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6FEA" w:rsidRPr="00E76FEA" w:rsidRDefault="00E76FEA" w:rsidP="00F915DF">
      <w:pPr>
        <w:tabs>
          <w:tab w:val="left" w:pos="567"/>
        </w:tabs>
        <w:spacing w:line="360" w:lineRule="auto"/>
        <w:ind w:right="40"/>
        <w:jc w:val="center"/>
        <w:rPr>
          <w:b/>
          <w:sz w:val="28"/>
          <w:szCs w:val="26"/>
        </w:rPr>
      </w:pPr>
      <w:r w:rsidRPr="00E76FEA">
        <w:rPr>
          <w:b/>
          <w:sz w:val="28"/>
          <w:szCs w:val="26"/>
        </w:rPr>
        <w:t>П</w:t>
      </w:r>
      <w:r w:rsidR="00FF6AEC">
        <w:rPr>
          <w:b/>
          <w:sz w:val="28"/>
          <w:szCs w:val="26"/>
          <w:lang w:val="uk-UA"/>
        </w:rPr>
        <w:t>РАВОВЕ</w:t>
      </w:r>
      <w:r w:rsidRPr="00E76FEA">
        <w:rPr>
          <w:b/>
          <w:sz w:val="28"/>
          <w:szCs w:val="26"/>
        </w:rPr>
        <w:t xml:space="preserve"> РЕГУЛЮВАННЯ ЕК</w:t>
      </w:r>
      <w:r w:rsidR="00FF6AEC">
        <w:rPr>
          <w:b/>
          <w:sz w:val="28"/>
          <w:szCs w:val="26"/>
          <w:lang w:val="uk-UA"/>
        </w:rPr>
        <w:t>СПОРТНИХ ОПЕРАЦІЙ</w:t>
      </w:r>
    </w:p>
    <w:p w:rsidR="00E76FEA" w:rsidRPr="00E76FEA" w:rsidRDefault="00E76FEA" w:rsidP="00F915DF">
      <w:pPr>
        <w:tabs>
          <w:tab w:val="left" w:pos="567"/>
          <w:tab w:val="left" w:pos="2127"/>
        </w:tabs>
        <w:spacing w:line="360" w:lineRule="auto"/>
        <w:ind w:right="40"/>
        <w:jc w:val="center"/>
        <w:rPr>
          <w:b/>
          <w:sz w:val="28"/>
          <w:szCs w:val="26"/>
          <w:lang w:val="uk-UA"/>
        </w:rPr>
      </w:pPr>
      <w:bookmarkStart w:id="0" w:name="_GoBack"/>
      <w:r>
        <w:rPr>
          <w:b/>
          <w:sz w:val="28"/>
          <w:szCs w:val="26"/>
          <w:lang w:val="uk-UA"/>
        </w:rPr>
        <w:t>Дмитро Суворов</w:t>
      </w:r>
      <w:r w:rsidRPr="00E76FEA">
        <w:rPr>
          <w:b/>
          <w:sz w:val="28"/>
          <w:szCs w:val="26"/>
          <w:lang w:val="uk-UA"/>
        </w:rPr>
        <w:t>,</w:t>
      </w:r>
    </w:p>
    <w:p w:rsidR="00E76FEA" w:rsidRDefault="00E76FEA" w:rsidP="00F915DF">
      <w:pPr>
        <w:tabs>
          <w:tab w:val="left" w:pos="567"/>
          <w:tab w:val="left" w:pos="2127"/>
        </w:tabs>
        <w:spacing w:line="360" w:lineRule="auto"/>
        <w:ind w:right="40"/>
        <w:jc w:val="center"/>
        <w:rPr>
          <w:sz w:val="28"/>
          <w:szCs w:val="26"/>
          <w:lang w:val="uk-UA"/>
        </w:rPr>
      </w:pPr>
      <w:r w:rsidRPr="00E76FEA">
        <w:rPr>
          <w:sz w:val="28"/>
          <w:szCs w:val="26"/>
          <w:lang w:val="uk-UA"/>
        </w:rPr>
        <w:t xml:space="preserve">здобувач другого (магістерського) рівня вищої освіти, </w:t>
      </w:r>
    </w:p>
    <w:p w:rsidR="00E76FEA" w:rsidRPr="00E76FEA" w:rsidRDefault="00E76FEA" w:rsidP="00F915DF">
      <w:pPr>
        <w:tabs>
          <w:tab w:val="left" w:pos="567"/>
          <w:tab w:val="left" w:pos="2127"/>
        </w:tabs>
        <w:spacing w:line="360" w:lineRule="auto"/>
        <w:ind w:right="40"/>
        <w:jc w:val="center"/>
        <w:rPr>
          <w:sz w:val="28"/>
          <w:szCs w:val="26"/>
          <w:lang w:val="uk-UA"/>
        </w:rPr>
      </w:pPr>
      <w:r w:rsidRPr="00E76FEA">
        <w:rPr>
          <w:sz w:val="28"/>
          <w:szCs w:val="26"/>
          <w:lang w:val="uk-UA"/>
        </w:rPr>
        <w:t>спеціальність 0</w:t>
      </w:r>
      <w:r>
        <w:rPr>
          <w:sz w:val="28"/>
          <w:szCs w:val="26"/>
          <w:lang w:val="uk-UA"/>
        </w:rPr>
        <w:t>76</w:t>
      </w:r>
      <w:r w:rsidRPr="00E76FEA">
        <w:rPr>
          <w:sz w:val="28"/>
          <w:szCs w:val="26"/>
          <w:lang w:val="uk-UA"/>
        </w:rPr>
        <w:t xml:space="preserve"> «</w:t>
      </w:r>
      <w:r>
        <w:rPr>
          <w:sz w:val="28"/>
          <w:szCs w:val="26"/>
          <w:lang w:val="uk-UA"/>
        </w:rPr>
        <w:t>Підприємництво, торгівля і біржова діяльність</w:t>
      </w:r>
      <w:r w:rsidRPr="00E76FEA">
        <w:rPr>
          <w:sz w:val="28"/>
          <w:szCs w:val="26"/>
          <w:lang w:val="uk-UA"/>
        </w:rPr>
        <w:t>»,</w:t>
      </w:r>
    </w:p>
    <w:p w:rsidR="00E76FEA" w:rsidRPr="00E76FEA" w:rsidRDefault="00E76FEA" w:rsidP="00F915DF">
      <w:pPr>
        <w:tabs>
          <w:tab w:val="left" w:pos="567"/>
          <w:tab w:val="left" w:pos="2127"/>
        </w:tabs>
        <w:spacing w:line="360" w:lineRule="auto"/>
        <w:ind w:right="40"/>
        <w:jc w:val="center"/>
        <w:rPr>
          <w:sz w:val="28"/>
          <w:szCs w:val="26"/>
          <w:lang w:val="uk-UA"/>
        </w:rPr>
      </w:pPr>
      <w:r w:rsidRPr="00E76FEA">
        <w:rPr>
          <w:sz w:val="28"/>
          <w:szCs w:val="26"/>
          <w:lang w:val="uk-UA"/>
        </w:rPr>
        <w:t>Полтавськ</w:t>
      </w:r>
      <w:r>
        <w:rPr>
          <w:sz w:val="28"/>
          <w:szCs w:val="26"/>
          <w:lang w:val="uk-UA"/>
        </w:rPr>
        <w:t>а</w:t>
      </w:r>
      <w:r w:rsidRPr="00E76FEA">
        <w:rPr>
          <w:sz w:val="28"/>
          <w:szCs w:val="26"/>
          <w:lang w:val="uk-UA"/>
        </w:rPr>
        <w:t xml:space="preserve"> </w:t>
      </w:r>
      <w:r>
        <w:rPr>
          <w:sz w:val="28"/>
          <w:szCs w:val="26"/>
          <w:lang w:val="uk-UA"/>
        </w:rPr>
        <w:t>державна аграрна академія</w:t>
      </w:r>
    </w:p>
    <w:bookmarkEnd w:id="0"/>
    <w:p w:rsidR="00E76FEA" w:rsidRPr="00E76FEA" w:rsidRDefault="00E76FEA" w:rsidP="00F915DF">
      <w:pPr>
        <w:tabs>
          <w:tab w:val="left" w:pos="567"/>
          <w:tab w:val="left" w:pos="2127"/>
        </w:tabs>
        <w:spacing w:line="360" w:lineRule="auto"/>
        <w:ind w:right="40"/>
        <w:jc w:val="center"/>
        <w:rPr>
          <w:sz w:val="28"/>
          <w:szCs w:val="26"/>
        </w:rPr>
      </w:pPr>
      <w:r w:rsidRPr="00E76FEA">
        <w:rPr>
          <w:b/>
          <w:sz w:val="28"/>
          <w:szCs w:val="26"/>
          <w:lang w:val="uk-UA"/>
        </w:rPr>
        <w:t xml:space="preserve">Науковий керівник: </w:t>
      </w:r>
      <w:r>
        <w:rPr>
          <w:b/>
          <w:sz w:val="28"/>
          <w:szCs w:val="26"/>
          <w:lang w:val="uk-UA"/>
        </w:rPr>
        <w:t xml:space="preserve">Олена </w:t>
      </w:r>
      <w:proofErr w:type="spellStart"/>
      <w:r>
        <w:rPr>
          <w:b/>
          <w:sz w:val="28"/>
          <w:szCs w:val="26"/>
          <w:lang w:val="uk-UA"/>
        </w:rPr>
        <w:t>Калашник</w:t>
      </w:r>
      <w:proofErr w:type="spellEnd"/>
      <w:r w:rsidRPr="00E76FEA">
        <w:rPr>
          <w:b/>
          <w:sz w:val="28"/>
          <w:szCs w:val="26"/>
          <w:lang w:val="uk-UA"/>
        </w:rPr>
        <w:t>,</w:t>
      </w:r>
      <w:r w:rsidRPr="00E76FEA">
        <w:rPr>
          <w:b/>
          <w:sz w:val="28"/>
          <w:szCs w:val="26"/>
        </w:rPr>
        <w:t xml:space="preserve"> </w:t>
      </w:r>
    </w:p>
    <w:p w:rsidR="00E76FEA" w:rsidRPr="00E76FEA" w:rsidRDefault="00E76FEA" w:rsidP="00F915DF">
      <w:pPr>
        <w:tabs>
          <w:tab w:val="left" w:pos="567"/>
          <w:tab w:val="left" w:pos="2127"/>
        </w:tabs>
        <w:spacing w:line="360" w:lineRule="auto"/>
        <w:ind w:right="40"/>
        <w:jc w:val="center"/>
        <w:rPr>
          <w:sz w:val="28"/>
          <w:szCs w:val="26"/>
          <w:lang w:val="uk-UA"/>
        </w:rPr>
      </w:pPr>
      <w:r w:rsidRPr="00E76FEA">
        <w:rPr>
          <w:sz w:val="28"/>
          <w:szCs w:val="26"/>
        </w:rPr>
        <w:t>к.</w:t>
      </w:r>
      <w:r>
        <w:rPr>
          <w:sz w:val="28"/>
          <w:szCs w:val="26"/>
          <w:lang w:val="uk-UA"/>
        </w:rPr>
        <w:t>т</w:t>
      </w:r>
      <w:r w:rsidRPr="00E76FEA">
        <w:rPr>
          <w:sz w:val="28"/>
          <w:szCs w:val="26"/>
        </w:rPr>
        <w:t xml:space="preserve">.н., доцент, доцент </w:t>
      </w:r>
      <w:proofErr w:type="spellStart"/>
      <w:r w:rsidRPr="00E76FEA">
        <w:rPr>
          <w:sz w:val="28"/>
          <w:szCs w:val="26"/>
        </w:rPr>
        <w:t>кафедри</w:t>
      </w:r>
      <w:proofErr w:type="spellEnd"/>
      <w:r w:rsidRPr="00E76FEA">
        <w:rPr>
          <w:sz w:val="28"/>
          <w:szCs w:val="26"/>
        </w:rPr>
        <w:t xml:space="preserve"> </w:t>
      </w:r>
      <w:r>
        <w:rPr>
          <w:sz w:val="28"/>
          <w:szCs w:val="26"/>
          <w:lang w:val="uk-UA"/>
        </w:rPr>
        <w:t>підприємництва і права</w:t>
      </w:r>
      <w:r w:rsidRPr="00E76FEA">
        <w:rPr>
          <w:sz w:val="28"/>
          <w:szCs w:val="26"/>
          <w:lang w:val="uk-UA"/>
        </w:rPr>
        <w:t>,</w:t>
      </w:r>
    </w:p>
    <w:p w:rsidR="00E76FEA" w:rsidRPr="00E76FEA" w:rsidRDefault="00E76FEA" w:rsidP="00F915DF">
      <w:pPr>
        <w:tabs>
          <w:tab w:val="left" w:pos="567"/>
          <w:tab w:val="left" w:pos="2127"/>
        </w:tabs>
        <w:spacing w:line="360" w:lineRule="auto"/>
        <w:ind w:right="40"/>
        <w:jc w:val="center"/>
        <w:rPr>
          <w:sz w:val="28"/>
          <w:szCs w:val="26"/>
          <w:lang w:val="uk-UA"/>
        </w:rPr>
      </w:pPr>
      <w:r w:rsidRPr="00E76FEA">
        <w:rPr>
          <w:sz w:val="28"/>
          <w:szCs w:val="26"/>
          <w:lang w:val="uk-UA"/>
        </w:rPr>
        <w:t>Полтавськ</w:t>
      </w:r>
      <w:r>
        <w:rPr>
          <w:sz w:val="28"/>
          <w:szCs w:val="26"/>
          <w:lang w:val="uk-UA"/>
        </w:rPr>
        <w:t>а</w:t>
      </w:r>
      <w:r w:rsidRPr="00E76FEA">
        <w:rPr>
          <w:sz w:val="28"/>
          <w:szCs w:val="26"/>
          <w:lang w:val="uk-UA"/>
        </w:rPr>
        <w:t xml:space="preserve"> </w:t>
      </w:r>
      <w:r>
        <w:rPr>
          <w:sz w:val="28"/>
          <w:szCs w:val="26"/>
          <w:lang w:val="uk-UA"/>
        </w:rPr>
        <w:t>державна аграрна академія</w:t>
      </w:r>
    </w:p>
    <w:p w:rsidR="00E76FEA" w:rsidRPr="00AE208C" w:rsidRDefault="00AE208C" w:rsidP="00F915DF">
      <w:pPr>
        <w:tabs>
          <w:tab w:val="left" w:pos="567"/>
          <w:tab w:val="left" w:pos="2127"/>
        </w:tabs>
        <w:spacing w:line="360" w:lineRule="auto"/>
        <w:ind w:right="40"/>
        <w:jc w:val="center"/>
        <w:rPr>
          <w:sz w:val="28"/>
          <w:szCs w:val="26"/>
        </w:rPr>
      </w:pPr>
      <w:r w:rsidRPr="00AE208C">
        <w:rPr>
          <w:sz w:val="28"/>
          <w:szCs w:val="26"/>
        </w:rPr>
        <w:t>kalashnik1968@meta.ua</w:t>
      </w:r>
    </w:p>
    <w:p w:rsidR="00E76FEA" w:rsidRDefault="00E76FEA" w:rsidP="00F915DF">
      <w:pPr>
        <w:spacing w:line="360" w:lineRule="auto"/>
        <w:ind w:firstLine="397"/>
        <w:jc w:val="both"/>
        <w:rPr>
          <w:sz w:val="28"/>
          <w:szCs w:val="28"/>
          <w:lang w:val="uk-UA"/>
        </w:rPr>
      </w:pPr>
    </w:p>
    <w:p w:rsidR="00983C3F" w:rsidRDefault="001505B3" w:rsidP="001505B3">
      <w:pPr>
        <w:pStyle w:val="a6"/>
        <w:shd w:val="clear" w:color="auto" w:fill="auto"/>
        <w:ind w:firstLine="540"/>
      </w:pPr>
      <w:r>
        <w:t xml:space="preserve">Актуальність дослідження </w:t>
      </w:r>
      <w:r w:rsidRPr="001505B3">
        <w:t>правов</w:t>
      </w:r>
      <w:r>
        <w:t>ого</w:t>
      </w:r>
      <w:r w:rsidRPr="001505B3">
        <w:t xml:space="preserve"> регулювання експортних операцій</w:t>
      </w:r>
      <w:r>
        <w:t xml:space="preserve"> зумовлена активізацією зовнішньої торгівлі, пов’язаною із набуттям чинності Угоди про асоціацію між ЄС та Україною. </w:t>
      </w:r>
      <w:r w:rsidR="00983C3F" w:rsidRPr="00983C3F">
        <w:t>У цьому контексті особливої уваги заслугову</w:t>
      </w:r>
      <w:r w:rsidR="00983C3F">
        <w:t>є</w:t>
      </w:r>
      <w:r w:rsidR="00983C3F" w:rsidRPr="00983C3F">
        <w:t xml:space="preserve"> </w:t>
      </w:r>
      <w:r w:rsidR="00983C3F">
        <w:t>проблема правової регламентації експортних операцій для забезпечення сталого зростання обсягів експорту вітчизняних товарів до країн ЄС.</w:t>
      </w:r>
    </w:p>
    <w:p w:rsidR="00A22D0E" w:rsidRDefault="009C0705" w:rsidP="00FF6AEC">
      <w:pPr>
        <w:pStyle w:val="a6"/>
        <w:shd w:val="clear" w:color="auto" w:fill="auto"/>
        <w:ind w:firstLine="540"/>
      </w:pPr>
      <w:r w:rsidRPr="009C0705">
        <w:t xml:space="preserve">Важлива роль у розробці проблеми євроінтеграції </w:t>
      </w:r>
      <w:r>
        <w:t xml:space="preserve">України належить працям </w:t>
      </w:r>
      <w:r w:rsidR="00A22D0E">
        <w:t xml:space="preserve">І.Барановської, </w:t>
      </w:r>
      <w:r>
        <w:t>В. </w:t>
      </w:r>
      <w:proofErr w:type="spellStart"/>
      <w:r>
        <w:t>Гейця</w:t>
      </w:r>
      <w:proofErr w:type="spellEnd"/>
      <w:r>
        <w:t xml:space="preserve">, </w:t>
      </w:r>
      <w:r w:rsidR="00A22D0E">
        <w:t xml:space="preserve">О. Герасимової, </w:t>
      </w:r>
      <w:r>
        <w:t>Т. </w:t>
      </w:r>
      <w:proofErr w:type="spellStart"/>
      <w:r>
        <w:t>Осташко</w:t>
      </w:r>
      <w:proofErr w:type="spellEnd"/>
      <w:r>
        <w:t>, Л. </w:t>
      </w:r>
      <w:proofErr w:type="spellStart"/>
      <w:r>
        <w:t>Шинкарук</w:t>
      </w:r>
      <w:proofErr w:type="spellEnd"/>
      <w:r w:rsidR="00A22D0E">
        <w:t xml:space="preserve"> та </w:t>
      </w:r>
      <w:proofErr w:type="spellStart"/>
      <w:r w:rsidR="00A22D0E">
        <w:t>інш</w:t>
      </w:r>
      <w:proofErr w:type="spellEnd"/>
      <w:r w:rsidR="00A22D0E">
        <w:t xml:space="preserve">., однак у динамічних сучасних умовах вирішення питань безперешкодного вивезення товарів за межі митної території України потребує подальшого вивчення. </w:t>
      </w:r>
    </w:p>
    <w:p w:rsidR="00307968" w:rsidRDefault="001505B3" w:rsidP="00FF6AEC">
      <w:pPr>
        <w:pStyle w:val="a6"/>
        <w:shd w:val="clear" w:color="auto" w:fill="auto"/>
        <w:ind w:firstLine="540"/>
      </w:pPr>
      <w:r>
        <w:t>Стаття 82 Митного кодексу України визначає е</w:t>
      </w:r>
      <w:r w:rsidRPr="001505B3">
        <w:t>кспорт (остаточне вивезення)</w:t>
      </w:r>
      <w:r>
        <w:t>, як</w:t>
      </w:r>
      <w:r w:rsidRPr="001505B3">
        <w:t xml:space="preserve"> митний режим, в</w:t>
      </w:r>
      <w:r>
        <w:t>і</w:t>
      </w:r>
      <w:r w:rsidRPr="001505B3">
        <w:t>дпов</w:t>
      </w:r>
      <w:r>
        <w:t>і</w:t>
      </w:r>
      <w:r w:rsidRPr="001505B3">
        <w:t>дно до якого українськ</w:t>
      </w:r>
      <w:r>
        <w:t>і</w:t>
      </w:r>
      <w:r w:rsidRPr="001505B3">
        <w:t xml:space="preserve"> товари випускаються для в</w:t>
      </w:r>
      <w:r>
        <w:t>і</w:t>
      </w:r>
      <w:r w:rsidRPr="001505B3">
        <w:t>льного об</w:t>
      </w:r>
      <w:r>
        <w:t>і</w:t>
      </w:r>
      <w:r w:rsidRPr="001505B3">
        <w:t>гу за межами митної територ</w:t>
      </w:r>
      <w:r>
        <w:t>і</w:t>
      </w:r>
      <w:r w:rsidRPr="001505B3">
        <w:t>ї України без зобов'язань щодо їх зворотного ввезення</w:t>
      </w:r>
      <w:r w:rsidR="00A22D0E">
        <w:t xml:space="preserve"> [</w:t>
      </w:r>
      <w:r w:rsidR="00A22D0E" w:rsidRPr="00A22D0E">
        <w:t>1</w:t>
      </w:r>
      <w:r w:rsidR="00A22D0E">
        <w:t>]</w:t>
      </w:r>
      <w:r w:rsidRPr="001505B3">
        <w:t>.</w:t>
      </w:r>
      <w:r>
        <w:t xml:space="preserve"> </w:t>
      </w:r>
      <w:r w:rsidR="00307968">
        <w:t>Отже, е</w:t>
      </w:r>
      <w:r w:rsidR="00FF6AEC" w:rsidRPr="00594C1F">
        <w:t>кспортн</w:t>
      </w:r>
      <w:r w:rsidR="00A22D0E">
        <w:t>у</w:t>
      </w:r>
      <w:r w:rsidR="00FF6AEC" w:rsidRPr="00594C1F">
        <w:t xml:space="preserve"> операці</w:t>
      </w:r>
      <w:r w:rsidR="00A22D0E">
        <w:t>ю можемо розглядати як</w:t>
      </w:r>
      <w:r w:rsidR="00FF6AEC" w:rsidRPr="00594C1F">
        <w:t xml:space="preserve"> діяльність, спрямовану на продаж і вив</w:t>
      </w:r>
      <w:r w:rsidR="00A22D0E">
        <w:t>езення</w:t>
      </w:r>
      <w:r w:rsidR="00FF6AEC" w:rsidRPr="00594C1F">
        <w:t xml:space="preserve"> за кордон товарів для передачі їх у власність іноземному контрагенту. Для продавця не має </w:t>
      </w:r>
      <w:r w:rsidR="00307968">
        <w:t>різниці</w:t>
      </w:r>
      <w:r w:rsidR="00FF6AEC" w:rsidRPr="00594C1F">
        <w:t xml:space="preserve">, </w:t>
      </w:r>
      <w:r w:rsidR="00307968">
        <w:t xml:space="preserve">як використає придбаний товар </w:t>
      </w:r>
      <w:r w:rsidR="00FF6AEC" w:rsidRPr="00594C1F">
        <w:t xml:space="preserve">покупець – </w:t>
      </w:r>
      <w:r w:rsidR="00A22D0E">
        <w:t>спрямує на</w:t>
      </w:r>
      <w:r w:rsidR="00FF6AEC" w:rsidRPr="00594C1F">
        <w:t xml:space="preserve"> перер</w:t>
      </w:r>
      <w:r w:rsidR="00A22D0E">
        <w:t xml:space="preserve">обку, реалізує </w:t>
      </w:r>
      <w:r w:rsidR="00307968">
        <w:t xml:space="preserve">партнерам </w:t>
      </w:r>
      <w:r w:rsidR="00A22D0E">
        <w:t xml:space="preserve">на внутрішньому </w:t>
      </w:r>
      <w:r w:rsidR="00FF6AEC" w:rsidRPr="00594C1F">
        <w:t>ринку чи</w:t>
      </w:r>
      <w:r w:rsidR="00FF6AEC">
        <w:t xml:space="preserve"> </w:t>
      </w:r>
      <w:r w:rsidR="00307968">
        <w:t>експортує</w:t>
      </w:r>
      <w:r w:rsidR="00FF6AEC" w:rsidRPr="00594C1F">
        <w:t xml:space="preserve"> у треті країн</w:t>
      </w:r>
      <w:r w:rsidR="001E7FB7">
        <w:t>и</w:t>
      </w:r>
      <w:r w:rsidR="00FF6AEC" w:rsidRPr="00594C1F">
        <w:t xml:space="preserve">. </w:t>
      </w:r>
    </w:p>
    <w:p w:rsidR="001E7FB7" w:rsidRDefault="001E7FB7" w:rsidP="001E7FB7">
      <w:pPr>
        <w:pStyle w:val="a6"/>
        <w:ind w:firstLine="540"/>
      </w:pPr>
      <w:r>
        <w:t>Щодня через пункти пропуску на кордоні проходить величезна кількість товарів, тому правильна їх класифікація – пріор</w:t>
      </w:r>
      <w:r w:rsidR="00594D80">
        <w:t>и</w:t>
      </w:r>
      <w:r>
        <w:t>тетн</w:t>
      </w:r>
      <w:r w:rsidR="00594D80">
        <w:t>е</w:t>
      </w:r>
      <w:r>
        <w:t xml:space="preserve"> завдання </w:t>
      </w:r>
      <w:r w:rsidR="00DE19CD">
        <w:t xml:space="preserve">декларантів і </w:t>
      </w:r>
      <w:r>
        <w:t xml:space="preserve">митників. Здійснюється це завдання за допомогою застосування </w:t>
      </w:r>
      <w:r w:rsidR="00594D80">
        <w:t xml:space="preserve">Української </w:t>
      </w:r>
      <w:r w:rsidR="00594D80">
        <w:lastRenderedPageBreak/>
        <w:t>класифікації товарів</w:t>
      </w:r>
      <w:r>
        <w:t xml:space="preserve"> </w:t>
      </w:r>
      <w:r w:rsidR="00594D80">
        <w:t>з</w:t>
      </w:r>
      <w:r>
        <w:t xml:space="preserve">овнішньоекономічної </w:t>
      </w:r>
      <w:r w:rsidR="00640A16">
        <w:t xml:space="preserve">діяльності </w:t>
      </w:r>
      <w:r>
        <w:t>(</w:t>
      </w:r>
      <w:r w:rsidR="00594D80">
        <w:t xml:space="preserve">УКТ </w:t>
      </w:r>
      <w:r>
        <w:t xml:space="preserve">ЗЕД). Кожному товару присвоюється класифікаційний код, </w:t>
      </w:r>
      <w:r w:rsidR="00DE19CD">
        <w:t xml:space="preserve">на основі якого потім </w:t>
      </w:r>
      <w:r>
        <w:t>визначається ставка мита</w:t>
      </w:r>
      <w:r w:rsidR="00594D80">
        <w:t xml:space="preserve"> і </w:t>
      </w:r>
      <w:r w:rsidR="00640A16">
        <w:t xml:space="preserve">застосовуються </w:t>
      </w:r>
      <w:r w:rsidR="00594D80">
        <w:t>заходи нетарифного регулювання</w:t>
      </w:r>
      <w:r w:rsidR="00DE19CD">
        <w:t>.</w:t>
      </w:r>
      <w:r>
        <w:t xml:space="preserve"> </w:t>
      </w:r>
      <w:r w:rsidR="00DE19CD">
        <w:t xml:space="preserve">Тому </w:t>
      </w:r>
      <w:r>
        <w:t>від того, наскільки вірно буде визначен</w:t>
      </w:r>
      <w:r w:rsidR="00DE19CD">
        <w:t xml:space="preserve">ий </w:t>
      </w:r>
      <w:r>
        <w:t>такий код, залежати</w:t>
      </w:r>
      <w:r w:rsidR="00DE19CD">
        <w:t>ме і</w:t>
      </w:r>
      <w:r>
        <w:t xml:space="preserve"> повнота сплати митних платежів</w:t>
      </w:r>
      <w:r w:rsidR="00DE19CD">
        <w:t>,</w:t>
      </w:r>
      <w:r w:rsidR="00594D80">
        <w:t xml:space="preserve"> і урахування ризиків затримки товару на кордоні через недотримання вимог нетарифного регулювання</w:t>
      </w:r>
      <w:r>
        <w:t>.</w:t>
      </w:r>
    </w:p>
    <w:p w:rsidR="00FF6AEC" w:rsidRPr="00594C1F" w:rsidRDefault="001E7FB7" w:rsidP="00594D80">
      <w:pPr>
        <w:pStyle w:val="a6"/>
        <w:shd w:val="clear" w:color="auto" w:fill="auto"/>
        <w:ind w:firstLine="540"/>
      </w:pPr>
      <w:r>
        <w:t>П</w:t>
      </w:r>
      <w:r w:rsidR="00594D80">
        <w:t>ід час</w:t>
      </w:r>
      <w:r>
        <w:t xml:space="preserve"> </w:t>
      </w:r>
      <w:r w:rsidR="00594D80">
        <w:t>експорту</w:t>
      </w:r>
      <w:r>
        <w:t xml:space="preserve"> товарів передбачається подання митному органу документів, що засвідчують підстави та умови в</w:t>
      </w:r>
      <w:r w:rsidR="00594D80">
        <w:t>и</w:t>
      </w:r>
      <w:r>
        <w:t xml:space="preserve">везення товарів </w:t>
      </w:r>
      <w:r w:rsidR="00594D80">
        <w:t>за</w:t>
      </w:r>
      <w:r>
        <w:t xml:space="preserve"> митну територію України, дотримання вимог, передбачених законом, щодо заходів нетарифного регулювання та інших обмежень.</w:t>
      </w:r>
      <w:r w:rsidR="00594D80">
        <w:t xml:space="preserve"> </w:t>
      </w:r>
      <w:r w:rsidR="00FF6AEC" w:rsidRPr="00594C1F">
        <w:t xml:space="preserve">Факт експорту фіксується </w:t>
      </w:r>
      <w:r w:rsidR="00F94F1F">
        <w:t>у товарно-супровідних документах у</w:t>
      </w:r>
      <w:r w:rsidR="00FF6AEC" w:rsidRPr="00594C1F">
        <w:t xml:space="preserve"> момент перетину товаром митного кордону держави. </w:t>
      </w:r>
    </w:p>
    <w:p w:rsidR="00307968" w:rsidRDefault="00594D80" w:rsidP="00D35946">
      <w:pPr>
        <w:pStyle w:val="a6"/>
        <w:shd w:val="clear" w:color="auto" w:fill="auto"/>
        <w:ind w:firstLine="540"/>
        <w:rPr>
          <w:color w:val="000000"/>
          <w:spacing w:val="-3"/>
        </w:rPr>
      </w:pPr>
      <w:r>
        <w:rPr>
          <w:color w:val="000000"/>
          <w:spacing w:val="-3"/>
        </w:rPr>
        <w:t>Готуючись до проведення експортної операції,</w:t>
      </w:r>
      <w:r w:rsidR="007C61A7">
        <w:rPr>
          <w:color w:val="000000"/>
          <w:spacing w:val="-3"/>
        </w:rPr>
        <w:t xml:space="preserve"> важливо </w:t>
      </w:r>
      <w:r>
        <w:rPr>
          <w:color w:val="000000"/>
          <w:spacing w:val="-3"/>
        </w:rPr>
        <w:t>ретельно проаналізувати</w:t>
      </w:r>
      <w:r w:rsidR="00D35946">
        <w:rPr>
          <w:color w:val="000000"/>
          <w:spacing w:val="-3"/>
        </w:rPr>
        <w:t xml:space="preserve"> законодавчо-нормативн</w:t>
      </w:r>
      <w:r>
        <w:rPr>
          <w:color w:val="000000"/>
          <w:spacing w:val="-3"/>
        </w:rPr>
        <w:t>і та правові акти, що</w:t>
      </w:r>
      <w:r w:rsidR="00D35946">
        <w:rPr>
          <w:color w:val="000000"/>
          <w:spacing w:val="-3"/>
        </w:rPr>
        <w:t xml:space="preserve"> </w:t>
      </w:r>
      <w:r w:rsidR="00F50458" w:rsidRPr="00F50458">
        <w:rPr>
          <w:color w:val="000000"/>
          <w:spacing w:val="-3"/>
        </w:rPr>
        <w:t>регулю</w:t>
      </w:r>
      <w:r>
        <w:rPr>
          <w:color w:val="000000"/>
          <w:spacing w:val="-3"/>
        </w:rPr>
        <w:t>ють</w:t>
      </w:r>
      <w:r w:rsidR="00F50458" w:rsidRPr="00F50458">
        <w:rPr>
          <w:color w:val="000000"/>
          <w:spacing w:val="-3"/>
        </w:rPr>
        <w:t xml:space="preserve"> зовнішньоекономічн</w:t>
      </w:r>
      <w:r>
        <w:rPr>
          <w:color w:val="000000"/>
          <w:spacing w:val="-3"/>
        </w:rPr>
        <w:t>у</w:t>
      </w:r>
      <w:r w:rsidR="00F50458" w:rsidRPr="00F50458">
        <w:rPr>
          <w:color w:val="000000"/>
          <w:spacing w:val="-3"/>
        </w:rPr>
        <w:t xml:space="preserve"> діяльн</w:t>
      </w:r>
      <w:r>
        <w:rPr>
          <w:color w:val="000000"/>
          <w:spacing w:val="-3"/>
        </w:rPr>
        <w:t>ість</w:t>
      </w:r>
      <w:r w:rsidR="00F50458" w:rsidRPr="00F50458">
        <w:rPr>
          <w:color w:val="000000"/>
          <w:spacing w:val="-3"/>
        </w:rPr>
        <w:t xml:space="preserve"> в Україні</w:t>
      </w:r>
      <w:r w:rsidR="00F50458">
        <w:rPr>
          <w:color w:val="000000"/>
          <w:spacing w:val="-3"/>
        </w:rPr>
        <w:t xml:space="preserve">, особливу увагу звертаючи на регулювання митних процедур. </w:t>
      </w:r>
      <w:r w:rsidR="00DE19CD">
        <w:rPr>
          <w:color w:val="000000"/>
          <w:spacing w:val="-3"/>
        </w:rPr>
        <w:t>При цьому важливо розуміти, що з</w:t>
      </w:r>
      <w:r w:rsidR="00F50458">
        <w:rPr>
          <w:color w:val="000000"/>
          <w:spacing w:val="-3"/>
        </w:rPr>
        <w:t xml:space="preserve">аконодавча та нормативно-правова база у галузі митної справи </w:t>
      </w:r>
      <w:r>
        <w:rPr>
          <w:color w:val="000000"/>
          <w:spacing w:val="-3"/>
        </w:rPr>
        <w:t>повсякчас</w:t>
      </w:r>
      <w:r w:rsidR="00F50458" w:rsidRPr="00F50458">
        <w:rPr>
          <w:color w:val="000000"/>
          <w:spacing w:val="-3"/>
        </w:rPr>
        <w:t xml:space="preserve"> </w:t>
      </w:r>
      <w:r>
        <w:rPr>
          <w:color w:val="000000"/>
          <w:spacing w:val="-3"/>
        </w:rPr>
        <w:t>у</w:t>
      </w:r>
      <w:r w:rsidR="00F50458" w:rsidRPr="00F50458">
        <w:rPr>
          <w:color w:val="000000"/>
          <w:spacing w:val="-3"/>
        </w:rPr>
        <w:t xml:space="preserve">досконалюється, </w:t>
      </w:r>
      <w:r>
        <w:rPr>
          <w:color w:val="000000"/>
          <w:spacing w:val="-3"/>
        </w:rPr>
        <w:t xml:space="preserve">та спрямована на </w:t>
      </w:r>
      <w:r w:rsidR="00F50458" w:rsidRPr="00F50458">
        <w:rPr>
          <w:color w:val="000000"/>
          <w:spacing w:val="-3"/>
        </w:rPr>
        <w:t>побудов</w:t>
      </w:r>
      <w:r>
        <w:rPr>
          <w:color w:val="000000"/>
          <w:spacing w:val="-3"/>
        </w:rPr>
        <w:t>у</w:t>
      </w:r>
      <w:r w:rsidR="00F50458" w:rsidRPr="00F50458">
        <w:rPr>
          <w:color w:val="000000"/>
          <w:spacing w:val="-3"/>
        </w:rPr>
        <w:t xml:space="preserve"> </w:t>
      </w:r>
      <w:r>
        <w:rPr>
          <w:color w:val="000000"/>
          <w:spacing w:val="-3"/>
        </w:rPr>
        <w:t>в Україні</w:t>
      </w:r>
      <w:r w:rsidR="00F50458" w:rsidRPr="00F50458">
        <w:rPr>
          <w:color w:val="000000"/>
          <w:spacing w:val="-3"/>
        </w:rPr>
        <w:t xml:space="preserve"> відповідного сучасним </w:t>
      </w:r>
      <w:r w:rsidR="00640A16">
        <w:rPr>
          <w:color w:val="000000"/>
          <w:spacing w:val="-3"/>
        </w:rPr>
        <w:t xml:space="preserve">європейським </w:t>
      </w:r>
      <w:r w:rsidR="00F50458" w:rsidRPr="00F50458">
        <w:rPr>
          <w:color w:val="000000"/>
          <w:spacing w:val="-3"/>
        </w:rPr>
        <w:t xml:space="preserve">вимогам </w:t>
      </w:r>
      <w:r w:rsidR="00F50458">
        <w:rPr>
          <w:color w:val="000000"/>
          <w:spacing w:val="-3"/>
        </w:rPr>
        <w:t>митного адміністрування</w:t>
      </w:r>
      <w:r>
        <w:rPr>
          <w:color w:val="000000"/>
          <w:spacing w:val="-3"/>
        </w:rPr>
        <w:t>.</w:t>
      </w:r>
    </w:p>
    <w:p w:rsidR="00D35946" w:rsidRPr="00307968" w:rsidRDefault="00594D80" w:rsidP="00D35946">
      <w:pPr>
        <w:pStyle w:val="a6"/>
        <w:shd w:val="clear" w:color="auto" w:fill="auto"/>
        <w:ind w:firstLine="540"/>
        <w:rPr>
          <w:color w:val="000000"/>
          <w:spacing w:val="-3"/>
        </w:rPr>
      </w:pPr>
      <w:r w:rsidRPr="00594D80">
        <w:rPr>
          <w:color w:val="000000"/>
          <w:spacing w:val="-3"/>
        </w:rPr>
        <w:t>Водночас</w:t>
      </w:r>
      <w:r>
        <w:rPr>
          <w:color w:val="000000"/>
          <w:spacing w:val="-3"/>
        </w:rPr>
        <w:t xml:space="preserve"> варто зазначити, що митні органи </w:t>
      </w:r>
      <w:r w:rsidR="00BE45DF">
        <w:rPr>
          <w:color w:val="000000"/>
          <w:spacing w:val="-3"/>
        </w:rPr>
        <w:t xml:space="preserve">систематично узагальнюють нормативно-правову базу та </w:t>
      </w:r>
      <w:r>
        <w:rPr>
          <w:color w:val="000000"/>
          <w:spacing w:val="-3"/>
        </w:rPr>
        <w:t xml:space="preserve">інформують </w:t>
      </w:r>
      <w:r w:rsidR="00BE45DF">
        <w:rPr>
          <w:color w:val="000000"/>
          <w:spacing w:val="-3"/>
        </w:rPr>
        <w:t xml:space="preserve">суб’єктів зовнішньоекономічної діяльності про особливості митного оформлення товарів, формуючи </w:t>
      </w:r>
      <w:r w:rsidR="00640A16">
        <w:rPr>
          <w:color w:val="000000"/>
          <w:spacing w:val="-3"/>
        </w:rPr>
        <w:t xml:space="preserve">відповідні </w:t>
      </w:r>
      <w:r w:rsidR="00BE45DF">
        <w:rPr>
          <w:color w:val="000000"/>
          <w:spacing w:val="-3"/>
        </w:rPr>
        <w:t xml:space="preserve">тематичні </w:t>
      </w:r>
      <w:proofErr w:type="spellStart"/>
      <w:r w:rsidR="00BE45DF">
        <w:rPr>
          <w:color w:val="000000"/>
          <w:spacing w:val="-3"/>
        </w:rPr>
        <w:t>підбірки</w:t>
      </w:r>
      <w:proofErr w:type="spellEnd"/>
      <w:r w:rsidR="00BE45DF">
        <w:rPr>
          <w:color w:val="000000"/>
          <w:spacing w:val="-3"/>
        </w:rPr>
        <w:t>.</w:t>
      </w:r>
      <w:r w:rsidRPr="00307968">
        <w:rPr>
          <w:color w:val="000000"/>
          <w:spacing w:val="-3"/>
        </w:rPr>
        <w:t xml:space="preserve"> </w:t>
      </w:r>
      <w:r w:rsidR="00F50458" w:rsidRPr="00307968">
        <w:rPr>
          <w:color w:val="000000"/>
          <w:spacing w:val="-3"/>
        </w:rPr>
        <w:t xml:space="preserve">Наразі </w:t>
      </w:r>
      <w:r w:rsidR="00307968" w:rsidRPr="00307968">
        <w:rPr>
          <w:color w:val="000000"/>
          <w:spacing w:val="-3"/>
        </w:rPr>
        <w:t xml:space="preserve">Фіскальна служба України </w:t>
      </w:r>
      <w:r w:rsidR="008441D4">
        <w:rPr>
          <w:color w:val="000000"/>
          <w:spacing w:val="-3"/>
        </w:rPr>
        <w:t xml:space="preserve">на офіційному сайті </w:t>
      </w:r>
      <w:r w:rsidR="00307968" w:rsidRPr="00307968">
        <w:rPr>
          <w:color w:val="000000"/>
          <w:spacing w:val="-3"/>
        </w:rPr>
        <w:t xml:space="preserve">інформує про те, що </w:t>
      </w:r>
      <w:r w:rsidR="00F50458" w:rsidRPr="00307968">
        <w:rPr>
          <w:color w:val="000000"/>
          <w:spacing w:val="-3"/>
        </w:rPr>
        <w:t>п</w:t>
      </w:r>
      <w:r w:rsidR="00D35946" w:rsidRPr="00307968">
        <w:rPr>
          <w:color w:val="000000"/>
          <w:spacing w:val="-3"/>
        </w:rPr>
        <w:t>роцедури митного контролю та митного оформлення товарів, що переміщуються через митний кордон України, регламент</w:t>
      </w:r>
      <w:r w:rsidR="00307968">
        <w:rPr>
          <w:color w:val="000000"/>
          <w:spacing w:val="-3"/>
        </w:rPr>
        <w:t>ують</w:t>
      </w:r>
      <w:r w:rsidR="00640A16">
        <w:rPr>
          <w:color w:val="000000"/>
          <w:spacing w:val="-3"/>
        </w:rPr>
        <w:t>ся такими</w:t>
      </w:r>
      <w:r w:rsidR="00307968">
        <w:rPr>
          <w:color w:val="000000"/>
          <w:spacing w:val="-3"/>
        </w:rPr>
        <w:t xml:space="preserve"> </w:t>
      </w:r>
      <w:r w:rsidR="00D35946" w:rsidRPr="00307968">
        <w:rPr>
          <w:color w:val="000000"/>
          <w:spacing w:val="-3"/>
        </w:rPr>
        <w:t>нормативно-правовими актами:</w:t>
      </w:r>
    </w:p>
    <w:p w:rsidR="00D35946" w:rsidRPr="00D35946" w:rsidRDefault="00D35946" w:rsidP="00F50458">
      <w:pPr>
        <w:pStyle w:val="a6"/>
        <w:numPr>
          <w:ilvl w:val="0"/>
          <w:numId w:val="6"/>
        </w:numPr>
        <w:shd w:val="clear" w:color="auto" w:fill="auto"/>
        <w:tabs>
          <w:tab w:val="left" w:pos="993"/>
        </w:tabs>
        <w:ind w:left="0" w:firstLine="709"/>
        <w:rPr>
          <w:color w:val="000000"/>
          <w:spacing w:val="-3"/>
        </w:rPr>
      </w:pPr>
      <w:r w:rsidRPr="00D35946">
        <w:rPr>
          <w:color w:val="000000"/>
          <w:spacing w:val="-3"/>
        </w:rPr>
        <w:t>Митним кодексом України від 13 березня 2012 року № 4495-</w:t>
      </w:r>
      <w:r w:rsidR="00F50458">
        <w:rPr>
          <w:color w:val="000000"/>
          <w:spacing w:val="-3"/>
          <w:lang w:val="en-US"/>
        </w:rPr>
        <w:t>V</w:t>
      </w:r>
      <w:r w:rsidRPr="00D35946">
        <w:rPr>
          <w:color w:val="000000"/>
          <w:spacing w:val="-3"/>
        </w:rPr>
        <w:t>І;</w:t>
      </w:r>
    </w:p>
    <w:p w:rsidR="00D35946" w:rsidRPr="00D35946" w:rsidRDefault="00D35946" w:rsidP="00F50458">
      <w:pPr>
        <w:pStyle w:val="a6"/>
        <w:numPr>
          <w:ilvl w:val="0"/>
          <w:numId w:val="6"/>
        </w:numPr>
        <w:shd w:val="clear" w:color="auto" w:fill="auto"/>
        <w:tabs>
          <w:tab w:val="left" w:pos="993"/>
        </w:tabs>
        <w:ind w:left="0" w:firstLine="709"/>
        <w:rPr>
          <w:color w:val="000000"/>
          <w:spacing w:val="-3"/>
        </w:rPr>
      </w:pPr>
      <w:r w:rsidRPr="00D35946">
        <w:rPr>
          <w:color w:val="000000"/>
          <w:spacing w:val="-3"/>
        </w:rPr>
        <w:t>постановою Кабінету Міністрів України від 21 травня 2012 року №</w:t>
      </w:r>
      <w:r w:rsidR="00F50458">
        <w:rPr>
          <w:color w:val="000000"/>
          <w:spacing w:val="-3"/>
          <w:lang w:val="ru-RU"/>
        </w:rPr>
        <w:t> </w:t>
      </w:r>
      <w:r w:rsidRPr="00D35946">
        <w:rPr>
          <w:color w:val="000000"/>
          <w:spacing w:val="-3"/>
        </w:rPr>
        <w:t>450 «Питання, пов'язані із застосуванням митних декларацій»;</w:t>
      </w:r>
    </w:p>
    <w:p w:rsidR="00D35946" w:rsidRPr="00D35946" w:rsidRDefault="00D35946" w:rsidP="00F50458">
      <w:pPr>
        <w:pStyle w:val="a6"/>
        <w:numPr>
          <w:ilvl w:val="0"/>
          <w:numId w:val="6"/>
        </w:numPr>
        <w:shd w:val="clear" w:color="auto" w:fill="auto"/>
        <w:tabs>
          <w:tab w:val="left" w:pos="993"/>
        </w:tabs>
        <w:ind w:left="0" w:firstLine="709"/>
        <w:rPr>
          <w:color w:val="000000"/>
          <w:spacing w:val="-3"/>
        </w:rPr>
      </w:pPr>
      <w:r w:rsidRPr="00D35946">
        <w:rPr>
          <w:color w:val="000000"/>
          <w:spacing w:val="-3"/>
        </w:rPr>
        <w:t xml:space="preserve">наказом Міністерства фінансів України від 30.05.2012 № 631 «Про затвердження Порядку виконання митних формальностей при здійсненні митного </w:t>
      </w:r>
      <w:r w:rsidRPr="00D35946">
        <w:rPr>
          <w:color w:val="000000"/>
          <w:spacing w:val="-3"/>
        </w:rPr>
        <w:lastRenderedPageBreak/>
        <w:t>оформлення товарів із застосуванням митної декларації на бланку єдиного адміністративного документа», зареєстрованим у Міністерстві юстиції України 10.08.2012 за № 1360/21672;</w:t>
      </w:r>
    </w:p>
    <w:p w:rsidR="00D35946" w:rsidRPr="00D35946" w:rsidRDefault="00D35946" w:rsidP="00F50458">
      <w:pPr>
        <w:pStyle w:val="a6"/>
        <w:numPr>
          <w:ilvl w:val="0"/>
          <w:numId w:val="6"/>
        </w:numPr>
        <w:shd w:val="clear" w:color="auto" w:fill="auto"/>
        <w:tabs>
          <w:tab w:val="left" w:pos="993"/>
        </w:tabs>
        <w:ind w:left="0" w:firstLine="709"/>
        <w:rPr>
          <w:color w:val="000000"/>
          <w:spacing w:val="-3"/>
        </w:rPr>
      </w:pPr>
      <w:r w:rsidRPr="00D35946">
        <w:rPr>
          <w:color w:val="000000"/>
          <w:spacing w:val="-3"/>
        </w:rPr>
        <w:t>наказом Міністерства фінансів України від 30.05.2012 № 651 «Про затвердження Порядку заповнення митних декларацій на бланку єдиного адміністративного документа», зареєстрованим в Міністерстві юстиції України 14.08.2012 за № 1372/21684.</w:t>
      </w:r>
    </w:p>
    <w:p w:rsidR="00D35946" w:rsidRPr="00F50458" w:rsidRDefault="00D35946" w:rsidP="00F50458">
      <w:pPr>
        <w:pStyle w:val="a6"/>
        <w:numPr>
          <w:ilvl w:val="0"/>
          <w:numId w:val="6"/>
        </w:numPr>
        <w:shd w:val="clear" w:color="auto" w:fill="auto"/>
        <w:tabs>
          <w:tab w:val="left" w:pos="993"/>
        </w:tabs>
        <w:ind w:left="0" w:firstLine="709"/>
        <w:rPr>
          <w:color w:val="000000"/>
          <w:spacing w:val="-3"/>
        </w:rPr>
      </w:pPr>
      <w:r w:rsidRPr="00D35946">
        <w:rPr>
          <w:color w:val="000000"/>
          <w:spacing w:val="-3"/>
        </w:rPr>
        <w:t>наказом Міністерства фінансів України від 20.09.2012 № 1011 «Про затвердження відомчих класифікаторів інформації з питань державної митної справи, які використовуються у процесі оформлення митних декларацій»</w:t>
      </w:r>
      <w:r w:rsidR="00640A16">
        <w:rPr>
          <w:color w:val="000000"/>
          <w:spacing w:val="-3"/>
        </w:rPr>
        <w:t xml:space="preserve"> </w:t>
      </w:r>
      <w:r w:rsidR="00307968" w:rsidRPr="00307968">
        <w:rPr>
          <w:color w:val="000000"/>
          <w:spacing w:val="-3"/>
        </w:rPr>
        <w:t>[3]</w:t>
      </w:r>
      <w:r w:rsidR="00F50458" w:rsidRPr="00F50458">
        <w:rPr>
          <w:color w:val="000000"/>
          <w:spacing w:val="-3"/>
        </w:rPr>
        <w:t>.</w:t>
      </w:r>
    </w:p>
    <w:p w:rsidR="00E76FEA" w:rsidRPr="003F1A8B" w:rsidRDefault="003F1A8B" w:rsidP="00E76FEA">
      <w:pPr>
        <w:spacing w:line="360" w:lineRule="auto"/>
        <w:ind w:firstLine="397"/>
        <w:jc w:val="both"/>
        <w:rPr>
          <w:color w:val="000000"/>
          <w:spacing w:val="-3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Підсумовуючи</w:t>
      </w:r>
      <w:r w:rsidR="00640A16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</w:t>
      </w:r>
      <w:r w:rsidRPr="003F1A8B">
        <w:rPr>
          <w:color w:val="000000"/>
          <w:spacing w:val="-3"/>
          <w:sz w:val="28"/>
          <w:szCs w:val="28"/>
          <w:lang w:val="uk-UA"/>
        </w:rPr>
        <w:t>зазначимо, що</w:t>
      </w:r>
      <w:r>
        <w:rPr>
          <w:color w:val="000000"/>
          <w:spacing w:val="-3"/>
          <w:sz w:val="28"/>
          <w:szCs w:val="28"/>
          <w:lang w:val="uk-UA"/>
        </w:rPr>
        <w:t xml:space="preserve"> Угод</w:t>
      </w:r>
      <w:r w:rsidR="00213828">
        <w:rPr>
          <w:color w:val="000000"/>
          <w:spacing w:val="-3"/>
          <w:sz w:val="28"/>
          <w:szCs w:val="28"/>
          <w:lang w:val="uk-UA"/>
        </w:rPr>
        <w:t>ою</w:t>
      </w:r>
      <w:r>
        <w:rPr>
          <w:color w:val="000000"/>
          <w:spacing w:val="-3"/>
          <w:sz w:val="28"/>
          <w:szCs w:val="28"/>
          <w:lang w:val="uk-UA"/>
        </w:rPr>
        <w:t xml:space="preserve"> про асоціацію </w:t>
      </w:r>
      <w:r w:rsidR="00640A16" w:rsidRPr="00640A16">
        <w:rPr>
          <w:color w:val="000000"/>
          <w:spacing w:val="-3"/>
          <w:sz w:val="28"/>
          <w:szCs w:val="28"/>
          <w:lang w:val="uk-UA"/>
        </w:rPr>
        <w:t>між ЄС та Україною</w:t>
      </w:r>
      <w:r w:rsidR="00640A16">
        <w:rPr>
          <w:color w:val="000000"/>
          <w:spacing w:val="-3"/>
          <w:sz w:val="28"/>
          <w:szCs w:val="28"/>
          <w:lang w:val="uk-UA"/>
        </w:rPr>
        <w:t xml:space="preserve"> </w:t>
      </w:r>
      <w:r>
        <w:rPr>
          <w:color w:val="000000"/>
          <w:spacing w:val="-3"/>
          <w:sz w:val="28"/>
          <w:szCs w:val="28"/>
          <w:lang w:val="uk-UA"/>
        </w:rPr>
        <w:t>передбачено механізм поступової імплементації європейського законодавства до вітчизняного</w:t>
      </w:r>
      <w:r w:rsidR="00640A16">
        <w:rPr>
          <w:color w:val="000000"/>
          <w:spacing w:val="-3"/>
          <w:sz w:val="28"/>
          <w:szCs w:val="28"/>
          <w:lang w:val="uk-UA"/>
        </w:rPr>
        <w:t>, тому для попередження ризиків, пов’язаних із митним оформленням експортних товарів рекомендується уважно стежити</w:t>
      </w:r>
      <w:r w:rsidR="00213828">
        <w:rPr>
          <w:color w:val="000000"/>
          <w:spacing w:val="-3"/>
          <w:sz w:val="28"/>
          <w:szCs w:val="28"/>
          <w:lang w:val="uk-UA"/>
        </w:rPr>
        <w:t xml:space="preserve"> </w:t>
      </w:r>
      <w:r w:rsidR="00DE19CD">
        <w:rPr>
          <w:color w:val="000000"/>
          <w:spacing w:val="-3"/>
          <w:sz w:val="28"/>
          <w:szCs w:val="28"/>
          <w:lang w:val="uk-UA"/>
        </w:rPr>
        <w:t xml:space="preserve">за </w:t>
      </w:r>
      <w:r w:rsidR="00213828">
        <w:rPr>
          <w:color w:val="000000"/>
          <w:spacing w:val="-3"/>
          <w:sz w:val="28"/>
          <w:szCs w:val="28"/>
          <w:lang w:val="uk-UA"/>
        </w:rPr>
        <w:t xml:space="preserve">відповідними </w:t>
      </w:r>
      <w:r w:rsidR="00640A16">
        <w:rPr>
          <w:color w:val="000000"/>
          <w:spacing w:val="-3"/>
          <w:sz w:val="28"/>
          <w:szCs w:val="28"/>
          <w:lang w:val="uk-UA"/>
        </w:rPr>
        <w:t>змінами</w:t>
      </w:r>
      <w:r w:rsidR="00906845">
        <w:rPr>
          <w:color w:val="000000"/>
          <w:spacing w:val="-3"/>
          <w:sz w:val="28"/>
          <w:szCs w:val="28"/>
          <w:lang w:val="uk-UA"/>
        </w:rPr>
        <w:t>.</w:t>
      </w:r>
    </w:p>
    <w:p w:rsidR="00E76FEA" w:rsidRPr="00E76FEA" w:rsidRDefault="00E76FEA" w:rsidP="00E76FEA">
      <w:pPr>
        <w:spacing w:line="360" w:lineRule="auto"/>
        <w:ind w:firstLine="397"/>
        <w:jc w:val="center"/>
        <w:rPr>
          <w:iCs/>
          <w:sz w:val="28"/>
          <w:szCs w:val="28"/>
          <w:lang w:val="uk-UA"/>
        </w:rPr>
      </w:pPr>
      <w:r w:rsidRPr="007C61A7">
        <w:rPr>
          <w:b/>
          <w:sz w:val="26"/>
          <w:szCs w:val="26"/>
          <w:lang w:val="uk-UA"/>
        </w:rPr>
        <w:t>Список використаних джерел:</w:t>
      </w:r>
    </w:p>
    <w:p w:rsidR="00D32759" w:rsidRPr="00F94F1F" w:rsidRDefault="00A22D0E" w:rsidP="00E76FEA">
      <w:pPr>
        <w:pStyle w:val="a8"/>
        <w:numPr>
          <w:ilvl w:val="0"/>
          <w:numId w:val="5"/>
        </w:numPr>
        <w:tabs>
          <w:tab w:val="left" w:pos="993"/>
        </w:tabs>
        <w:spacing w:line="360" w:lineRule="auto"/>
        <w:ind w:left="0" w:firstLine="397"/>
        <w:rPr>
          <w:sz w:val="26"/>
          <w:szCs w:val="26"/>
          <w:lang w:val="uk-UA"/>
        </w:rPr>
      </w:pPr>
      <w:r w:rsidRPr="00A22D0E">
        <w:rPr>
          <w:color w:val="000000"/>
          <w:sz w:val="26"/>
          <w:szCs w:val="26"/>
          <w:lang w:val="uk-UA"/>
        </w:rPr>
        <w:t>Митний кодекс України [Електронний ресурс]</w:t>
      </w:r>
      <w:r w:rsidRPr="00A22D0E">
        <w:rPr>
          <w:color w:val="000000"/>
          <w:sz w:val="26"/>
          <w:szCs w:val="26"/>
        </w:rPr>
        <w:t xml:space="preserve"> :</w:t>
      </w:r>
      <w:r w:rsidRPr="00A22D0E">
        <w:rPr>
          <w:color w:val="000000"/>
          <w:sz w:val="26"/>
          <w:szCs w:val="26"/>
          <w:lang w:val="uk-UA"/>
        </w:rPr>
        <w:t xml:space="preserve"> Закон України від </w:t>
      </w:r>
      <w:r w:rsidRPr="00A22D0E">
        <w:rPr>
          <w:color w:val="000000"/>
          <w:sz w:val="26"/>
          <w:szCs w:val="26"/>
        </w:rPr>
        <w:t>13.03.2012</w:t>
      </w:r>
      <w:r w:rsidRPr="00A22D0E">
        <w:rPr>
          <w:color w:val="000000"/>
          <w:sz w:val="26"/>
          <w:szCs w:val="26"/>
          <w:lang w:val="uk-UA"/>
        </w:rPr>
        <w:t xml:space="preserve"> р. із змін.,</w:t>
      </w:r>
      <w:r w:rsidRPr="00A22D0E">
        <w:rPr>
          <w:color w:val="000000"/>
          <w:sz w:val="26"/>
          <w:szCs w:val="26"/>
        </w:rPr>
        <w:t xml:space="preserve"> </w:t>
      </w:r>
      <w:proofErr w:type="gramStart"/>
      <w:r w:rsidRPr="00A22D0E">
        <w:rPr>
          <w:color w:val="000000"/>
          <w:sz w:val="26"/>
          <w:szCs w:val="26"/>
        </w:rPr>
        <w:t>внес</w:t>
      </w:r>
      <w:proofErr w:type="gramEnd"/>
      <w:r w:rsidRPr="00A22D0E">
        <w:rPr>
          <w:color w:val="000000"/>
          <w:sz w:val="26"/>
          <w:szCs w:val="26"/>
        </w:rPr>
        <w:t>.</w:t>
      </w:r>
      <w:r w:rsidRPr="00A22D0E">
        <w:rPr>
          <w:color w:val="000000"/>
          <w:sz w:val="26"/>
          <w:szCs w:val="26"/>
          <w:lang w:val="uk-UA"/>
        </w:rPr>
        <w:t xml:space="preserve"> згідно із Законами України: за станом на </w:t>
      </w:r>
      <w:r w:rsidRPr="00A22D0E">
        <w:rPr>
          <w:color w:val="000000"/>
          <w:sz w:val="26"/>
          <w:szCs w:val="26"/>
        </w:rPr>
        <w:t>11.10.2019</w:t>
      </w:r>
      <w:r w:rsidRPr="00A22D0E">
        <w:rPr>
          <w:color w:val="000000"/>
          <w:sz w:val="26"/>
          <w:szCs w:val="26"/>
          <w:lang w:val="uk-UA"/>
        </w:rPr>
        <w:t xml:space="preserve"> р.</w:t>
      </w:r>
      <w:r w:rsidRPr="00A22D0E">
        <w:rPr>
          <w:color w:val="000000"/>
          <w:sz w:val="26"/>
          <w:szCs w:val="26"/>
        </w:rPr>
        <w:t xml:space="preserve"> </w:t>
      </w:r>
      <w:r w:rsidRPr="00A22D0E">
        <w:rPr>
          <w:color w:val="000000"/>
          <w:sz w:val="26"/>
          <w:szCs w:val="26"/>
          <w:lang w:val="uk-UA"/>
        </w:rPr>
        <w:t xml:space="preserve">URL : </w:t>
      </w:r>
      <w:r w:rsidRPr="00F94F1F">
        <w:rPr>
          <w:color w:val="000000"/>
          <w:sz w:val="26"/>
          <w:szCs w:val="26"/>
          <w:lang w:val="uk-UA"/>
        </w:rPr>
        <w:t>http://zakon3.rada.gov.ua</w:t>
      </w:r>
      <w:r w:rsidRPr="00F94F1F">
        <w:rPr>
          <w:color w:val="000000"/>
          <w:sz w:val="26"/>
          <w:szCs w:val="26"/>
        </w:rPr>
        <w:t xml:space="preserve"> </w:t>
      </w:r>
      <w:r w:rsidRPr="00A22D0E">
        <w:rPr>
          <w:sz w:val="26"/>
          <w:szCs w:val="26"/>
        </w:rPr>
        <w:t xml:space="preserve"> (дата </w:t>
      </w:r>
      <w:proofErr w:type="spellStart"/>
      <w:r w:rsidRPr="00A22D0E">
        <w:rPr>
          <w:sz w:val="26"/>
          <w:szCs w:val="26"/>
        </w:rPr>
        <w:t>звернення</w:t>
      </w:r>
      <w:proofErr w:type="spellEnd"/>
      <w:r w:rsidRPr="00A22D0E">
        <w:rPr>
          <w:sz w:val="26"/>
          <w:szCs w:val="26"/>
        </w:rPr>
        <w:t>: 10.10.2019)</w:t>
      </w:r>
      <w:r w:rsidRPr="00A22D0E">
        <w:rPr>
          <w:sz w:val="26"/>
          <w:szCs w:val="26"/>
          <w:lang w:val="uk-UA"/>
        </w:rPr>
        <w:t>.</w:t>
      </w:r>
    </w:p>
    <w:p w:rsidR="00F94F1F" w:rsidRDefault="00F94F1F" w:rsidP="00E76FEA">
      <w:pPr>
        <w:pStyle w:val="a8"/>
        <w:numPr>
          <w:ilvl w:val="0"/>
          <w:numId w:val="5"/>
        </w:numPr>
        <w:tabs>
          <w:tab w:val="left" w:pos="993"/>
        </w:tabs>
        <w:spacing w:line="360" w:lineRule="auto"/>
        <w:ind w:left="0" w:firstLine="397"/>
        <w:rPr>
          <w:color w:val="000000"/>
          <w:sz w:val="26"/>
          <w:szCs w:val="26"/>
          <w:lang w:val="uk-UA"/>
        </w:rPr>
      </w:pPr>
      <w:r w:rsidRPr="00F94F1F">
        <w:rPr>
          <w:color w:val="000000"/>
          <w:sz w:val="26"/>
          <w:szCs w:val="26"/>
          <w:lang w:val="uk-UA"/>
        </w:rPr>
        <w:t xml:space="preserve">Кононенко, Я.В. Економічне оцінювання ефективності експортно-імпортної діяльності промислових підприємств [Текст]: дисертація ... канд. </w:t>
      </w:r>
      <w:proofErr w:type="spellStart"/>
      <w:r w:rsidRPr="00F94F1F">
        <w:rPr>
          <w:color w:val="000000"/>
          <w:sz w:val="26"/>
          <w:szCs w:val="26"/>
          <w:lang w:val="uk-UA"/>
        </w:rPr>
        <w:t>екон</w:t>
      </w:r>
      <w:proofErr w:type="spellEnd"/>
      <w:r w:rsidRPr="00F94F1F">
        <w:rPr>
          <w:color w:val="000000"/>
          <w:sz w:val="26"/>
          <w:szCs w:val="26"/>
          <w:lang w:val="uk-UA"/>
        </w:rPr>
        <w:t xml:space="preserve">. наук, спец.: 08.00.04 – економіка та управління підприємствами (за видами економічної діяльності) / Я.В. Кононенко; наук. кер. В.А. Міщенко. </w:t>
      </w:r>
      <w:r w:rsidRPr="00F94F1F">
        <w:rPr>
          <w:color w:val="000000"/>
          <w:sz w:val="26"/>
          <w:szCs w:val="26"/>
        </w:rPr>
        <w:t>–</w:t>
      </w:r>
      <w:r w:rsidRPr="00F94F1F">
        <w:rPr>
          <w:color w:val="000000"/>
          <w:sz w:val="26"/>
          <w:szCs w:val="26"/>
          <w:lang w:val="uk-UA"/>
        </w:rPr>
        <w:t xml:space="preserve"> Х.: </w:t>
      </w:r>
      <w:proofErr w:type="spellStart"/>
      <w:r w:rsidRPr="00F94F1F">
        <w:rPr>
          <w:color w:val="000000"/>
          <w:sz w:val="26"/>
          <w:szCs w:val="26"/>
          <w:lang w:val="uk-UA"/>
        </w:rPr>
        <w:t>Нац</w:t>
      </w:r>
      <w:proofErr w:type="spellEnd"/>
      <w:r w:rsidRPr="00F94F1F">
        <w:rPr>
          <w:color w:val="000000"/>
          <w:sz w:val="26"/>
          <w:szCs w:val="26"/>
          <w:lang w:val="uk-UA"/>
        </w:rPr>
        <w:t xml:space="preserve">. </w:t>
      </w:r>
      <w:proofErr w:type="spellStart"/>
      <w:r w:rsidRPr="00F94F1F">
        <w:rPr>
          <w:color w:val="000000"/>
          <w:sz w:val="26"/>
          <w:szCs w:val="26"/>
          <w:lang w:val="uk-UA"/>
        </w:rPr>
        <w:t>техн</w:t>
      </w:r>
      <w:proofErr w:type="spellEnd"/>
      <w:r w:rsidRPr="00F94F1F">
        <w:rPr>
          <w:color w:val="000000"/>
          <w:sz w:val="26"/>
          <w:szCs w:val="26"/>
          <w:lang w:val="uk-UA"/>
        </w:rPr>
        <w:t xml:space="preserve">. ун-т </w:t>
      </w:r>
      <w:r>
        <w:rPr>
          <w:color w:val="000000"/>
          <w:sz w:val="26"/>
          <w:szCs w:val="26"/>
          <w:lang w:val="uk-UA"/>
        </w:rPr>
        <w:t xml:space="preserve"> «</w:t>
      </w:r>
      <w:r w:rsidRPr="00F94F1F">
        <w:rPr>
          <w:color w:val="000000"/>
          <w:sz w:val="26"/>
          <w:szCs w:val="26"/>
          <w:lang w:val="uk-UA"/>
        </w:rPr>
        <w:t xml:space="preserve">Харківський </w:t>
      </w:r>
      <w:proofErr w:type="spellStart"/>
      <w:r w:rsidRPr="00F94F1F">
        <w:rPr>
          <w:color w:val="000000"/>
          <w:sz w:val="26"/>
          <w:szCs w:val="26"/>
          <w:lang w:val="uk-UA"/>
        </w:rPr>
        <w:t>політехн</w:t>
      </w:r>
      <w:proofErr w:type="spellEnd"/>
      <w:r w:rsidRPr="00F94F1F">
        <w:rPr>
          <w:color w:val="000000"/>
          <w:sz w:val="26"/>
          <w:szCs w:val="26"/>
          <w:lang w:val="uk-UA"/>
        </w:rPr>
        <w:t>. ін-т</w:t>
      </w:r>
      <w:r>
        <w:rPr>
          <w:color w:val="000000"/>
          <w:sz w:val="26"/>
          <w:szCs w:val="26"/>
          <w:lang w:val="uk-UA"/>
        </w:rPr>
        <w:t>»</w:t>
      </w:r>
      <w:r w:rsidRPr="00F94F1F">
        <w:rPr>
          <w:color w:val="000000"/>
          <w:sz w:val="26"/>
          <w:szCs w:val="26"/>
          <w:lang w:val="uk-UA"/>
        </w:rPr>
        <w:t xml:space="preserve">, 2018. </w:t>
      </w:r>
      <w:r w:rsidRPr="00F94F1F">
        <w:rPr>
          <w:color w:val="000000"/>
          <w:sz w:val="26"/>
          <w:szCs w:val="26"/>
        </w:rPr>
        <w:t>–</w:t>
      </w:r>
      <w:r w:rsidRPr="00F94F1F">
        <w:rPr>
          <w:color w:val="000000"/>
          <w:sz w:val="26"/>
          <w:szCs w:val="26"/>
          <w:lang w:val="uk-UA"/>
        </w:rPr>
        <w:t xml:space="preserve"> 367 с.</w:t>
      </w:r>
    </w:p>
    <w:p w:rsidR="00C2455F" w:rsidRPr="00F94F1F" w:rsidRDefault="00C2455F" w:rsidP="00E76FEA">
      <w:pPr>
        <w:pStyle w:val="a8"/>
        <w:numPr>
          <w:ilvl w:val="0"/>
          <w:numId w:val="5"/>
        </w:numPr>
        <w:tabs>
          <w:tab w:val="left" w:pos="993"/>
        </w:tabs>
        <w:spacing w:line="360" w:lineRule="auto"/>
        <w:ind w:left="0" w:firstLine="397"/>
        <w:rPr>
          <w:color w:val="000000"/>
          <w:sz w:val="26"/>
          <w:szCs w:val="26"/>
          <w:lang w:val="uk-UA"/>
        </w:rPr>
      </w:pPr>
      <w:r w:rsidRPr="00C2455F">
        <w:rPr>
          <w:bCs/>
          <w:color w:val="000000"/>
          <w:sz w:val="26"/>
          <w:szCs w:val="26"/>
          <w:lang w:val="uk-UA"/>
        </w:rPr>
        <w:t>Процедури імпорту, експорту і транзиту</w:t>
      </w:r>
      <w:r>
        <w:rPr>
          <w:bCs/>
          <w:color w:val="000000"/>
          <w:sz w:val="26"/>
          <w:szCs w:val="26"/>
          <w:lang w:val="uk-UA"/>
        </w:rPr>
        <w:t xml:space="preserve"> </w:t>
      </w:r>
      <w:r w:rsidRPr="00A22D0E">
        <w:rPr>
          <w:color w:val="000000"/>
          <w:sz w:val="26"/>
          <w:szCs w:val="26"/>
          <w:lang w:val="uk-UA"/>
        </w:rPr>
        <w:t>[Електронний ресурс]</w:t>
      </w:r>
      <w:r w:rsidR="00B11BA0">
        <w:rPr>
          <w:color w:val="000000"/>
          <w:sz w:val="26"/>
          <w:szCs w:val="26"/>
          <w:lang w:val="uk-UA"/>
        </w:rPr>
        <w:t xml:space="preserve">. </w:t>
      </w:r>
      <w:r w:rsidR="00B11BA0" w:rsidRPr="00A22D0E">
        <w:rPr>
          <w:color w:val="000000"/>
          <w:sz w:val="26"/>
          <w:szCs w:val="26"/>
          <w:lang w:val="uk-UA"/>
        </w:rPr>
        <w:t xml:space="preserve">URL : </w:t>
      </w:r>
      <w:hyperlink r:id="rId5" w:history="1">
        <w:r w:rsidRPr="00C2455F">
          <w:rPr>
            <w:color w:val="000000"/>
            <w:sz w:val="26"/>
            <w:szCs w:val="26"/>
            <w:lang w:val="uk-UA"/>
          </w:rPr>
          <w:t>http://sfs.gov.ua/baneryi/mitne-oformlennya/sproschennya-protsedur-torgivli/protseduri-importuvannya--eksportuvann</w:t>
        </w:r>
      </w:hyperlink>
      <w:r w:rsidR="00B11BA0" w:rsidRPr="00A22D0E">
        <w:rPr>
          <w:sz w:val="26"/>
          <w:szCs w:val="26"/>
        </w:rPr>
        <w:t xml:space="preserve"> (дата </w:t>
      </w:r>
      <w:proofErr w:type="spellStart"/>
      <w:r w:rsidR="00B11BA0" w:rsidRPr="00A22D0E">
        <w:rPr>
          <w:sz w:val="26"/>
          <w:szCs w:val="26"/>
        </w:rPr>
        <w:t>звернення</w:t>
      </w:r>
      <w:proofErr w:type="spellEnd"/>
      <w:r w:rsidR="00B11BA0" w:rsidRPr="00A22D0E">
        <w:rPr>
          <w:sz w:val="26"/>
          <w:szCs w:val="26"/>
        </w:rPr>
        <w:t>: 10.10.2019)</w:t>
      </w:r>
      <w:r w:rsidR="00B11BA0" w:rsidRPr="00A22D0E">
        <w:rPr>
          <w:sz w:val="26"/>
          <w:szCs w:val="26"/>
          <w:lang w:val="uk-UA"/>
        </w:rPr>
        <w:t>.</w:t>
      </w:r>
    </w:p>
    <w:sectPr w:rsidR="00C2455F" w:rsidRPr="00F94F1F" w:rsidSect="00E76FEA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altName w:val="Tahoma"/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EB1916"/>
    <w:multiLevelType w:val="hybridMultilevel"/>
    <w:tmpl w:val="2794C7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EA4B83"/>
    <w:multiLevelType w:val="hybridMultilevel"/>
    <w:tmpl w:val="473897C2"/>
    <w:lvl w:ilvl="0" w:tplc="24EE22BC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">
    <w:nsid w:val="12F907B0"/>
    <w:multiLevelType w:val="hybridMultilevel"/>
    <w:tmpl w:val="7DB4EAA2"/>
    <w:lvl w:ilvl="0" w:tplc="3E86E42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70AB28C3"/>
    <w:multiLevelType w:val="hybridMultilevel"/>
    <w:tmpl w:val="FF96CEAA"/>
    <w:lvl w:ilvl="0" w:tplc="02F0064A">
      <w:start w:val="1"/>
      <w:numFmt w:val="bullet"/>
      <w:lvlText w:val="-"/>
      <w:lvlJc w:val="left"/>
      <w:pPr>
        <w:tabs>
          <w:tab w:val="num" w:pos="1821"/>
        </w:tabs>
        <w:ind w:left="1821" w:hanging="360"/>
      </w:pPr>
      <w:rPr>
        <w:rFonts w:ascii="Verdana" w:hAnsi="Verdana"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tabs>
          <w:tab w:val="num" w:pos="1997"/>
        </w:tabs>
        <w:ind w:left="199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17"/>
        </w:tabs>
        <w:ind w:left="271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37"/>
        </w:tabs>
        <w:ind w:left="343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57"/>
        </w:tabs>
        <w:ind w:left="415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77"/>
        </w:tabs>
        <w:ind w:left="487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97"/>
        </w:tabs>
        <w:ind w:left="559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17"/>
        </w:tabs>
        <w:ind w:left="631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37"/>
        </w:tabs>
        <w:ind w:left="703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6FEA"/>
    <w:rsid w:val="000802E7"/>
    <w:rsid w:val="000B5210"/>
    <w:rsid w:val="000B6531"/>
    <w:rsid w:val="000D795B"/>
    <w:rsid w:val="00105C48"/>
    <w:rsid w:val="001243C6"/>
    <w:rsid w:val="001505B3"/>
    <w:rsid w:val="00160CE7"/>
    <w:rsid w:val="001A3318"/>
    <w:rsid w:val="001C7991"/>
    <w:rsid w:val="001E7FB7"/>
    <w:rsid w:val="001F7E78"/>
    <w:rsid w:val="002116FA"/>
    <w:rsid w:val="00213828"/>
    <w:rsid w:val="002257F2"/>
    <w:rsid w:val="00307968"/>
    <w:rsid w:val="003136BE"/>
    <w:rsid w:val="00331A59"/>
    <w:rsid w:val="00381C1B"/>
    <w:rsid w:val="003A7DCE"/>
    <w:rsid w:val="003E066E"/>
    <w:rsid w:val="003F1A8B"/>
    <w:rsid w:val="00430903"/>
    <w:rsid w:val="00441AC5"/>
    <w:rsid w:val="00473387"/>
    <w:rsid w:val="00520485"/>
    <w:rsid w:val="00594D80"/>
    <w:rsid w:val="00603B9B"/>
    <w:rsid w:val="00607B90"/>
    <w:rsid w:val="006338FF"/>
    <w:rsid w:val="00640A16"/>
    <w:rsid w:val="00662F5C"/>
    <w:rsid w:val="006B4FEC"/>
    <w:rsid w:val="007349D0"/>
    <w:rsid w:val="007C61A7"/>
    <w:rsid w:val="007F29C9"/>
    <w:rsid w:val="008441D4"/>
    <w:rsid w:val="00906845"/>
    <w:rsid w:val="00983C3F"/>
    <w:rsid w:val="00985376"/>
    <w:rsid w:val="009940DC"/>
    <w:rsid w:val="009C0705"/>
    <w:rsid w:val="009D07D1"/>
    <w:rsid w:val="009D32F8"/>
    <w:rsid w:val="00A012C4"/>
    <w:rsid w:val="00A22D0E"/>
    <w:rsid w:val="00A507F8"/>
    <w:rsid w:val="00AC591D"/>
    <w:rsid w:val="00AE208C"/>
    <w:rsid w:val="00AF731D"/>
    <w:rsid w:val="00B11BA0"/>
    <w:rsid w:val="00B13DE8"/>
    <w:rsid w:val="00B25E92"/>
    <w:rsid w:val="00B76E9C"/>
    <w:rsid w:val="00BE45DF"/>
    <w:rsid w:val="00C2455F"/>
    <w:rsid w:val="00C474BE"/>
    <w:rsid w:val="00D22E74"/>
    <w:rsid w:val="00D32759"/>
    <w:rsid w:val="00D35946"/>
    <w:rsid w:val="00DE19CD"/>
    <w:rsid w:val="00DE670F"/>
    <w:rsid w:val="00E23626"/>
    <w:rsid w:val="00E42D4E"/>
    <w:rsid w:val="00E76FEA"/>
    <w:rsid w:val="00EC4980"/>
    <w:rsid w:val="00ED1743"/>
    <w:rsid w:val="00F50458"/>
    <w:rsid w:val="00F63418"/>
    <w:rsid w:val="00F915DF"/>
    <w:rsid w:val="00F94F1F"/>
    <w:rsid w:val="00FF6077"/>
    <w:rsid w:val="00FF6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401266A-D55D-4970-9CAC-9C2E6C0FF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 Unicode MS"/>
        <w:color w:val="000000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05B3"/>
    <w:pPr>
      <w:spacing w:after="0" w:line="240" w:lineRule="auto"/>
    </w:pPr>
    <w:rPr>
      <w:rFonts w:eastAsia="Times New Roman" w:cs="Times New Roman"/>
      <w:color w:val="auto"/>
      <w:lang w:val="ru-RU" w:eastAsia="ru-RU"/>
    </w:rPr>
  </w:style>
  <w:style w:type="paragraph" w:styleId="1">
    <w:name w:val="heading 1"/>
    <w:basedOn w:val="a"/>
    <w:next w:val="a"/>
    <w:link w:val="10"/>
    <w:autoRedefine/>
    <w:uiPriority w:val="9"/>
    <w:qFormat/>
    <w:rsid w:val="000D795B"/>
    <w:pPr>
      <w:keepNext/>
      <w:keepLines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1A3318"/>
    <w:pPr>
      <w:keepNext/>
      <w:widowControl w:val="0"/>
      <w:autoSpaceDE w:val="0"/>
      <w:autoSpaceDN w:val="0"/>
      <w:adjustRightInd w:val="0"/>
      <w:ind w:firstLine="720"/>
      <w:outlineLvl w:val="1"/>
    </w:pPr>
    <w:rPr>
      <w:rFonts w:eastAsiaTheme="majorEastAsia" w:cstheme="majorBidi"/>
      <w:b/>
      <w:bCs/>
      <w:i/>
      <w:iCs/>
      <w:color w:val="000000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autoRedefine/>
    <w:uiPriority w:val="1"/>
    <w:qFormat/>
    <w:rsid w:val="000B6531"/>
    <w:pPr>
      <w:widowControl w:val="0"/>
      <w:spacing w:after="0" w:line="360" w:lineRule="auto"/>
      <w:ind w:firstLine="709"/>
      <w:jc w:val="both"/>
    </w:pPr>
    <w:rPr>
      <w:rFonts w:eastAsia="Arial Unicode MS"/>
      <w:sz w:val="28"/>
      <w:szCs w:val="24"/>
      <w:lang w:eastAsia="uk-UA" w:bidi="uk-UA"/>
    </w:rPr>
  </w:style>
  <w:style w:type="paragraph" w:customStyle="1" w:styleId="21">
    <w:name w:val="Основной текст (2)"/>
    <w:basedOn w:val="a"/>
    <w:link w:val="22"/>
    <w:autoRedefine/>
    <w:qFormat/>
    <w:rsid w:val="00D22E74"/>
    <w:pPr>
      <w:shd w:val="clear" w:color="auto" w:fill="FFFFFF"/>
    </w:pPr>
    <w:rPr>
      <w:szCs w:val="17"/>
      <w:lang w:bidi="uk-UA"/>
    </w:rPr>
  </w:style>
  <w:style w:type="character" w:customStyle="1" w:styleId="22">
    <w:name w:val="Основной текст (2)_"/>
    <w:basedOn w:val="a0"/>
    <w:link w:val="21"/>
    <w:rsid w:val="00D22E74"/>
    <w:rPr>
      <w:rFonts w:eastAsiaTheme="minorHAnsi" w:cstheme="minorBidi"/>
      <w:color w:val="auto"/>
      <w:sz w:val="28"/>
      <w:szCs w:val="17"/>
      <w:shd w:val="clear" w:color="auto" w:fill="FFFFFF"/>
      <w:lang w:val="ru-RU" w:bidi="uk-UA"/>
    </w:rPr>
  </w:style>
  <w:style w:type="character" w:customStyle="1" w:styleId="10">
    <w:name w:val="Заголовок 1 Знак"/>
    <w:basedOn w:val="a0"/>
    <w:link w:val="1"/>
    <w:uiPriority w:val="9"/>
    <w:rsid w:val="000D795B"/>
    <w:rPr>
      <w:rFonts w:eastAsiaTheme="majorEastAsia" w:cstheme="majorBidi"/>
      <w:b/>
      <w:bCs/>
      <w:color w:val="auto"/>
      <w:sz w:val="28"/>
      <w:szCs w:val="28"/>
      <w:lang w:eastAsia="uk-UA"/>
    </w:rPr>
  </w:style>
  <w:style w:type="character" w:customStyle="1" w:styleId="20">
    <w:name w:val="Заголовок 2 Знак"/>
    <w:basedOn w:val="a0"/>
    <w:link w:val="2"/>
    <w:uiPriority w:val="9"/>
    <w:rsid w:val="001A3318"/>
    <w:rPr>
      <w:rFonts w:eastAsiaTheme="majorEastAsia" w:hAnsi="Times New Roman" w:cstheme="majorBidi"/>
      <w:b/>
      <w:bCs/>
      <w:i/>
      <w:iCs/>
      <w:sz w:val="28"/>
      <w:szCs w:val="28"/>
    </w:rPr>
  </w:style>
  <w:style w:type="paragraph" w:styleId="a4">
    <w:name w:val="List Paragraph"/>
    <w:basedOn w:val="a"/>
    <w:uiPriority w:val="34"/>
    <w:qFormat/>
    <w:rsid w:val="00D22E74"/>
    <w:pPr>
      <w:contextualSpacing/>
    </w:pPr>
    <w:rPr>
      <w:lang w:val="uk-UA"/>
    </w:rPr>
  </w:style>
  <w:style w:type="paragraph" w:styleId="23">
    <w:name w:val="toc 2"/>
    <w:basedOn w:val="a"/>
    <w:next w:val="a"/>
    <w:autoRedefine/>
    <w:uiPriority w:val="39"/>
    <w:unhideWhenUsed/>
    <w:qFormat/>
    <w:rsid w:val="007F29C9"/>
    <w:pPr>
      <w:ind w:left="221"/>
    </w:pPr>
    <w:rPr>
      <w:rFonts w:eastAsiaTheme="minorEastAsia"/>
    </w:rPr>
  </w:style>
  <w:style w:type="character" w:styleId="a5">
    <w:name w:val="Hyperlink"/>
    <w:uiPriority w:val="99"/>
    <w:unhideWhenUsed/>
    <w:rsid w:val="00E76FEA"/>
    <w:rPr>
      <w:color w:val="0000FF"/>
      <w:u w:val="single"/>
    </w:rPr>
  </w:style>
  <w:style w:type="paragraph" w:styleId="a6">
    <w:name w:val="Body Text Indent"/>
    <w:basedOn w:val="a"/>
    <w:link w:val="a7"/>
    <w:rsid w:val="00FF6AEC"/>
    <w:pPr>
      <w:shd w:val="clear" w:color="auto" w:fill="FFFFFF"/>
      <w:spacing w:line="360" w:lineRule="auto"/>
      <w:ind w:firstLine="709"/>
      <w:jc w:val="both"/>
    </w:pPr>
    <w:rPr>
      <w:sz w:val="28"/>
      <w:szCs w:val="28"/>
      <w:lang w:val="uk-UA"/>
    </w:rPr>
  </w:style>
  <w:style w:type="character" w:customStyle="1" w:styleId="a7">
    <w:name w:val="Основной текст с отступом Знак"/>
    <w:basedOn w:val="a0"/>
    <w:link w:val="a6"/>
    <w:rsid w:val="00FF6AEC"/>
    <w:rPr>
      <w:rFonts w:eastAsia="Times New Roman" w:cs="Times New Roman"/>
      <w:color w:val="auto"/>
      <w:sz w:val="28"/>
      <w:szCs w:val="28"/>
      <w:shd w:val="clear" w:color="auto" w:fill="FFFFFF"/>
      <w:lang w:eastAsia="ru-RU"/>
    </w:rPr>
  </w:style>
  <w:style w:type="paragraph" w:styleId="a8">
    <w:name w:val="endnote text"/>
    <w:basedOn w:val="a"/>
    <w:link w:val="a9"/>
    <w:uiPriority w:val="99"/>
    <w:unhideWhenUsed/>
    <w:rsid w:val="00A22D0E"/>
    <w:pPr>
      <w:ind w:firstLine="709"/>
      <w:jc w:val="both"/>
    </w:pPr>
  </w:style>
  <w:style w:type="character" w:customStyle="1" w:styleId="a9">
    <w:name w:val="Текст концевой сноски Знак"/>
    <w:basedOn w:val="a0"/>
    <w:link w:val="a8"/>
    <w:uiPriority w:val="99"/>
    <w:rsid w:val="00A22D0E"/>
    <w:rPr>
      <w:rFonts w:eastAsia="Times New Roman" w:cs="Times New Roman"/>
      <w:color w:val="auto"/>
      <w:lang w:val="ru-RU" w:eastAsia="ru-RU"/>
    </w:rPr>
  </w:style>
  <w:style w:type="paragraph" w:styleId="aa">
    <w:name w:val="Normal (Web)"/>
    <w:basedOn w:val="a"/>
    <w:uiPriority w:val="99"/>
    <w:semiHidden/>
    <w:unhideWhenUsed/>
    <w:rsid w:val="00D35946"/>
    <w:pPr>
      <w:spacing w:before="100" w:beforeAutospacing="1" w:after="100" w:afterAutospacing="1"/>
    </w:pPr>
    <w:rPr>
      <w:sz w:val="24"/>
      <w:szCs w:val="24"/>
      <w:lang w:val="uk-UA" w:eastAsia="uk-UA"/>
    </w:rPr>
  </w:style>
  <w:style w:type="character" w:styleId="ab">
    <w:name w:val="Strong"/>
    <w:basedOn w:val="a0"/>
    <w:uiPriority w:val="22"/>
    <w:qFormat/>
    <w:rsid w:val="00C2455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36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sfs.gov.ua/baneryi/mitne-oformlennya/sproschennya-protsedur-torgivli/protseduri-importuvannya--eksportuvann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847</Words>
  <Characters>4832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1</cp:lastModifiedBy>
  <cp:revision>3</cp:revision>
  <dcterms:created xsi:type="dcterms:W3CDTF">2019-10-12T07:25:00Z</dcterms:created>
  <dcterms:modified xsi:type="dcterms:W3CDTF">2019-10-12T08:06:00Z</dcterms:modified>
</cp:coreProperties>
</file>