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1527" w:rsidRDefault="00FB1527" w:rsidP="00FB1527">
      <w:pPr>
        <w:jc w:val="right"/>
      </w:pPr>
      <w:proofErr w:type="spellStart"/>
      <w:r>
        <w:t>Помаз</w:t>
      </w:r>
      <w:proofErr w:type="spellEnd"/>
      <w:r>
        <w:t xml:space="preserve"> Ю. В., кандидат історичних наук, доцент;</w:t>
      </w:r>
    </w:p>
    <w:p w:rsidR="00FB1527" w:rsidRDefault="00FB1527" w:rsidP="00FB1527">
      <w:pPr>
        <w:jc w:val="right"/>
      </w:pPr>
      <w:proofErr w:type="spellStart"/>
      <w:r>
        <w:t>Помаз</w:t>
      </w:r>
      <w:proofErr w:type="spellEnd"/>
      <w:r>
        <w:t xml:space="preserve"> О. М., кандидат економічних наук, доцент </w:t>
      </w:r>
    </w:p>
    <w:p w:rsidR="00FB1527" w:rsidRDefault="00FB1527" w:rsidP="00FB1527"/>
    <w:p w:rsidR="00FB1527" w:rsidRPr="00FB1527" w:rsidRDefault="00FB1527" w:rsidP="00FB1527">
      <w:pPr>
        <w:rPr>
          <w:b/>
        </w:rPr>
      </w:pPr>
      <w:r w:rsidRPr="00FB1527">
        <w:rPr>
          <w:b/>
        </w:rPr>
        <w:t xml:space="preserve">ЕНЕРГОЕФЕКТИВНІСТЬ РЕГІОНІВ УКРАЇНИ </w:t>
      </w:r>
    </w:p>
    <w:p w:rsidR="00FB1527" w:rsidRDefault="00FB1527" w:rsidP="00FB1527"/>
    <w:p w:rsidR="00FB1527" w:rsidRDefault="00FB1527" w:rsidP="00FB1527">
      <w:pPr>
        <w:ind w:firstLine="709"/>
        <w:jc w:val="both"/>
      </w:pPr>
      <w:r>
        <w:t>Суттєве підвищення енергоефективності є одним із ключових задекларованих пріоритетів державної економічної політики та політики забезпечення національної безпеки. Проте, реальний стан енергоефективності в Україні є вкрай незадовільним. Однією із основних загроз національній і енергетичній безпеці є недієва політика енергоефективності та енергозабезпечення. Наразі надзвичайно актуальним є питання ефективності використання енергоресурсів у регіонах, оскільки спостерігаються істотні регіональні відмінності в даній сфері. Окрім безпосереднього розвитку енергетики та інших галузей економіки й населення країни, завдання забезпечення конкурентоспроможного рівня енергоефективності країни та її регіонів в умовах децентралізації постає як один із основних пріоритетів забезпечення сталого регіонального е</w:t>
      </w:r>
      <w:r>
        <w:t>кономічного розвитку [2, с. 4].</w:t>
      </w:r>
    </w:p>
    <w:p w:rsidR="00FB1527" w:rsidRDefault="00FB1527" w:rsidP="00FB1527">
      <w:pPr>
        <w:ind w:firstLine="709"/>
        <w:jc w:val="both"/>
      </w:pPr>
      <w:r>
        <w:t xml:space="preserve">Рейтинг енергоефективності областей базується на методології аналізу енергоефективності Міжнародного енергетичного агентства й визначає ефективність використання енергоресурсів у кожній області України з урахуванням структури економіки регіону. Розраховані показники енергоефективності регіонів України вказують на значні відмінності в рівнях ефективності використання енергоресурсів регіонами України. Суттєва їх різниця пояснюється, головним чином, наявністю в областях із найнижчими показниками енергоефективності значної кількості енерговитратних та низько ефективних промислових виробництв [2, с. 4]. Найвищий рівень енергоефективності мають Закарпатська (64,3 %), Чернігівська (63,8 %), Вінницька і Донецька (62,9 %) області [3, с. 38]. Найвищу енергоефективність має житловий сектор (34 %), а найбільший потенціал енергозбереження наявний в промисловості (28 %) й секторі трансформації та постачання енергії (21 %). На сферу послуг, сільське господарство й будівництво припадає, відповідно, 12 %, 4 % й 1 % потенціалу енергозбереження [1]. </w:t>
      </w:r>
    </w:p>
    <w:p w:rsidR="00FB1527" w:rsidRDefault="00FB1527" w:rsidP="00FB1527">
      <w:pPr>
        <w:ind w:firstLine="709"/>
        <w:jc w:val="both"/>
      </w:pPr>
      <w:r>
        <w:t xml:space="preserve">Головними чинниками, що негативно впливають на енергоефективність української економіки є висока частка </w:t>
      </w:r>
      <w:proofErr w:type="spellStart"/>
      <w:r>
        <w:t>ресурсо</w:t>
      </w:r>
      <w:proofErr w:type="spellEnd"/>
      <w:r>
        <w:t xml:space="preserve">- та енергоємних галузей у структурі економіки, зношеність основних фондів значної кількості підприємств й житлово-комунального господарства, застаріле обладнання та технології виробництва, недосконала законодавча база в сфері енергоефективності. Відсутність єдиної бази даних щодо використання енергетичних ресурсів не дозволяє здійснювати моніторинг й належний контроль існуючої ситуації. Реалізація наявного в Україні та регіонах значного потенціалу енергоефективності дозволить зменшити витрати на енергоресурси й цим самим поліпшити технічне забезпечення галузей промисловості, позбутися залежності від експортованих джерел енергії, знизити виробничі витрати, підвищити конкурентоспроможність вітчизняної продукції на зовнішніх ринках </w:t>
      </w:r>
      <w:r>
        <w:t>та інве</w:t>
      </w:r>
      <w:r>
        <w:t xml:space="preserve">стиційну привабливість країни [3, с. 36, 39]. </w:t>
      </w:r>
    </w:p>
    <w:p w:rsidR="00FB1527" w:rsidRDefault="00FB1527" w:rsidP="00FB1527">
      <w:pPr>
        <w:ind w:firstLine="709"/>
        <w:jc w:val="both"/>
      </w:pPr>
      <w:r>
        <w:t xml:space="preserve">Одним із зобов’язань, узятих Україною після підписання угоди про асоціацію з ЕС є відповідність високим європейським стандартам із енергоефективності та участь у енергетичному ринку. Виходячи з цього, пріоритетним напрямом державної енергетичної політики країни є підвищення енергоефективності та забезпечення енергозбереження. Реалізація завдання підвищення енергоефективності на рівні регіонів потребує одночасного врахування загальнодержавних цілей та регіональної специфіки розвитку. Прийняті ВРУ закони, спрямовані на підвищення рівня енергоефективності країни в цілому та її регіонів безперечно є суттєвим поступом у справі досягнення високого рівня енергоефективності. Проте, забезпечити реальний прогрес здатна лише їх оперативна реалізація. Незначні фрагментарні зміни не сприяли підвищенню регіонального рівня енергоефективності. Впровадження заходів із енергозбереження домогосподарствами, підприємствами й державними органами залишається низьким, а використання енергії – надмірним. Складна енергетична криза супроводжується загрозливою </w:t>
      </w:r>
      <w:proofErr w:type="spellStart"/>
      <w:r>
        <w:t>воєннополітичною</w:t>
      </w:r>
      <w:proofErr w:type="spellEnd"/>
      <w:r>
        <w:t xml:space="preserve"> ситуацією в Україні та </w:t>
      </w:r>
      <w:r>
        <w:lastRenderedPageBreak/>
        <w:t xml:space="preserve">фінансовою кризою. Забезпечити енергоефективний розвиток України можна шляхом запозичення досвіду енергозбереження передових країн світу, виконання міжнародних зобов’язань України в сфері енергозбереження, удосконалення законодавчої бази, зниження енергоємності економіки країни, покращення інвестиційного клімату в сфері енергоефективності й стимулювання інвестицій в дану галузь, створення конкуренції на ринку енергоефективності, стимулювання населення до реалізації енергоефективних заходів [1]. </w:t>
      </w:r>
    </w:p>
    <w:p w:rsidR="00FB1527" w:rsidRDefault="00FB1527" w:rsidP="00FB1527">
      <w:pPr>
        <w:ind w:firstLine="709"/>
        <w:jc w:val="both"/>
      </w:pPr>
      <w:r>
        <w:t xml:space="preserve">Врахування специфіки розвитку регіонів поряд із узгодженням основних цілей та механізмів їх досягнення на регіональному та державному рівнях мають стати основним принципом реалізації політики енергоефективності в регіонах країни. </w:t>
      </w:r>
    </w:p>
    <w:p w:rsidR="00FB1527" w:rsidRDefault="00FB1527" w:rsidP="00FB1527">
      <w:pPr>
        <w:ind w:firstLine="709"/>
        <w:jc w:val="both"/>
      </w:pPr>
    </w:p>
    <w:p w:rsidR="00FB1527" w:rsidRDefault="00FB1527" w:rsidP="00FB1527">
      <w:pPr>
        <w:ind w:firstLine="709"/>
      </w:pPr>
      <w:r>
        <w:t>Список використаних джерел</w:t>
      </w:r>
    </w:p>
    <w:p w:rsidR="00FB1527" w:rsidRPr="00FB1527" w:rsidRDefault="00FB1527" w:rsidP="00FB1527">
      <w:pPr>
        <w:ind w:firstLine="709"/>
        <w:jc w:val="both"/>
        <w:rPr>
          <w:color w:val="000000" w:themeColor="text1"/>
        </w:rPr>
      </w:pPr>
      <w:r w:rsidRPr="00FB1527">
        <w:rPr>
          <w:color w:val="000000" w:themeColor="text1"/>
        </w:rPr>
        <w:t xml:space="preserve">1. Домбровський О. Невідповідність між наявністю енергоносіїв та потребою в них як виклик національній безпеці [Електронний ресурс] // Режим доступу: </w:t>
      </w:r>
      <w:hyperlink r:id="rId4" w:history="1">
        <w:r w:rsidRPr="00FB1527">
          <w:rPr>
            <w:rStyle w:val="a3"/>
            <w:color w:val="000000" w:themeColor="text1"/>
            <w:u w:val="none"/>
          </w:rPr>
          <w:t>http://reform.energy/analitics/energoeffektivnost-akhillesova-pyata-ukrainskoy-ekonomiki-1234</w:t>
        </w:r>
      </w:hyperlink>
    </w:p>
    <w:p w:rsidR="00FB1527" w:rsidRPr="00FB1527" w:rsidRDefault="00FB1527" w:rsidP="00FB1527">
      <w:pPr>
        <w:ind w:firstLine="709"/>
        <w:jc w:val="both"/>
        <w:rPr>
          <w:color w:val="000000" w:themeColor="text1"/>
        </w:rPr>
      </w:pPr>
      <w:r w:rsidRPr="00FB1527">
        <w:rPr>
          <w:color w:val="000000" w:themeColor="text1"/>
        </w:rPr>
        <w:t>2. Енергоефективність</w:t>
      </w:r>
      <w:bookmarkStart w:id="0" w:name="_GoBack"/>
      <w:bookmarkEnd w:id="0"/>
      <w:r w:rsidRPr="00FB1527">
        <w:rPr>
          <w:color w:val="000000" w:themeColor="text1"/>
        </w:rPr>
        <w:t xml:space="preserve"> регіонів України: проблеми оцінки та наявний стан [Електронний ресурс] // Режим доступу: </w:t>
      </w:r>
      <w:hyperlink r:id="rId5" w:history="1">
        <w:r w:rsidRPr="00FB1527">
          <w:rPr>
            <w:rStyle w:val="a3"/>
            <w:color w:val="000000" w:themeColor="text1"/>
            <w:u w:val="none"/>
          </w:rPr>
          <w:t>http://www.niss.gov.ua/content/articles/files/energoefekt5cecc.pdf</w:t>
        </w:r>
      </w:hyperlink>
      <w:r w:rsidRPr="00FB1527">
        <w:rPr>
          <w:color w:val="000000" w:themeColor="text1"/>
        </w:rPr>
        <w:t xml:space="preserve"> </w:t>
      </w:r>
    </w:p>
    <w:p w:rsidR="00D35273" w:rsidRDefault="00FB1527" w:rsidP="00FB1527">
      <w:pPr>
        <w:ind w:firstLine="709"/>
        <w:jc w:val="both"/>
      </w:pPr>
      <w:r w:rsidRPr="00FB1527">
        <w:rPr>
          <w:color w:val="000000" w:themeColor="text1"/>
        </w:rPr>
        <w:t xml:space="preserve">3. Шатун С. В. Комплексна оцінка стану енергоефективності в Україні / С. В. Шатун // </w:t>
      </w:r>
      <w:proofErr w:type="spellStart"/>
      <w:r w:rsidRPr="00FB1527">
        <w:rPr>
          <w:color w:val="000000" w:themeColor="text1"/>
        </w:rPr>
        <w:t>Технологический</w:t>
      </w:r>
      <w:proofErr w:type="spellEnd"/>
      <w:r w:rsidRPr="00FB1527">
        <w:rPr>
          <w:color w:val="000000" w:themeColor="text1"/>
        </w:rPr>
        <w:t xml:space="preserve"> аудит и </w:t>
      </w:r>
      <w:proofErr w:type="spellStart"/>
      <w:r w:rsidRPr="00FB1527">
        <w:rPr>
          <w:color w:val="000000" w:themeColor="text1"/>
        </w:rPr>
        <w:t>резервы</w:t>
      </w:r>
      <w:proofErr w:type="spellEnd"/>
      <w:r w:rsidRPr="00FB1527">
        <w:rPr>
          <w:color w:val="000000" w:themeColor="text1"/>
        </w:rPr>
        <w:t xml:space="preserve"> </w:t>
      </w:r>
      <w:proofErr w:type="spellStart"/>
      <w:r w:rsidRPr="00FB1527">
        <w:rPr>
          <w:color w:val="000000" w:themeColor="text1"/>
        </w:rPr>
        <w:t>производства</w:t>
      </w:r>
      <w:proofErr w:type="spellEnd"/>
      <w:r w:rsidRPr="00FB1527">
        <w:rPr>
          <w:color w:val="000000" w:themeColor="text1"/>
        </w:rPr>
        <w:t>. – № 6/5(32), 2016. – С. 36-41. file:///C:/Users/1/Downloads</w:t>
      </w:r>
      <w:r>
        <w:t>/87541-186063-1-PB.pdf</w:t>
      </w:r>
    </w:p>
    <w:sectPr w:rsidR="00D3527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1527"/>
    <w:rsid w:val="00D35273"/>
    <w:rsid w:val="00FB15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E446D7"/>
  <w15:chartTrackingRefBased/>
  <w15:docId w15:val="{9D34B541-3640-4E15-977E-3029111BC5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sz w:val="24"/>
        <w:szCs w:val="24"/>
        <w:lang w:val="ru-RU" w:eastAsia="en-US" w:bidi="ar-SA"/>
      </w:rPr>
    </w:rPrDefault>
    <w:pPrDefault>
      <w:pPr>
        <w:jc w:val="center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B1527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niss.gov.ua/content/articles/files/energoefekt5cecc.pdf" TargetMode="External"/><Relationship Id="rId4" Type="http://schemas.openxmlformats.org/officeDocument/2006/relationships/hyperlink" Target="http://reform.energy/analitics/energoeffektivnost-akhillesova-pyata-ukrainskoy-ekonomiki-1234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3567</Words>
  <Characters>2034</Characters>
  <Application>Microsoft Office Word</Application>
  <DocSecurity>0</DocSecurity>
  <Lines>16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1</cp:revision>
  <dcterms:created xsi:type="dcterms:W3CDTF">2019-02-17T14:56:00Z</dcterms:created>
  <dcterms:modified xsi:type="dcterms:W3CDTF">2019-02-17T15:00:00Z</dcterms:modified>
</cp:coreProperties>
</file>