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78FD" w:rsidRPr="00EA5E51" w:rsidRDefault="00EA5E51" w:rsidP="00EA5E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EA5E51">
        <w:rPr>
          <w:rFonts w:ascii="Times New Roman" w:hAnsi="Times New Roman" w:cs="Times New Roman"/>
          <w:b/>
          <w:sz w:val="28"/>
          <w:szCs w:val="28"/>
        </w:rPr>
        <w:t>Формула корисної моделі</w:t>
      </w:r>
    </w:p>
    <w:p w:rsidR="00EA5E51" w:rsidRDefault="00EA5E51" w:rsidP="00EA5E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F78FD" w:rsidRPr="00EA5E51" w:rsidRDefault="00EF78FD" w:rsidP="00EA5E5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A5E51">
        <w:rPr>
          <w:rFonts w:ascii="Times New Roman" w:hAnsi="Times New Roman" w:cs="Times New Roman"/>
          <w:sz w:val="28"/>
          <w:szCs w:val="28"/>
        </w:rPr>
        <w:t>Склад хліба пшеничного, який містить борошно пшеничне вищого сорту, сухі дріжджі</w:t>
      </w:r>
      <w:r w:rsidRPr="00EA5E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хлібопекарські</w:t>
      </w:r>
      <w:r w:rsidRPr="00EA5E51">
        <w:rPr>
          <w:rFonts w:ascii="Times New Roman" w:hAnsi="Times New Roman" w:cs="Times New Roman"/>
          <w:sz w:val="28"/>
          <w:szCs w:val="28"/>
        </w:rPr>
        <w:t xml:space="preserve">, цукор, сіль </w:t>
      </w:r>
      <w:r w:rsidRPr="00EA5E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кухонну харчову, який </w:t>
      </w:r>
      <w:r w:rsidRPr="00EA5E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відрізняється тим</w:t>
      </w:r>
      <w:r w:rsidRPr="00EA5E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що додатково містить</w:t>
      </w:r>
      <w:r w:rsidRPr="00EA5E51">
        <w:rPr>
          <w:rFonts w:ascii="Times New Roman" w:hAnsi="Times New Roman" w:cs="Times New Roman"/>
          <w:sz w:val="28"/>
          <w:szCs w:val="28"/>
        </w:rPr>
        <w:t xml:space="preserve"> борошно </w:t>
      </w:r>
      <w:r w:rsidR="003F5D92" w:rsidRPr="004A34CA">
        <w:rPr>
          <w:rFonts w:ascii="Times New Roman" w:hAnsi="Times New Roman" w:cs="Times New Roman"/>
          <w:sz w:val="28"/>
          <w:szCs w:val="28"/>
        </w:rPr>
        <w:t>гречане</w:t>
      </w:r>
      <w:r w:rsidRPr="00EA5E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наступному співвідношенні інгредієнтів, мас. %:</w:t>
      </w: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CA7F0D" w:rsidRPr="00CA7F0D" w:rsidTr="003F4F23">
        <w:tc>
          <w:tcPr>
            <w:tcW w:w="4672" w:type="dxa"/>
          </w:tcPr>
          <w:p w:rsidR="00CA7F0D" w:rsidRPr="00CA7F0D" w:rsidRDefault="00CA7F0D" w:rsidP="003F4F23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A7F0D">
              <w:rPr>
                <w:rFonts w:ascii="Times New Roman" w:hAnsi="Times New Roman" w:cs="Times New Roman"/>
                <w:sz w:val="28"/>
                <w:szCs w:val="28"/>
              </w:rPr>
              <w:t>борошно пшеничне</w:t>
            </w:r>
          </w:p>
        </w:tc>
        <w:tc>
          <w:tcPr>
            <w:tcW w:w="4673" w:type="dxa"/>
          </w:tcPr>
          <w:p w:rsidR="00CA7F0D" w:rsidRPr="00CA7F0D" w:rsidRDefault="00CA7F0D" w:rsidP="003F4F23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CA7F0D">
              <w:rPr>
                <w:rFonts w:ascii="Times New Roman" w:hAnsi="Times New Roman" w:cs="Times New Roman"/>
                <w:sz w:val="28"/>
                <w:szCs w:val="28"/>
              </w:rPr>
              <w:t>85,0-92,5</w:t>
            </w:r>
          </w:p>
        </w:tc>
      </w:tr>
      <w:tr w:rsidR="00CA7F0D" w:rsidRPr="00CA7F0D" w:rsidTr="003F4F23">
        <w:tc>
          <w:tcPr>
            <w:tcW w:w="4672" w:type="dxa"/>
          </w:tcPr>
          <w:p w:rsidR="00CA7F0D" w:rsidRPr="00CA7F0D" w:rsidRDefault="00CA7F0D" w:rsidP="003F4F23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A7F0D">
              <w:rPr>
                <w:rFonts w:ascii="Times New Roman" w:hAnsi="Times New Roman" w:cs="Times New Roman"/>
                <w:sz w:val="28"/>
                <w:szCs w:val="28"/>
              </w:rPr>
              <w:t>сухі дріжджі</w:t>
            </w:r>
          </w:p>
        </w:tc>
        <w:tc>
          <w:tcPr>
            <w:tcW w:w="4673" w:type="dxa"/>
          </w:tcPr>
          <w:p w:rsidR="00CA7F0D" w:rsidRPr="00CA7F0D" w:rsidRDefault="00CA7F0D" w:rsidP="003F4F23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CA7F0D">
              <w:rPr>
                <w:rFonts w:ascii="Times New Roman" w:hAnsi="Times New Roman" w:cs="Times New Roman"/>
                <w:sz w:val="28"/>
                <w:szCs w:val="28"/>
              </w:rPr>
              <w:t>2,2-2,4</w:t>
            </w:r>
          </w:p>
        </w:tc>
      </w:tr>
      <w:tr w:rsidR="00CA7F0D" w:rsidRPr="00CA7F0D" w:rsidTr="003F4F23">
        <w:tc>
          <w:tcPr>
            <w:tcW w:w="4672" w:type="dxa"/>
          </w:tcPr>
          <w:p w:rsidR="00CA7F0D" w:rsidRPr="00CA7F0D" w:rsidRDefault="00CA7F0D" w:rsidP="003F4F23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A7F0D">
              <w:rPr>
                <w:rFonts w:ascii="Times New Roman" w:hAnsi="Times New Roman" w:cs="Times New Roman"/>
                <w:sz w:val="28"/>
                <w:szCs w:val="28"/>
              </w:rPr>
              <w:t>цукор</w:t>
            </w:r>
          </w:p>
        </w:tc>
        <w:tc>
          <w:tcPr>
            <w:tcW w:w="4673" w:type="dxa"/>
          </w:tcPr>
          <w:p w:rsidR="00CA7F0D" w:rsidRPr="00CA7F0D" w:rsidRDefault="00CA7F0D" w:rsidP="003F4F23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CA7F0D">
              <w:rPr>
                <w:rFonts w:ascii="Times New Roman" w:hAnsi="Times New Roman" w:cs="Times New Roman"/>
                <w:sz w:val="28"/>
                <w:szCs w:val="28"/>
              </w:rPr>
              <w:t>4,3-4,8</w:t>
            </w:r>
          </w:p>
        </w:tc>
      </w:tr>
      <w:tr w:rsidR="00CA7F0D" w:rsidRPr="00CA7F0D" w:rsidTr="003F4F23">
        <w:tc>
          <w:tcPr>
            <w:tcW w:w="4672" w:type="dxa"/>
          </w:tcPr>
          <w:p w:rsidR="00CA7F0D" w:rsidRPr="00CA7F0D" w:rsidRDefault="00CA7F0D" w:rsidP="003F4F23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A7F0D">
              <w:rPr>
                <w:rFonts w:ascii="Times New Roman" w:hAnsi="Times New Roman" w:cs="Times New Roman"/>
                <w:sz w:val="28"/>
                <w:szCs w:val="28"/>
              </w:rPr>
              <w:t>сіль</w:t>
            </w:r>
          </w:p>
        </w:tc>
        <w:tc>
          <w:tcPr>
            <w:tcW w:w="4673" w:type="dxa"/>
          </w:tcPr>
          <w:p w:rsidR="00CA7F0D" w:rsidRPr="00CA7F0D" w:rsidRDefault="00CA7F0D" w:rsidP="003F4F23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CA7F0D">
              <w:rPr>
                <w:rFonts w:ascii="Times New Roman" w:hAnsi="Times New Roman" w:cs="Times New Roman"/>
                <w:sz w:val="28"/>
                <w:szCs w:val="28"/>
              </w:rPr>
              <w:t>1,6-1,8</w:t>
            </w:r>
          </w:p>
        </w:tc>
      </w:tr>
      <w:tr w:rsidR="00CA7F0D" w:rsidRPr="00EA5E51" w:rsidTr="003F4F23">
        <w:tc>
          <w:tcPr>
            <w:tcW w:w="4672" w:type="dxa"/>
          </w:tcPr>
          <w:p w:rsidR="00CA7F0D" w:rsidRPr="00CA7F0D" w:rsidRDefault="00CA7F0D" w:rsidP="003F4F23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A7F0D">
              <w:rPr>
                <w:rFonts w:ascii="Times New Roman" w:hAnsi="Times New Roman" w:cs="Times New Roman"/>
                <w:sz w:val="28"/>
                <w:szCs w:val="28"/>
              </w:rPr>
              <w:t>борошно гречане</w:t>
            </w:r>
          </w:p>
        </w:tc>
        <w:tc>
          <w:tcPr>
            <w:tcW w:w="4673" w:type="dxa"/>
          </w:tcPr>
          <w:p w:rsidR="00CA7F0D" w:rsidRPr="003821C8" w:rsidRDefault="003821C8" w:rsidP="003F4F23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решта</w:t>
            </w:r>
            <w:proofErr w:type="spellEnd"/>
          </w:p>
        </w:tc>
      </w:tr>
    </w:tbl>
    <w:p w:rsidR="00EF78FD" w:rsidRDefault="00EF78FD" w:rsidP="00EA5E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F78FD" w:rsidRPr="00EA5E51" w:rsidRDefault="00EF78FD" w:rsidP="00EA5E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D0350" w:rsidRPr="00EA5E51" w:rsidRDefault="00FD0350" w:rsidP="00EA5E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5E51">
        <w:rPr>
          <w:rFonts w:ascii="Times New Roman" w:hAnsi="Times New Roman" w:cs="Times New Roman"/>
          <w:sz w:val="28"/>
          <w:szCs w:val="28"/>
        </w:rPr>
        <w:t>Ректор</w:t>
      </w:r>
    </w:p>
    <w:p w:rsidR="00FD0350" w:rsidRPr="00EA5E51" w:rsidRDefault="00FD0350" w:rsidP="00EA5E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5E51">
        <w:rPr>
          <w:rFonts w:ascii="Times New Roman" w:hAnsi="Times New Roman" w:cs="Times New Roman"/>
          <w:sz w:val="28"/>
          <w:szCs w:val="28"/>
        </w:rPr>
        <w:t xml:space="preserve">Полтавської державної </w:t>
      </w:r>
    </w:p>
    <w:p w:rsidR="00FD0350" w:rsidRPr="00EA5E51" w:rsidRDefault="00FD0350" w:rsidP="00EA5E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5E51">
        <w:rPr>
          <w:rFonts w:ascii="Times New Roman" w:hAnsi="Times New Roman" w:cs="Times New Roman"/>
          <w:sz w:val="28"/>
          <w:szCs w:val="28"/>
        </w:rPr>
        <w:t>аграрної академії, проф.</w:t>
      </w:r>
      <w:r w:rsidRPr="00EA5E51">
        <w:rPr>
          <w:rFonts w:ascii="Times New Roman" w:hAnsi="Times New Roman" w:cs="Times New Roman"/>
          <w:sz w:val="28"/>
          <w:szCs w:val="28"/>
        </w:rPr>
        <w:tab/>
      </w:r>
      <w:r w:rsidRPr="00EA5E51">
        <w:rPr>
          <w:rFonts w:ascii="Times New Roman" w:hAnsi="Times New Roman" w:cs="Times New Roman"/>
          <w:sz w:val="28"/>
          <w:szCs w:val="28"/>
        </w:rPr>
        <w:tab/>
      </w:r>
      <w:r w:rsidRPr="00EA5E51">
        <w:rPr>
          <w:rFonts w:ascii="Times New Roman" w:hAnsi="Times New Roman" w:cs="Times New Roman"/>
          <w:sz w:val="28"/>
          <w:szCs w:val="28"/>
        </w:rPr>
        <w:tab/>
      </w:r>
      <w:r w:rsidRPr="00EA5E51">
        <w:rPr>
          <w:rFonts w:ascii="Times New Roman" w:hAnsi="Times New Roman" w:cs="Times New Roman"/>
          <w:sz w:val="28"/>
          <w:szCs w:val="28"/>
        </w:rPr>
        <w:tab/>
      </w:r>
      <w:r w:rsidRPr="00EA5E51">
        <w:rPr>
          <w:rFonts w:ascii="Times New Roman" w:hAnsi="Times New Roman" w:cs="Times New Roman"/>
          <w:sz w:val="28"/>
          <w:szCs w:val="28"/>
        </w:rPr>
        <w:tab/>
      </w:r>
      <w:r w:rsidRPr="00EA5E51">
        <w:rPr>
          <w:rFonts w:ascii="Times New Roman" w:hAnsi="Times New Roman" w:cs="Times New Roman"/>
          <w:sz w:val="28"/>
          <w:szCs w:val="28"/>
        </w:rPr>
        <w:tab/>
        <w:t xml:space="preserve">В. І. </w:t>
      </w:r>
      <w:proofErr w:type="spellStart"/>
      <w:r w:rsidRPr="00EA5E51">
        <w:rPr>
          <w:rFonts w:ascii="Times New Roman" w:hAnsi="Times New Roman" w:cs="Times New Roman"/>
          <w:sz w:val="28"/>
          <w:szCs w:val="28"/>
        </w:rPr>
        <w:t>Аранчій</w:t>
      </w:r>
      <w:proofErr w:type="spellEnd"/>
    </w:p>
    <w:p w:rsidR="00EF78FD" w:rsidRPr="00EA5E51" w:rsidRDefault="00EF78FD" w:rsidP="00EA5E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F78FD" w:rsidRPr="00EA5E51" w:rsidRDefault="00EF78FD" w:rsidP="00EA5E51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1B0125" w:rsidRPr="00EA5E51" w:rsidRDefault="001B0125" w:rsidP="00EA5E5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EF78FD" w:rsidRPr="00EA5E51" w:rsidRDefault="00EF78FD" w:rsidP="00EA5E51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1B0125" w:rsidRPr="00EA5E51" w:rsidRDefault="001B0125" w:rsidP="00EA5E51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1B0125" w:rsidRPr="00EA5E51" w:rsidRDefault="001B0125" w:rsidP="00EA5E51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605833" w:rsidRPr="00EA5E51" w:rsidRDefault="00605833" w:rsidP="00EA5E51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EA5E51">
        <w:rPr>
          <w:rFonts w:ascii="Times New Roman" w:hAnsi="Times New Roman" w:cs="Times New Roman"/>
          <w:sz w:val="28"/>
          <w:szCs w:val="28"/>
        </w:rPr>
        <w:br w:type="page"/>
      </w:r>
    </w:p>
    <w:p w:rsidR="005624BA" w:rsidRPr="00EA5E51" w:rsidRDefault="00EA5E51" w:rsidP="00EA5E51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A5E51">
        <w:rPr>
          <w:rFonts w:ascii="Times New Roman" w:hAnsi="Times New Roman" w:cs="Times New Roman"/>
          <w:b/>
          <w:sz w:val="28"/>
          <w:szCs w:val="28"/>
        </w:rPr>
        <w:lastRenderedPageBreak/>
        <w:t>Реферат</w:t>
      </w:r>
    </w:p>
    <w:p w:rsidR="005624BA" w:rsidRPr="00EA5E51" w:rsidRDefault="005624BA" w:rsidP="00EA5E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624BA" w:rsidRPr="00EA5E51" w:rsidRDefault="005624BA" w:rsidP="00EA5E51">
      <w:pPr>
        <w:widowControl w:val="0"/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  <w:color w:val="000000"/>
          <w:sz w:val="28"/>
          <w:szCs w:val="28"/>
        </w:rPr>
      </w:pPr>
      <w:r w:rsidRPr="00EA5E51">
        <w:rPr>
          <w:rFonts w:ascii="Times New Roman" w:hAnsi="Times New Roman" w:cs="Times New Roman"/>
          <w:b/>
          <w:sz w:val="28"/>
          <w:szCs w:val="28"/>
        </w:rPr>
        <w:t xml:space="preserve">Об’єкт корисної моделі: </w:t>
      </w:r>
      <w:r w:rsidR="00406961" w:rsidRPr="00EA5E51">
        <w:rPr>
          <w:rFonts w:ascii="Times New Roman" w:hAnsi="Times New Roman" w:cs="Times New Roman"/>
          <w:color w:val="000000"/>
          <w:sz w:val="28"/>
          <w:szCs w:val="28"/>
        </w:rPr>
        <w:t xml:space="preserve">Склад хліба пшеничного </w:t>
      </w:r>
      <w:r w:rsidR="007D002B">
        <w:rPr>
          <w:rFonts w:ascii="Times New Roman" w:hAnsi="Times New Roman" w:cs="Times New Roman"/>
          <w:color w:val="000000"/>
          <w:sz w:val="28"/>
          <w:szCs w:val="28"/>
        </w:rPr>
        <w:t>«Богатирський»</w:t>
      </w:r>
    </w:p>
    <w:p w:rsidR="005624BA" w:rsidRPr="00EA5E51" w:rsidRDefault="005624BA" w:rsidP="00EA5E5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5E51">
        <w:rPr>
          <w:rFonts w:ascii="Times New Roman" w:hAnsi="Times New Roman" w:cs="Times New Roman"/>
          <w:b/>
          <w:sz w:val="28"/>
          <w:szCs w:val="28"/>
        </w:rPr>
        <w:t>Галузь застосування:</w:t>
      </w:r>
      <w:r w:rsidRPr="00EA5E51">
        <w:rPr>
          <w:rFonts w:ascii="Times New Roman" w:hAnsi="Times New Roman" w:cs="Times New Roman"/>
          <w:sz w:val="28"/>
          <w:szCs w:val="28"/>
        </w:rPr>
        <w:t xml:space="preserve"> </w:t>
      </w:r>
      <w:r w:rsidR="00406961" w:rsidRPr="00EA5E51">
        <w:rPr>
          <w:rFonts w:ascii="Times New Roman" w:hAnsi="Times New Roman" w:cs="Times New Roman"/>
          <w:sz w:val="28"/>
          <w:szCs w:val="28"/>
        </w:rPr>
        <w:t xml:space="preserve">харчова промисловість </w:t>
      </w:r>
    </w:p>
    <w:p w:rsidR="00406961" w:rsidRPr="00EA5E51" w:rsidRDefault="005624BA" w:rsidP="00EA5E5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A5E51">
        <w:rPr>
          <w:rFonts w:ascii="Times New Roman" w:hAnsi="Times New Roman" w:cs="Times New Roman"/>
          <w:b/>
          <w:sz w:val="28"/>
          <w:szCs w:val="28"/>
        </w:rPr>
        <w:t>Суть корисної моделі:</w:t>
      </w:r>
      <w:r w:rsidRPr="00EA5E51">
        <w:rPr>
          <w:rFonts w:ascii="Times New Roman" w:hAnsi="Times New Roman" w:cs="Times New Roman"/>
          <w:sz w:val="28"/>
          <w:szCs w:val="28"/>
        </w:rPr>
        <w:t xml:space="preserve"> </w:t>
      </w:r>
      <w:r w:rsidR="00406961" w:rsidRPr="00EA5E51">
        <w:rPr>
          <w:rFonts w:ascii="Times New Roman" w:hAnsi="Times New Roman" w:cs="Times New Roman"/>
          <w:sz w:val="28"/>
          <w:szCs w:val="28"/>
        </w:rPr>
        <w:t>хліб пшеничний містить борошно пшеничне вищого сорту, сухі дріжджі</w:t>
      </w:r>
      <w:r w:rsidR="00406961" w:rsidRPr="00EA5E5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хлібопекарські</w:t>
      </w:r>
      <w:r w:rsidR="00406961" w:rsidRPr="00EA5E51">
        <w:rPr>
          <w:rFonts w:ascii="Times New Roman" w:hAnsi="Times New Roman" w:cs="Times New Roman"/>
          <w:sz w:val="28"/>
          <w:szCs w:val="28"/>
        </w:rPr>
        <w:t xml:space="preserve">, цукор, сіль </w:t>
      </w:r>
      <w:r w:rsidR="00405DE6">
        <w:rPr>
          <w:rFonts w:ascii="Times New Roman" w:eastAsia="Times New Roman" w:hAnsi="Times New Roman" w:cs="Times New Roman"/>
          <w:sz w:val="28"/>
          <w:szCs w:val="28"/>
          <w:lang w:eastAsia="ru-RU"/>
        </w:rPr>
        <w:t>кухонну харчову.</w:t>
      </w:r>
      <w:r w:rsidR="00406961" w:rsidRPr="00EA5E51">
        <w:rPr>
          <w:rFonts w:ascii="Times New Roman" w:hAnsi="Times New Roman" w:cs="Times New Roman"/>
          <w:sz w:val="28"/>
          <w:szCs w:val="28"/>
        </w:rPr>
        <w:t xml:space="preserve"> Додатково містить борошно гречане</w:t>
      </w:r>
      <w:r w:rsidR="008029D6" w:rsidRPr="00EA5E51">
        <w:rPr>
          <w:rFonts w:ascii="Times New Roman" w:hAnsi="Times New Roman" w:cs="Times New Roman"/>
          <w:sz w:val="28"/>
          <w:szCs w:val="28"/>
        </w:rPr>
        <w:t>.</w:t>
      </w:r>
    </w:p>
    <w:p w:rsidR="002E1398" w:rsidRPr="00EA5E51" w:rsidRDefault="005624BA" w:rsidP="00EA5E51">
      <w:pPr>
        <w:pStyle w:val="Default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A5E51">
        <w:rPr>
          <w:rFonts w:ascii="Times New Roman" w:hAnsi="Times New Roman" w:cs="Times New Roman"/>
          <w:b/>
          <w:sz w:val="28"/>
          <w:szCs w:val="28"/>
        </w:rPr>
        <w:t>Технічний результат:</w:t>
      </w:r>
      <w:r w:rsidRPr="00EA5E51">
        <w:rPr>
          <w:rFonts w:ascii="Times New Roman" w:hAnsi="Times New Roman" w:cs="Times New Roman"/>
          <w:sz w:val="28"/>
          <w:szCs w:val="28"/>
        </w:rPr>
        <w:t xml:space="preserve"> </w:t>
      </w:r>
      <w:r w:rsidR="002E1398" w:rsidRPr="00EA5E51">
        <w:rPr>
          <w:rFonts w:ascii="Times New Roman" w:hAnsi="Times New Roman" w:cs="Times New Roman"/>
          <w:sz w:val="28"/>
          <w:szCs w:val="28"/>
        </w:rPr>
        <w:t xml:space="preserve">дозволяє збагатити </w:t>
      </w:r>
      <w:r w:rsidR="00406961" w:rsidRPr="00EA5E51">
        <w:rPr>
          <w:rFonts w:ascii="Times New Roman" w:hAnsi="Times New Roman" w:cs="Times New Roman"/>
          <w:sz w:val="28"/>
          <w:szCs w:val="28"/>
        </w:rPr>
        <w:t xml:space="preserve">хліб пшеничний </w:t>
      </w:r>
      <w:proofErr w:type="spellStart"/>
      <w:r w:rsidR="002E1398" w:rsidRPr="00EA5E51">
        <w:rPr>
          <w:rFonts w:ascii="Times New Roman" w:hAnsi="Times New Roman" w:cs="Times New Roman"/>
          <w:sz w:val="28"/>
          <w:szCs w:val="28"/>
        </w:rPr>
        <w:t>макро</w:t>
      </w:r>
      <w:proofErr w:type="spellEnd"/>
      <w:r w:rsidR="002E1398" w:rsidRPr="00EA5E51">
        <w:rPr>
          <w:rFonts w:ascii="Times New Roman" w:hAnsi="Times New Roman" w:cs="Times New Roman"/>
          <w:sz w:val="28"/>
          <w:szCs w:val="28"/>
        </w:rPr>
        <w:t xml:space="preserve">- і мікроелементами, </w:t>
      </w:r>
      <w:r w:rsidR="00406961" w:rsidRPr="00405DE6">
        <w:rPr>
          <w:rFonts w:ascii="Times New Roman" w:hAnsi="Times New Roman" w:cs="Times New Roman"/>
          <w:sz w:val="28"/>
          <w:szCs w:val="28"/>
        </w:rPr>
        <w:t>які містяться у борошні гречаному</w:t>
      </w:r>
      <w:r w:rsidR="00406961" w:rsidRPr="00EA5E51">
        <w:rPr>
          <w:rFonts w:ascii="Times New Roman" w:hAnsi="Times New Roman" w:cs="Times New Roman"/>
          <w:sz w:val="28"/>
          <w:szCs w:val="28"/>
        </w:rPr>
        <w:t xml:space="preserve">, </w:t>
      </w:r>
      <w:r w:rsidR="002E1398" w:rsidRPr="00EA5E51">
        <w:rPr>
          <w:rFonts w:ascii="Times New Roman" w:hAnsi="Times New Roman" w:cs="Times New Roman"/>
          <w:sz w:val="28"/>
          <w:szCs w:val="28"/>
        </w:rPr>
        <w:t>що призведе до підвищення його харчової цінності, поліпшення смаку, аромату, стану м’якушки хліба.</w:t>
      </w:r>
    </w:p>
    <w:p w:rsidR="002E1398" w:rsidRPr="00EA5E51" w:rsidRDefault="002E1398" w:rsidP="00EA5E5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5624BA" w:rsidRPr="00EA5E51" w:rsidRDefault="005624BA" w:rsidP="00EA5E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2E1398" w:rsidRPr="00EA5E51" w:rsidRDefault="002E1398" w:rsidP="00EA5E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5E51">
        <w:rPr>
          <w:rFonts w:ascii="Times New Roman" w:hAnsi="Times New Roman" w:cs="Times New Roman"/>
          <w:sz w:val="28"/>
          <w:szCs w:val="28"/>
        </w:rPr>
        <w:t>Ректор</w:t>
      </w:r>
    </w:p>
    <w:p w:rsidR="002E1398" w:rsidRPr="00EA5E51" w:rsidRDefault="002E1398" w:rsidP="00EA5E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5E51">
        <w:rPr>
          <w:rFonts w:ascii="Times New Roman" w:hAnsi="Times New Roman" w:cs="Times New Roman"/>
          <w:sz w:val="28"/>
          <w:szCs w:val="28"/>
        </w:rPr>
        <w:t xml:space="preserve">Полтавської державної </w:t>
      </w:r>
    </w:p>
    <w:p w:rsidR="002E1398" w:rsidRPr="00EA5E51" w:rsidRDefault="002E1398" w:rsidP="00EA5E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5E51">
        <w:rPr>
          <w:rFonts w:ascii="Times New Roman" w:hAnsi="Times New Roman" w:cs="Times New Roman"/>
          <w:sz w:val="28"/>
          <w:szCs w:val="28"/>
        </w:rPr>
        <w:t>аграрної академії, проф.</w:t>
      </w:r>
      <w:r w:rsidRPr="00EA5E51">
        <w:rPr>
          <w:rFonts w:ascii="Times New Roman" w:hAnsi="Times New Roman" w:cs="Times New Roman"/>
          <w:sz w:val="28"/>
          <w:szCs w:val="28"/>
        </w:rPr>
        <w:tab/>
      </w:r>
      <w:r w:rsidRPr="00EA5E51">
        <w:rPr>
          <w:rFonts w:ascii="Times New Roman" w:hAnsi="Times New Roman" w:cs="Times New Roman"/>
          <w:sz w:val="28"/>
          <w:szCs w:val="28"/>
        </w:rPr>
        <w:tab/>
      </w:r>
      <w:r w:rsidRPr="00EA5E51">
        <w:rPr>
          <w:rFonts w:ascii="Times New Roman" w:hAnsi="Times New Roman" w:cs="Times New Roman"/>
          <w:sz w:val="28"/>
          <w:szCs w:val="28"/>
        </w:rPr>
        <w:tab/>
      </w:r>
      <w:r w:rsidRPr="00EA5E51">
        <w:rPr>
          <w:rFonts w:ascii="Times New Roman" w:hAnsi="Times New Roman" w:cs="Times New Roman"/>
          <w:sz w:val="28"/>
          <w:szCs w:val="28"/>
        </w:rPr>
        <w:tab/>
      </w:r>
      <w:r w:rsidRPr="00EA5E51">
        <w:rPr>
          <w:rFonts w:ascii="Times New Roman" w:hAnsi="Times New Roman" w:cs="Times New Roman"/>
          <w:sz w:val="28"/>
          <w:szCs w:val="28"/>
        </w:rPr>
        <w:tab/>
        <w:t xml:space="preserve">В. І. </w:t>
      </w:r>
      <w:proofErr w:type="spellStart"/>
      <w:r w:rsidRPr="00EA5E51">
        <w:rPr>
          <w:rFonts w:ascii="Times New Roman" w:hAnsi="Times New Roman" w:cs="Times New Roman"/>
          <w:sz w:val="28"/>
          <w:szCs w:val="28"/>
        </w:rPr>
        <w:t>Аранчій</w:t>
      </w:r>
      <w:proofErr w:type="spellEnd"/>
    </w:p>
    <w:sectPr w:rsidR="002E1398" w:rsidRPr="00EA5E51" w:rsidSect="002D15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510E"/>
    <w:rsid w:val="000857AC"/>
    <w:rsid w:val="000C1A02"/>
    <w:rsid w:val="000E7BA5"/>
    <w:rsid w:val="00104E9C"/>
    <w:rsid w:val="00114567"/>
    <w:rsid w:val="00164391"/>
    <w:rsid w:val="001B0125"/>
    <w:rsid w:val="00240EC2"/>
    <w:rsid w:val="00260A4A"/>
    <w:rsid w:val="00281806"/>
    <w:rsid w:val="002D1538"/>
    <w:rsid w:val="002E1398"/>
    <w:rsid w:val="002F7528"/>
    <w:rsid w:val="00307021"/>
    <w:rsid w:val="003821C8"/>
    <w:rsid w:val="003D3017"/>
    <w:rsid w:val="003E2CF1"/>
    <w:rsid w:val="003E4B9A"/>
    <w:rsid w:val="003F4F23"/>
    <w:rsid w:val="003F5D92"/>
    <w:rsid w:val="00405DE6"/>
    <w:rsid w:val="00406961"/>
    <w:rsid w:val="00430005"/>
    <w:rsid w:val="004649C1"/>
    <w:rsid w:val="004A34CA"/>
    <w:rsid w:val="004B47BB"/>
    <w:rsid w:val="005549AC"/>
    <w:rsid w:val="005624BA"/>
    <w:rsid w:val="005937B6"/>
    <w:rsid w:val="00605833"/>
    <w:rsid w:val="006A550C"/>
    <w:rsid w:val="006C55E2"/>
    <w:rsid w:val="00713C2F"/>
    <w:rsid w:val="00714F66"/>
    <w:rsid w:val="00755F2F"/>
    <w:rsid w:val="0077516A"/>
    <w:rsid w:val="00783A22"/>
    <w:rsid w:val="007D002B"/>
    <w:rsid w:val="007F6E0C"/>
    <w:rsid w:val="008029D6"/>
    <w:rsid w:val="008418FE"/>
    <w:rsid w:val="008C4303"/>
    <w:rsid w:val="0093264D"/>
    <w:rsid w:val="00994891"/>
    <w:rsid w:val="009A510E"/>
    <w:rsid w:val="00A146C6"/>
    <w:rsid w:val="00A65F0D"/>
    <w:rsid w:val="00A7693A"/>
    <w:rsid w:val="00A90532"/>
    <w:rsid w:val="00AA0CB9"/>
    <w:rsid w:val="00AB7D4B"/>
    <w:rsid w:val="00AD0DF3"/>
    <w:rsid w:val="00B13480"/>
    <w:rsid w:val="00B143A7"/>
    <w:rsid w:val="00B51FDA"/>
    <w:rsid w:val="00BD0686"/>
    <w:rsid w:val="00C54215"/>
    <w:rsid w:val="00C64B8A"/>
    <w:rsid w:val="00CA7F0D"/>
    <w:rsid w:val="00CB60D6"/>
    <w:rsid w:val="00D03336"/>
    <w:rsid w:val="00DB1744"/>
    <w:rsid w:val="00DC3FA0"/>
    <w:rsid w:val="00E33F56"/>
    <w:rsid w:val="00E65F69"/>
    <w:rsid w:val="00EA5E51"/>
    <w:rsid w:val="00EF3377"/>
    <w:rsid w:val="00EF78FD"/>
    <w:rsid w:val="00FB3926"/>
    <w:rsid w:val="00FB5EEB"/>
    <w:rsid w:val="00FD0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C0BF554-CB22-4095-AD4E-9BDAF8549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5F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9A510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9A51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A510E"/>
    <w:rPr>
      <w:rFonts w:ascii="Tahoma" w:hAnsi="Tahoma" w:cs="Tahoma"/>
      <w:sz w:val="16"/>
      <w:szCs w:val="16"/>
    </w:rPr>
  </w:style>
  <w:style w:type="character" w:styleId="a5">
    <w:name w:val="Hyperlink"/>
    <w:uiPriority w:val="99"/>
    <w:rsid w:val="005624BA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5624B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7">
    <w:name w:val="Table Grid"/>
    <w:basedOn w:val="a1"/>
    <w:uiPriority w:val="39"/>
    <w:rsid w:val="00FB5EE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a"/>
    <w:link w:val="20"/>
    <w:semiHidden/>
    <w:unhideWhenUsed/>
    <w:rsid w:val="00EF3377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semiHidden/>
    <w:rsid w:val="00EF3377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kindmuasymbol">
    <w:name w:val="kind_m_ua_symbol"/>
    <w:basedOn w:val="a0"/>
    <w:rsid w:val="002818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33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9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8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9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3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152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DreamLair</Company>
  <LinksUpToDate>false</LinksUpToDate>
  <CharactersWithSpaces>1022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olenko</dc:creator>
  <cp:lastModifiedBy>1</cp:lastModifiedBy>
  <cp:revision>7</cp:revision>
  <cp:lastPrinted>2018-11-21T07:24:00Z</cp:lastPrinted>
  <dcterms:created xsi:type="dcterms:W3CDTF">2018-06-20T08:36:00Z</dcterms:created>
  <dcterms:modified xsi:type="dcterms:W3CDTF">2019-02-18T13:29:00Z</dcterms:modified>
</cp:coreProperties>
</file>