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0ECA" w:rsidRPr="009E2D86" w:rsidRDefault="009E2D86" w:rsidP="009E2D86">
      <w:pPr>
        <w:spacing w:after="0" w:line="36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9E2D86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АНАЛІЗ СОЦІАЛЬНО-ЕКОНОМІЧНИХ ПЕРЕДУМОВ ЕНЕРГОЗБЕРЕЖЕННЯ</w:t>
      </w:r>
    </w:p>
    <w:p w:rsidR="009E2D86" w:rsidRPr="009E2D86" w:rsidRDefault="009E2D86" w:rsidP="009E2D86">
      <w:pPr>
        <w:spacing w:after="0" w:line="36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9E2D86" w:rsidRPr="009E2D86" w:rsidRDefault="009E2D86" w:rsidP="009E2D86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E2D86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Пащенко П.О., </w:t>
      </w:r>
      <w:r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аспірант, Полтавський національний технічний університет імені Юрія Кондратюка</w:t>
      </w:r>
    </w:p>
    <w:p w:rsidR="009E2D86" w:rsidRPr="009E2D86" w:rsidRDefault="009E2D86" w:rsidP="009E2D86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Науковий керівник: д.е.н., доцент Зось-Кіор М.В.</w:t>
      </w:r>
    </w:p>
    <w:p w:rsidR="009E2D86" w:rsidRPr="009E2D86" w:rsidRDefault="009E2D86" w:rsidP="009E2D86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DB2D82" w:rsidRPr="009E2D86" w:rsidRDefault="00FB2C38" w:rsidP="009E2D86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 результаті а</w:t>
      </w:r>
      <w:r w:rsidR="00964393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наліз</w:t>
      </w:r>
      <w:r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964393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303FC8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передумов з</w:t>
      </w:r>
      <w:r w:rsidR="00065537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більшення</w:t>
      </w:r>
      <w:r w:rsidR="00303FC8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сумарного</w:t>
      </w:r>
      <w:r w:rsidR="00D45A29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споживання енергії </w:t>
      </w:r>
      <w:r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людством можна </w:t>
      </w:r>
      <w:r w:rsidR="00E04E5E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</w:t>
      </w:r>
      <w:r w:rsidR="008D7370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значити, що тривалий час свої потреби щодо енергетики</w:t>
      </w:r>
      <w:r w:rsidR="00E04E5E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bookmarkStart w:id="0" w:name="_GoBack"/>
      <w:bookmarkEnd w:id="0"/>
      <w:r w:rsidR="00285DE5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суспільство задовольняло</w:t>
      </w:r>
      <w:r w:rsidR="00E04E5E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8D7370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переважно за рахунок </w:t>
      </w:r>
      <w:r w:rsidR="003375B7" w:rsidRPr="009E2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відновлювальних джерел енергії.</w:t>
      </w:r>
      <w:r w:rsidR="008D7370" w:rsidRPr="009E2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З підвищенням рівня високотехнологічного прогресу і </w:t>
      </w:r>
      <w:r w:rsidR="00AA563D" w:rsidRPr="009E2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розвит</w:t>
      </w:r>
      <w:r w:rsidR="003375B7" w:rsidRPr="009E2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</w:t>
      </w:r>
      <w:r w:rsidR="00AA563D" w:rsidRPr="009E2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у</w:t>
      </w:r>
      <w:r w:rsidR="003375B7" w:rsidRPr="009E2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промислового виробництва </w:t>
      </w:r>
      <w:r w:rsidR="00F45652" w:rsidRPr="009E2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прямо пропорційно </w:t>
      </w:r>
      <w:r w:rsidR="00AA563D" w:rsidRPr="009E2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збільшилос</w:t>
      </w:r>
      <w:r w:rsidR="00F45652" w:rsidRPr="009E2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я</w:t>
      </w:r>
      <w:r w:rsidR="00AA563D" w:rsidRPr="009E2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споживання енергії, але вже </w:t>
      </w:r>
      <w:r w:rsidR="005975D8" w:rsidRPr="009E2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коштом</w:t>
      </w:r>
      <w:r w:rsidR="00065537" w:rsidRPr="009E2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065537" w:rsidRPr="009E2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невідновлювальних</w:t>
      </w:r>
      <w:proofErr w:type="spellEnd"/>
      <w:r w:rsidR="00065537" w:rsidRPr="009E2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3375B7" w:rsidRPr="009E2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викопних джерел: вугілля</w:t>
      </w:r>
      <w:r w:rsidR="00F45652" w:rsidRPr="009E2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м</w:t>
      </w:r>
      <w:r w:rsidR="003375B7" w:rsidRPr="009E2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, </w:t>
      </w:r>
      <w:r w:rsidR="00F45652" w:rsidRPr="009E2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нафтою, природним газом</w:t>
      </w:r>
      <w:r w:rsidR="003375B7" w:rsidRPr="009E2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, </w:t>
      </w:r>
      <w:r w:rsidR="00F45652" w:rsidRPr="009E2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ураном</w:t>
      </w:r>
      <w:r w:rsidR="003375B7" w:rsidRPr="009E2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</w:t>
      </w:r>
      <w:r w:rsidR="009E3A59" w:rsidRPr="009E2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Для підвищення рівня життя людської спільноти й розвитку цивілізації в цілому вагомим чинником є виробництво енергії</w:t>
      </w:r>
      <w:r w:rsidR="00534E55" w:rsidRPr="009E2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 Проте</w:t>
      </w:r>
      <w:r w:rsidR="005975D8" w:rsidRPr="009E2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, </w:t>
      </w:r>
      <w:r w:rsidR="00534E55" w:rsidRPr="009E2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підвищення енергоспоживання відповідно має жорсткий зв</w:t>
      </w:r>
      <w:r w:rsidR="009E2D86" w:rsidRPr="009E2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’</w:t>
      </w:r>
      <w:r w:rsidR="00534E55" w:rsidRPr="009E2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язок з </w:t>
      </w:r>
      <w:r w:rsidR="009E2D86" w:rsidRPr="009E2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соціально</w:t>
      </w:r>
      <w:r w:rsidR="00B53036" w:rsidRPr="009E2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-</w:t>
      </w:r>
      <w:r w:rsidR="00534E55" w:rsidRPr="009E2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економічною політикою з позиції </w:t>
      </w:r>
      <w:proofErr w:type="spellStart"/>
      <w:r w:rsidR="00534E55" w:rsidRPr="009E2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енергоефективності</w:t>
      </w:r>
      <w:proofErr w:type="spellEnd"/>
      <w:r w:rsidR="00534E55" w:rsidRPr="009E2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</w:t>
      </w:r>
      <w:r w:rsidR="00DB2D82" w:rsidRPr="009E2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Оскільки </w:t>
      </w:r>
      <w:r w:rsidR="0048748E" w:rsidRPr="009E2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однією з умов існування цивілізації</w:t>
      </w:r>
      <w:r w:rsidR="00BC0ECA" w:rsidRPr="009E2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D7022A" w:rsidRPr="009E2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є розвит</w:t>
      </w:r>
      <w:r w:rsidR="00B53036" w:rsidRPr="009E2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D7022A" w:rsidRPr="009E2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</w:t>
      </w:r>
      <w:r w:rsidR="0048748E" w:rsidRPr="009E2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економіки, то при оцінці різних програм економічного зростання вирішальну роль грає </w:t>
      </w:r>
      <w:proofErr w:type="spellStart"/>
      <w:r w:rsidR="0021184F" w:rsidRPr="009E2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макро</w:t>
      </w:r>
      <w:r w:rsidR="009E2D86" w:rsidRPr="009E2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-</w:t>
      </w:r>
      <w:proofErr w:type="spellEnd"/>
      <w:r w:rsidR="0021184F" w:rsidRPr="009E2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і мікроекономічні </w:t>
      </w:r>
      <w:r w:rsidR="00B53036" w:rsidRPr="009E2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підходи</w:t>
      </w:r>
      <w:r w:rsidR="009E2D86" w:rsidRPr="009E2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,</w:t>
      </w:r>
      <w:r w:rsidR="0021184F" w:rsidRPr="009E2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пов</w:t>
      </w:r>
      <w:r w:rsidR="009E2D86" w:rsidRPr="009E2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’</w:t>
      </w:r>
      <w:r w:rsidR="0021184F" w:rsidRPr="009E2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язані з </w:t>
      </w:r>
      <w:r w:rsidR="00B53036" w:rsidRPr="009E2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подоланням</w:t>
      </w:r>
      <w:r w:rsidR="00BC0ECA" w:rsidRPr="009E2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енергетичних</w:t>
      </w:r>
      <w:r w:rsidR="00BC0ECA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проблем.</w:t>
      </w:r>
    </w:p>
    <w:p w:rsidR="00B53036" w:rsidRPr="009E2D86" w:rsidRDefault="00DB2D82" w:rsidP="009E2D86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Існуючий</w:t>
      </w:r>
      <w:r w:rsidR="00660ED0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не</w:t>
      </w:r>
      <w:r w:rsidR="00D7022A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від</w:t>
      </w:r>
      <w:r w:rsidR="009E2D86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’</w:t>
      </w:r>
      <w:r w:rsidR="00D7022A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ємний</w:t>
      </w:r>
      <w:r w:rsidR="00660ED0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зв</w:t>
      </w:r>
      <w:r w:rsidR="009E2D86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’</w:t>
      </w:r>
      <w:r w:rsidR="00660ED0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язок між засобами енергозабезпечення й рівнем гармонізації соціальних й економічних інтересів спонукає людську спільноту </w:t>
      </w:r>
      <w:r w:rsidR="00AB07BE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впроваджувати </w:t>
      </w:r>
      <w:proofErr w:type="spellStart"/>
      <w:r w:rsidR="00AB07BE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енергоефективні</w:t>
      </w:r>
      <w:proofErr w:type="spellEnd"/>
      <w:r w:rsidR="00D7022A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заходи й </w:t>
      </w:r>
      <w:r w:rsidR="00AB07BE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реалізовувати процеси</w:t>
      </w:r>
      <w:r w:rsidR="00D7022A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стратегічного управління енергозбереженням</w:t>
      </w:r>
      <w:r w:rsidR="00AB07BE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 всіх рі</w:t>
      </w:r>
      <w:r w:rsidR="00B53036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внях адміністративної вертикалі.</w:t>
      </w:r>
    </w:p>
    <w:p w:rsidR="00303FC8" w:rsidRPr="009E2D86" w:rsidRDefault="00DB2D82" w:rsidP="009E2D86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На жаль, ситуація </w:t>
      </w:r>
      <w:r w:rsidR="00AB07BE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соціально-економічного стану нашої країни викликає занепокоєння. </w:t>
      </w:r>
      <w:r w:rsidR="00316030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Гострим питанням стає </w:t>
      </w:r>
      <w:proofErr w:type="spellStart"/>
      <w:r w:rsidR="00316030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енергонезалежність</w:t>
      </w:r>
      <w:proofErr w:type="spellEnd"/>
      <w:r w:rsidR="00316030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України, яка потребує обґрунтованих підходів для вибору шляхів з </w:t>
      </w:r>
      <w:r w:rsidR="00B53036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модернізації</w:t>
      </w:r>
      <w:r w:rsidR="00316030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енергетики. </w:t>
      </w:r>
    </w:p>
    <w:p w:rsidR="005D6C9C" w:rsidRPr="009E2D86" w:rsidRDefault="009E2D86" w:rsidP="009E2D86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Виділимо основні</w:t>
      </w:r>
      <w:r w:rsidR="005D6C9C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8A6AAD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соціально-економічні</w:t>
      </w:r>
      <w:r w:rsidR="005D6C9C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проблеми, що обумовлюють необхідність </w:t>
      </w:r>
      <w:r w:rsidR="005D6C9C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енергозбереження</w:t>
      </w:r>
      <w:r w:rsidR="00EC4F00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</w:t>
      </w:r>
    </w:p>
    <w:p w:rsidR="00EC4F00" w:rsidRPr="009E2D86" w:rsidRDefault="00EC4F00" w:rsidP="009E2D86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- зниження собівартості продукції для підвищення конкур</w:t>
      </w:r>
      <w:r w:rsidR="00DB2D82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ентоспроможності її виробництва</w:t>
      </w:r>
      <w:r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52540F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задовольняється</w:t>
      </w:r>
      <w:r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переважно за рахунок </w:t>
      </w:r>
      <w:r w:rsidR="008A6AAD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зменшення частки енергетичних витрат не </w:t>
      </w:r>
      <w:r w:rsidR="00DB2D82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відновлювальних джерел енергії;</w:t>
      </w:r>
    </w:p>
    <w:p w:rsidR="00CD48BE" w:rsidRPr="009E2D86" w:rsidRDefault="00CD48BE" w:rsidP="009E2D86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- </w:t>
      </w:r>
      <w:r w:rsidR="00285DE5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недостатнє </w:t>
      </w:r>
      <w:r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залучення в господарський оборот нетрадиційних та відновлюваних джерел енергії</w:t>
      </w:r>
      <w:r w:rsidR="00DB2D82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</w:t>
      </w:r>
    </w:p>
    <w:p w:rsidR="00450330" w:rsidRPr="009E2D86" w:rsidRDefault="008A6AAD" w:rsidP="009E2D86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 технологічне обладнання промисл</w:t>
      </w:r>
      <w:r w:rsidR="0052540F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ових підприємств не оновлюється</w:t>
      </w:r>
      <w:r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десятиліттями, і як наслідок</w:t>
      </w:r>
      <w:r w:rsidR="00DB2D82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- </w:t>
      </w:r>
      <w:r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екологічне навантаження й </w:t>
      </w:r>
      <w:r w:rsidR="00450330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зниження якості продукції;</w:t>
      </w:r>
    </w:p>
    <w:p w:rsidR="0052540F" w:rsidRPr="009E2D86" w:rsidRDefault="00450330" w:rsidP="009E2D86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- </w:t>
      </w:r>
      <w:r w:rsidR="00AC3FDD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не модернізовані </w:t>
      </w:r>
      <w:r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енергоємні </w:t>
      </w:r>
      <w:r w:rsidR="00AC3FDD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підприємства призводять до збільшення тарифів</w:t>
      </w:r>
      <w:r w:rsidR="005975D8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й енергетичних витрат, </w:t>
      </w:r>
      <w:r w:rsidR="0052540F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завищують собівартість продукції;</w:t>
      </w:r>
    </w:p>
    <w:p w:rsidR="003B0D50" w:rsidRPr="009E2D86" w:rsidRDefault="003B0D50" w:rsidP="009E2D86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- </w:t>
      </w:r>
      <w:r w:rsidR="00DB2D82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не впроваджено </w:t>
      </w:r>
      <w:r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диференційоване використання </w:t>
      </w:r>
      <w:proofErr w:type="spellStart"/>
      <w:r w:rsidR="00DB2D82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енергонавантаження</w:t>
      </w:r>
      <w:proofErr w:type="spellEnd"/>
      <w:r w:rsidR="00DB2D82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споживачів в бюджетній сфері; </w:t>
      </w:r>
    </w:p>
    <w:p w:rsidR="0052540F" w:rsidRPr="009E2D86" w:rsidRDefault="0052540F" w:rsidP="009E2D86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 залежність від енергетичних витрат унеможливлює конкурентоспроможність продукції й послуг</w:t>
      </w:r>
      <w:r w:rsidR="002A60A1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 умовах сучасної економіки</w:t>
      </w:r>
      <w:r w:rsidR="00655FA4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</w:t>
      </w:r>
    </w:p>
    <w:p w:rsidR="002A60A1" w:rsidRPr="009E2D86" w:rsidRDefault="003E20CC" w:rsidP="009E2D86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 залежність від природно-монопольного сегменту ринку</w:t>
      </w:r>
      <w:r w:rsidR="00D3230D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</w:t>
      </w:r>
      <w:r w:rsidR="00DB2D82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ключова </w:t>
      </w:r>
      <w:r w:rsidR="00D3230D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проблема монополізму виникає щодо технології поставки енергоресурсів з боку власника мереж</w:t>
      </w:r>
      <w:r w:rsidR="009E2D86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</w:t>
      </w:r>
      <w:r w:rsidR="002A60A1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</w:t>
      </w:r>
    </w:p>
    <w:p w:rsidR="00217FCF" w:rsidRPr="009E2D86" w:rsidRDefault="002A60A1" w:rsidP="009E2D86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 вплив геополітики на соціально-економічний розвиток країни (залежність від політичної ділової еліти на світовому рівні)</w:t>
      </w:r>
      <w:r w:rsidR="00217FCF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</w:t>
      </w:r>
    </w:p>
    <w:p w:rsidR="002A60A1" w:rsidRPr="009E2D86" w:rsidRDefault="005975D8" w:rsidP="009E2D86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- недосконала </w:t>
      </w:r>
      <w:r w:rsidR="00217FCF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стратегія національного споживання </w:t>
      </w:r>
      <w:r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енергії до сьогодення</w:t>
      </w:r>
      <w:r w:rsidR="00217FCF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призвела </w:t>
      </w:r>
      <w:r w:rsidR="00DB2D82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 енергетичної  кризи країни;</w:t>
      </w:r>
      <w:r w:rsidR="002A60A1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:rsidR="003E20CC" w:rsidRPr="009E2D86" w:rsidRDefault="003E20CC" w:rsidP="009E2D86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-  нестабільність цінових показників </w:t>
      </w:r>
      <w:proofErr w:type="spellStart"/>
      <w:r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паливно-енергетичніих</w:t>
      </w:r>
      <w:proofErr w:type="spellEnd"/>
      <w:r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ресурсів є </w:t>
      </w:r>
      <w:r w:rsidR="002A60A1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ризиком</w:t>
      </w:r>
      <w:r w:rsidR="002A60A1" w:rsidRPr="009E2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для економіки;</w:t>
      </w:r>
    </w:p>
    <w:p w:rsidR="00655FA4" w:rsidRPr="009E2D86" w:rsidRDefault="00655FA4" w:rsidP="009E2D86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 валові витрати за комунальні послуги залежать від динаміки світового виробництва паливно-енергетичних ресурсів (ПЕР);</w:t>
      </w:r>
    </w:p>
    <w:p w:rsidR="00655FA4" w:rsidRPr="009E2D86" w:rsidRDefault="00655FA4" w:rsidP="009E2D86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- </w:t>
      </w:r>
      <w:r w:rsidR="00217FCF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неефективна політика щодо</w:t>
      </w:r>
      <w:r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використання первинних (природних) </w:t>
      </w:r>
      <w:proofErr w:type="spellStart"/>
      <w:r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невідновлюваних</w:t>
      </w:r>
      <w:proofErr w:type="spellEnd"/>
      <w:r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енергетичних ресурсів</w:t>
      </w:r>
      <w:r w:rsidR="00DB2D82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знижує </w:t>
      </w:r>
      <w:r w:rsidR="00217FCF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валовий внутрішній</w:t>
      </w:r>
      <w:r w:rsidR="00DB2D82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продукт</w:t>
      </w:r>
      <w:r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країни і </w:t>
      </w:r>
      <w:r w:rsidR="00217FCF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негативно впливає на </w:t>
      </w:r>
      <w:r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життя суспільства</w:t>
      </w:r>
      <w:r w:rsidR="00DB2D82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тощо</w:t>
      </w:r>
      <w:r w:rsid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E2D8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[1-3]</w:t>
      </w:r>
      <w:r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B53036" w:rsidRPr="009E2D86" w:rsidRDefault="00D94FB5" w:rsidP="009E2D86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="00D3230D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ищезазначені</w:t>
      </w:r>
      <w:r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3230D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передумови енергозбереження дають</w:t>
      </w:r>
      <w:r w:rsidR="00DB2D82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змогу прийти до</w:t>
      </w:r>
      <w:r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висновку, що реалізація перспективної програми раціонального споживання </w:t>
      </w:r>
      <w:r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ене</w:t>
      </w:r>
      <w:r w:rsidR="00DB2D82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ргії й модернізації підприємств</w:t>
      </w:r>
      <w:r w:rsidR="003B0D50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й бюджетних установ</w:t>
      </w:r>
      <w:r w:rsidR="002C6062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використання відновлювальних джерел енергоресурсів</w:t>
      </w:r>
      <w:r w:rsidR="003B0D50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дозволить подолати пропорційну</w:t>
      </w:r>
      <w:r w:rsidR="003B0D50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еквівалентну</w:t>
      </w:r>
      <w:r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залежність між темпами </w:t>
      </w:r>
      <w:r w:rsidRPr="009E2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високотехнологічного </w:t>
      </w:r>
      <w:r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прогресу </w:t>
      </w:r>
      <w:r w:rsidR="00217FCF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й темпами енергоспоживання. </w:t>
      </w:r>
      <w:r w:rsidR="00DB2D82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Отже</w:t>
      </w:r>
      <w:r w:rsidR="00D3230D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поступовий перехід до </w:t>
      </w:r>
      <w:r w:rsidR="00D3230D" w:rsidRPr="009E2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регулювання відносин між споживачами енергоресурсів та іншими партнерами енергетичного ринку (виробники енергії, його постачальники тощо) </w:t>
      </w:r>
      <w:r w:rsidR="00CD48BE" w:rsidRPr="009E2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завдяки </w:t>
      </w:r>
      <w:r w:rsidR="00DB2D82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організаційно-правових, </w:t>
      </w:r>
      <w:r w:rsidR="00CD48BE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інноваційно-технологічних, соціально-економічних та інших заходів  спрямованих на зменшення обсягу енергетичних ресурсів дасть змогу досягти економічний ефект завдяки зменшенням </w:t>
      </w:r>
      <w:r w:rsidR="00D3230D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енергетичних ресурсів.</w:t>
      </w:r>
    </w:p>
    <w:p w:rsidR="009E2D86" w:rsidRPr="009E2D86" w:rsidRDefault="009E2D86" w:rsidP="009E2D86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</w:p>
    <w:p w:rsidR="00441BC4" w:rsidRPr="009E2D86" w:rsidRDefault="009E2D86" w:rsidP="009E2D86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</w:pPr>
      <w:r w:rsidRPr="009E2D8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uk-UA"/>
        </w:rPr>
        <w:t>Список використаних джерел</w:t>
      </w:r>
      <w:r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:</w:t>
      </w:r>
    </w:p>
    <w:p w:rsidR="00010C65" w:rsidRPr="009E2D86" w:rsidRDefault="00441BC4" w:rsidP="009E2D86">
      <w:pPr>
        <w:pStyle w:val="a3"/>
        <w:numPr>
          <w:ilvl w:val="0"/>
          <w:numId w:val="4"/>
        </w:numPr>
        <w:tabs>
          <w:tab w:val="left" w:pos="993"/>
        </w:tabs>
        <w:autoSpaceDE w:val="0"/>
        <w:autoSpaceDN w:val="0"/>
        <w:adjustRightInd w:val="0"/>
        <w:spacing w:after="0" w:line="36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9E2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Андрійчук І. В. Ефективність використання альтернативних </w:t>
      </w:r>
      <w:r w:rsidRPr="009E2D86">
        <w:rPr>
          <w:rFonts w:ascii="Times New Roman" w:eastAsia="TimesNewRomanPSMT" w:hAnsi="Times New Roman" w:cs="Times New Roman"/>
          <w:color w:val="000000" w:themeColor="text1"/>
          <w:sz w:val="28"/>
          <w:szCs w:val="28"/>
          <w:lang w:val="uk-UA"/>
        </w:rPr>
        <w:t xml:space="preserve">паливно-енергетичних ресурсів в регіоні (на прикладі Івано-Франківської області): автореф. дис. на здобуття наук. ступеня канд. </w:t>
      </w:r>
      <w:proofErr w:type="spellStart"/>
      <w:r w:rsidRPr="009E2D86">
        <w:rPr>
          <w:rFonts w:ascii="Times New Roman" w:eastAsia="TimesNewRomanPSMT" w:hAnsi="Times New Roman" w:cs="Times New Roman"/>
          <w:color w:val="000000" w:themeColor="text1"/>
          <w:sz w:val="28"/>
          <w:szCs w:val="28"/>
          <w:lang w:val="uk-UA"/>
        </w:rPr>
        <w:t>екон</w:t>
      </w:r>
      <w:proofErr w:type="spellEnd"/>
      <w:r w:rsidRPr="009E2D86">
        <w:rPr>
          <w:rFonts w:ascii="Times New Roman" w:eastAsia="TimesNewRomanPSMT" w:hAnsi="Times New Roman" w:cs="Times New Roman"/>
          <w:color w:val="000000" w:themeColor="text1"/>
          <w:sz w:val="28"/>
          <w:szCs w:val="28"/>
          <w:lang w:val="uk-UA"/>
        </w:rPr>
        <w:t>. наук: спец. 08.10.01 «Розміщення продуктивних сил і регіональна економіка». Львів, 2006. 20 с.</w:t>
      </w:r>
    </w:p>
    <w:p w:rsidR="00010C65" w:rsidRPr="009E2D86" w:rsidRDefault="00441BC4" w:rsidP="009E2D86">
      <w:pPr>
        <w:pStyle w:val="a3"/>
        <w:numPr>
          <w:ilvl w:val="0"/>
          <w:numId w:val="4"/>
        </w:numPr>
        <w:tabs>
          <w:tab w:val="left" w:pos="993"/>
        </w:tabs>
        <w:autoSpaceDE w:val="0"/>
        <w:autoSpaceDN w:val="0"/>
        <w:adjustRightInd w:val="0"/>
        <w:spacing w:after="0" w:line="360" w:lineRule="auto"/>
        <w:ind w:left="0" w:firstLine="720"/>
        <w:jc w:val="both"/>
        <w:rPr>
          <w:rFonts w:ascii="Times New Roman" w:eastAsia="TimesNewRomanPSMT" w:hAnsi="Times New Roman" w:cs="Times New Roman"/>
          <w:color w:val="000000" w:themeColor="text1"/>
          <w:sz w:val="28"/>
          <w:szCs w:val="28"/>
          <w:lang w:val="uk-UA"/>
        </w:rPr>
      </w:pPr>
      <w:r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E2D86">
        <w:rPr>
          <w:rFonts w:ascii="Times New Roman" w:eastAsia="TimesNewRomanPSMT" w:hAnsi="Times New Roman" w:cs="Times New Roman"/>
          <w:color w:val="000000" w:themeColor="text1"/>
          <w:sz w:val="28"/>
          <w:szCs w:val="28"/>
          <w:lang w:val="uk-UA"/>
        </w:rPr>
        <w:t>Афанасьєв М</w:t>
      </w:r>
      <w:r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9E2D86">
        <w:rPr>
          <w:rFonts w:ascii="Times New Roman" w:eastAsia="TimesNewRomanPSMT" w:hAnsi="Times New Roman" w:cs="Times New Roman"/>
          <w:color w:val="000000" w:themeColor="text1"/>
          <w:sz w:val="28"/>
          <w:szCs w:val="28"/>
          <w:lang w:val="uk-UA"/>
        </w:rPr>
        <w:t>В</w:t>
      </w:r>
      <w:r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9E2D86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9E2D86" w:rsidRPr="009E2D86">
        <w:rPr>
          <w:rFonts w:ascii="Times New Roman" w:eastAsia="TimesNewRomanPSMT" w:hAnsi="Times New Roman" w:cs="Times New Roman"/>
          <w:color w:val="000000" w:themeColor="text1"/>
          <w:sz w:val="28"/>
          <w:szCs w:val="28"/>
          <w:lang w:val="uk-UA"/>
        </w:rPr>
        <w:t>Салашенко</w:t>
      </w:r>
      <w:proofErr w:type="spellEnd"/>
      <w:r w:rsidR="009E2D86" w:rsidRPr="009E2D86">
        <w:rPr>
          <w:rFonts w:ascii="Times New Roman" w:eastAsia="TimesNewRomanPSMT" w:hAnsi="Times New Roman" w:cs="Times New Roman"/>
          <w:color w:val="000000" w:themeColor="text1"/>
          <w:sz w:val="28"/>
          <w:szCs w:val="28"/>
          <w:lang w:val="uk-UA"/>
        </w:rPr>
        <w:t xml:space="preserve"> Т</w:t>
      </w:r>
      <w:r w:rsidR="009E2D86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9E2D86" w:rsidRPr="009E2D86">
        <w:rPr>
          <w:rFonts w:ascii="Times New Roman" w:eastAsia="TimesNewRomanPSMT" w:hAnsi="Times New Roman" w:cs="Times New Roman"/>
          <w:color w:val="000000" w:themeColor="text1"/>
          <w:sz w:val="28"/>
          <w:szCs w:val="28"/>
          <w:lang w:val="uk-UA"/>
        </w:rPr>
        <w:t>І</w:t>
      </w:r>
      <w:r w:rsidR="009E2D86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9E2D86">
        <w:rPr>
          <w:rFonts w:ascii="Times New Roman" w:eastAsia="TimesNewRomanPSMT" w:hAnsi="Times New Roman" w:cs="Times New Roman"/>
          <w:color w:val="000000" w:themeColor="text1"/>
          <w:sz w:val="28"/>
          <w:szCs w:val="28"/>
          <w:lang w:val="uk-UA"/>
        </w:rPr>
        <w:t xml:space="preserve">Оцінка </w:t>
      </w:r>
      <w:proofErr w:type="spellStart"/>
      <w:r w:rsidRPr="009E2D86">
        <w:rPr>
          <w:rFonts w:ascii="Times New Roman" w:eastAsia="TimesNewRomanPSMT" w:hAnsi="Times New Roman" w:cs="Times New Roman"/>
          <w:color w:val="000000" w:themeColor="text1"/>
          <w:sz w:val="28"/>
          <w:szCs w:val="28"/>
          <w:lang w:val="uk-UA"/>
        </w:rPr>
        <w:t>енергоефективності</w:t>
      </w:r>
      <w:proofErr w:type="spellEnd"/>
      <w:r w:rsidRPr="009E2D86">
        <w:rPr>
          <w:rFonts w:ascii="Times New Roman" w:eastAsia="TimesNewRomanPSMT" w:hAnsi="Times New Roman" w:cs="Times New Roman"/>
          <w:color w:val="000000" w:themeColor="text1"/>
          <w:sz w:val="28"/>
          <w:szCs w:val="28"/>
          <w:lang w:val="uk-UA"/>
        </w:rPr>
        <w:t xml:space="preserve"> з позиції концепції</w:t>
      </w:r>
      <w:r w:rsidR="00010C65" w:rsidRPr="009E2D86">
        <w:rPr>
          <w:rFonts w:ascii="Times New Roman" w:eastAsia="TimesNewRomanPSMT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E2D86">
        <w:rPr>
          <w:rFonts w:ascii="Times New Roman" w:eastAsia="TimesNewRomanPSMT" w:hAnsi="Times New Roman" w:cs="Times New Roman"/>
          <w:color w:val="000000" w:themeColor="text1"/>
          <w:sz w:val="28"/>
          <w:szCs w:val="28"/>
          <w:lang w:val="uk-UA"/>
        </w:rPr>
        <w:t>стійкого розвитку</w:t>
      </w:r>
      <w:r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r w:rsidRPr="009E2D86">
        <w:rPr>
          <w:rFonts w:ascii="Times New Roman" w:eastAsia="TimesNewRomanPSMT" w:hAnsi="Times New Roman" w:cs="Times New Roman"/>
          <w:color w:val="000000" w:themeColor="text1"/>
          <w:sz w:val="28"/>
          <w:szCs w:val="28"/>
          <w:lang w:val="uk-UA"/>
        </w:rPr>
        <w:t>матеріали І Міжнародної конференції молодих вчених</w:t>
      </w:r>
      <w:r w:rsidR="00010C65" w:rsidRPr="009E2D86">
        <w:rPr>
          <w:rFonts w:ascii="Times New Roman" w:eastAsia="TimesNewRomanPSMT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[«</w:t>
      </w:r>
      <w:r w:rsidRPr="009E2D86">
        <w:rPr>
          <w:rFonts w:ascii="Times New Roman" w:eastAsia="TimesNewRomanPSMT" w:hAnsi="Times New Roman" w:cs="Times New Roman"/>
          <w:color w:val="000000" w:themeColor="text1"/>
          <w:sz w:val="28"/>
          <w:szCs w:val="28"/>
          <w:lang w:val="uk-UA"/>
        </w:rPr>
        <w:t xml:space="preserve">Економіка і менеджмент </w:t>
      </w:r>
      <w:r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2010»]. (</w:t>
      </w:r>
      <w:r w:rsidRPr="009E2D86">
        <w:rPr>
          <w:rFonts w:ascii="Times New Roman" w:eastAsia="TimesNewRomanPSMT" w:hAnsi="Times New Roman" w:cs="Times New Roman"/>
          <w:color w:val="000000" w:themeColor="text1"/>
          <w:sz w:val="28"/>
          <w:szCs w:val="28"/>
          <w:lang w:val="uk-UA"/>
        </w:rPr>
        <w:t>м</w:t>
      </w:r>
      <w:r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9E2D86">
        <w:rPr>
          <w:rFonts w:ascii="Times New Roman" w:eastAsia="TimesNewRomanPSMT" w:hAnsi="Times New Roman" w:cs="Times New Roman"/>
          <w:color w:val="000000" w:themeColor="text1"/>
          <w:sz w:val="28"/>
          <w:szCs w:val="28"/>
          <w:lang w:val="uk-UA"/>
        </w:rPr>
        <w:t>Львів</w:t>
      </w:r>
      <w:r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16-17 </w:t>
      </w:r>
      <w:r w:rsidRPr="009E2D86">
        <w:rPr>
          <w:rFonts w:ascii="Times New Roman" w:eastAsia="TimesNewRomanPSMT" w:hAnsi="Times New Roman" w:cs="Times New Roman"/>
          <w:color w:val="000000" w:themeColor="text1"/>
          <w:sz w:val="28"/>
          <w:szCs w:val="28"/>
          <w:lang w:val="uk-UA"/>
        </w:rPr>
        <w:t xml:space="preserve">листопада </w:t>
      </w:r>
      <w:r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2010 </w:t>
      </w:r>
      <w:r w:rsidRPr="009E2D86">
        <w:rPr>
          <w:rFonts w:ascii="Times New Roman" w:eastAsia="TimesNewRomanPSMT" w:hAnsi="Times New Roman" w:cs="Times New Roman"/>
          <w:color w:val="000000" w:themeColor="text1"/>
          <w:sz w:val="28"/>
          <w:szCs w:val="28"/>
          <w:lang w:val="uk-UA"/>
        </w:rPr>
        <w:t>р</w:t>
      </w:r>
      <w:r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.). </w:t>
      </w:r>
      <w:r w:rsidRPr="009E2D86">
        <w:rPr>
          <w:rFonts w:ascii="Times New Roman" w:eastAsia="TimesNewRomanPSMT" w:hAnsi="Times New Roman" w:cs="Times New Roman"/>
          <w:color w:val="000000" w:themeColor="text1"/>
          <w:sz w:val="28"/>
          <w:szCs w:val="28"/>
          <w:lang w:val="uk-UA"/>
        </w:rPr>
        <w:t>Львів</w:t>
      </w:r>
      <w:r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r w:rsidRPr="009E2D86">
        <w:rPr>
          <w:rFonts w:ascii="Times New Roman" w:eastAsia="TimesNewRomanPSMT" w:hAnsi="Times New Roman" w:cs="Times New Roman"/>
          <w:color w:val="000000" w:themeColor="text1"/>
          <w:sz w:val="28"/>
          <w:szCs w:val="28"/>
          <w:lang w:val="uk-UA"/>
        </w:rPr>
        <w:t>Видавництво Львівської політехніки</w:t>
      </w:r>
      <w:r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2010. </w:t>
      </w:r>
      <w:r w:rsidRPr="009E2D86">
        <w:rPr>
          <w:rFonts w:ascii="Times New Roman" w:eastAsia="TimesNewRomanPSMT" w:hAnsi="Times New Roman" w:cs="Times New Roman"/>
          <w:color w:val="000000" w:themeColor="text1"/>
          <w:sz w:val="28"/>
          <w:szCs w:val="28"/>
          <w:lang w:val="uk-UA"/>
        </w:rPr>
        <w:t>С</w:t>
      </w:r>
      <w:r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198</w:t>
      </w:r>
      <w:r w:rsidR="009E2D86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</w:t>
      </w:r>
      <w:r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199.</w:t>
      </w:r>
    </w:p>
    <w:p w:rsidR="00441BC4" w:rsidRPr="009E2D86" w:rsidRDefault="00441BC4" w:rsidP="009E2D86">
      <w:pPr>
        <w:pStyle w:val="a3"/>
        <w:numPr>
          <w:ilvl w:val="0"/>
          <w:numId w:val="4"/>
        </w:numPr>
        <w:tabs>
          <w:tab w:val="left" w:pos="993"/>
        </w:tabs>
        <w:autoSpaceDE w:val="0"/>
        <w:autoSpaceDN w:val="0"/>
        <w:adjustRightInd w:val="0"/>
        <w:spacing w:after="0" w:line="36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proofErr w:type="spellStart"/>
      <w:r w:rsidRPr="009E2D86">
        <w:rPr>
          <w:rFonts w:ascii="Times New Roman" w:eastAsia="TimesNewRomanPSMT" w:hAnsi="Times New Roman" w:cs="Times New Roman"/>
          <w:color w:val="000000" w:themeColor="text1"/>
          <w:sz w:val="28"/>
          <w:szCs w:val="28"/>
          <w:lang w:val="uk-UA"/>
        </w:rPr>
        <w:t>Бараннік</w:t>
      </w:r>
      <w:proofErr w:type="spellEnd"/>
      <w:r w:rsidRPr="009E2D86">
        <w:rPr>
          <w:rFonts w:ascii="Times New Roman" w:eastAsia="TimesNewRomanPSMT" w:hAnsi="Times New Roman" w:cs="Times New Roman"/>
          <w:color w:val="000000" w:themeColor="text1"/>
          <w:sz w:val="28"/>
          <w:szCs w:val="28"/>
          <w:lang w:val="uk-UA"/>
        </w:rPr>
        <w:t xml:space="preserve"> В. О. Енергетична безпека держави: аналіз становлення</w:t>
      </w:r>
      <w:r w:rsidR="00010C65" w:rsidRPr="009E2D86">
        <w:rPr>
          <w:rFonts w:ascii="Times New Roman" w:eastAsia="TimesNewRomanPSMT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E2D86">
        <w:rPr>
          <w:rFonts w:ascii="Times New Roman" w:eastAsia="TimesNewRomanPSMT" w:hAnsi="Times New Roman" w:cs="Times New Roman"/>
          <w:color w:val="000000" w:themeColor="text1"/>
          <w:sz w:val="28"/>
          <w:szCs w:val="28"/>
          <w:lang w:val="uk-UA"/>
        </w:rPr>
        <w:t>сучасної парадигми</w:t>
      </w:r>
      <w:r w:rsidR="009E2D86" w:rsidRPr="009E2D86">
        <w:rPr>
          <w:rFonts w:ascii="Times New Roman" w:eastAsia="TimesNewRomanPSMT" w:hAnsi="Times New Roman" w:cs="Times New Roman"/>
          <w:color w:val="000000" w:themeColor="text1"/>
          <w:sz w:val="28"/>
          <w:szCs w:val="28"/>
          <w:lang w:val="uk-UA"/>
        </w:rPr>
        <w:t>.</w:t>
      </w:r>
      <w:r w:rsidRPr="009E2D86">
        <w:rPr>
          <w:rFonts w:ascii="Times New Roman" w:eastAsia="TimesNewRomanPSMT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661A00">
        <w:rPr>
          <w:rFonts w:ascii="Times New Roman" w:eastAsia="TimesNewRomanPSMT" w:hAnsi="Times New Roman" w:cs="Times New Roman"/>
          <w:i/>
          <w:color w:val="000000" w:themeColor="text1"/>
          <w:sz w:val="28"/>
          <w:szCs w:val="28"/>
          <w:lang w:val="uk-UA"/>
        </w:rPr>
        <w:t>Вісник</w:t>
      </w:r>
      <w:r w:rsidR="00010C65" w:rsidRPr="00661A00">
        <w:rPr>
          <w:rFonts w:ascii="Times New Roman" w:eastAsia="TimesNewRomanPSMT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661A00">
        <w:rPr>
          <w:rFonts w:ascii="Times New Roman" w:eastAsia="TimesNewRomanPSMT" w:hAnsi="Times New Roman" w:cs="Times New Roman"/>
          <w:i/>
          <w:color w:val="000000" w:themeColor="text1"/>
          <w:sz w:val="28"/>
          <w:szCs w:val="28"/>
          <w:lang w:val="uk-UA"/>
        </w:rPr>
        <w:t>Східноукраїнського національного університету ім. В. І. Даля.</w:t>
      </w:r>
      <w:r w:rsidR="009E2D86" w:rsidRPr="009E2D8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2012. № 1(172), ч. 2.</w:t>
      </w:r>
      <w:r w:rsidR="009E2D86" w:rsidRPr="009E2D8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E2D86" w:rsidRPr="009E2D86">
        <w:rPr>
          <w:rFonts w:ascii="Times New Roman" w:hAnsi="Times New Roman" w:cs="Times New Roman"/>
          <w:color w:val="000000" w:themeColor="text1"/>
          <w:sz w:val="28"/>
          <w:szCs w:val="28"/>
        </w:rPr>
        <w:t>URL:</w:t>
      </w:r>
      <w:r w:rsidRPr="009E2D86">
        <w:rPr>
          <w:rFonts w:ascii="Times New Roman" w:eastAsia="TimesNewRomanPSMT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hyperlink r:id="rId5" w:history="1">
        <w:r w:rsidR="009E2D86" w:rsidRPr="009E2D86">
          <w:rPr>
            <w:rStyle w:val="a4"/>
            <w:rFonts w:ascii="Times New Roman" w:eastAsia="TimesNewRomanPSMT" w:hAnsi="Times New Roman" w:cs="Times New Roman"/>
            <w:color w:val="000000" w:themeColor="text1"/>
            <w:sz w:val="28"/>
            <w:szCs w:val="28"/>
            <w:u w:val="none"/>
            <w:lang w:val="uk-UA"/>
          </w:rPr>
          <w:t>http://www.nbuv.gov.ua/portal/soc_gum/vsunu/2012_1_2/Baranni.pdf</w:t>
        </w:r>
      </w:hyperlink>
      <w:r w:rsidR="009E2D86" w:rsidRPr="009E2D86">
        <w:rPr>
          <w:rFonts w:ascii="Times New Roman" w:eastAsia="TimesNewRomanPSMT" w:hAnsi="Times New Roman" w:cs="Times New Roman"/>
          <w:color w:val="000000" w:themeColor="text1"/>
          <w:sz w:val="28"/>
          <w:szCs w:val="28"/>
          <w:lang w:val="uk-UA"/>
        </w:rPr>
        <w:t xml:space="preserve"> (дата звернення 01.04.2019)</w:t>
      </w:r>
      <w:r w:rsidRPr="009E2D86">
        <w:rPr>
          <w:rFonts w:ascii="Times New Roman" w:eastAsia="TimesNewRomanPSMT" w:hAnsi="Times New Roman" w:cs="Times New Roman"/>
          <w:color w:val="000000" w:themeColor="text1"/>
          <w:sz w:val="28"/>
          <w:szCs w:val="28"/>
          <w:lang w:val="uk-UA"/>
        </w:rPr>
        <w:t>.</w:t>
      </w:r>
    </w:p>
    <w:sectPr w:rsidR="00441BC4" w:rsidRPr="009E2D86" w:rsidSect="009E2D8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982F7B"/>
    <w:multiLevelType w:val="hybridMultilevel"/>
    <w:tmpl w:val="F288D858"/>
    <w:lvl w:ilvl="0" w:tplc="A8A675A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color w:val="2222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8D96D41"/>
    <w:multiLevelType w:val="hybridMultilevel"/>
    <w:tmpl w:val="C92C456E"/>
    <w:lvl w:ilvl="0" w:tplc="3F143D22">
      <w:start w:val="1"/>
      <w:numFmt w:val="decimal"/>
      <w:lvlText w:val="%1."/>
      <w:lvlJc w:val="left"/>
      <w:pPr>
        <w:ind w:left="720" w:hanging="360"/>
      </w:pPr>
      <w:rPr>
        <w:rFonts w:asciiTheme="minorHAns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0336B46"/>
    <w:multiLevelType w:val="hybridMultilevel"/>
    <w:tmpl w:val="34946D74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6FE27F48"/>
    <w:multiLevelType w:val="hybridMultilevel"/>
    <w:tmpl w:val="C92C456E"/>
    <w:lvl w:ilvl="0" w:tplc="3F143D22">
      <w:start w:val="1"/>
      <w:numFmt w:val="decimal"/>
      <w:lvlText w:val="%1."/>
      <w:lvlJc w:val="left"/>
      <w:pPr>
        <w:ind w:left="720" w:hanging="360"/>
      </w:pPr>
      <w:rPr>
        <w:rFonts w:asciiTheme="minorHAns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C32D4"/>
    <w:rsid w:val="00010C65"/>
    <w:rsid w:val="00065537"/>
    <w:rsid w:val="0021184F"/>
    <w:rsid w:val="00217FCF"/>
    <w:rsid w:val="00285DE5"/>
    <w:rsid w:val="002A60A1"/>
    <w:rsid w:val="002C6062"/>
    <w:rsid w:val="00303FC8"/>
    <w:rsid w:val="00316030"/>
    <w:rsid w:val="00334BD4"/>
    <w:rsid w:val="003375B7"/>
    <w:rsid w:val="003A5CAC"/>
    <w:rsid w:val="003B0BB3"/>
    <w:rsid w:val="003B0D50"/>
    <w:rsid w:val="003E20CC"/>
    <w:rsid w:val="00441BC4"/>
    <w:rsid w:val="00450330"/>
    <w:rsid w:val="0048748E"/>
    <w:rsid w:val="004A552A"/>
    <w:rsid w:val="00516504"/>
    <w:rsid w:val="0052540F"/>
    <w:rsid w:val="00534E55"/>
    <w:rsid w:val="005975D8"/>
    <w:rsid w:val="005D6C9C"/>
    <w:rsid w:val="00625B65"/>
    <w:rsid w:val="00655FA4"/>
    <w:rsid w:val="00660ED0"/>
    <w:rsid w:val="00661A00"/>
    <w:rsid w:val="0076062B"/>
    <w:rsid w:val="007F78D6"/>
    <w:rsid w:val="008A6AAD"/>
    <w:rsid w:val="008C32D4"/>
    <w:rsid w:val="008D7370"/>
    <w:rsid w:val="00964393"/>
    <w:rsid w:val="009E2D86"/>
    <w:rsid w:val="009E3A59"/>
    <w:rsid w:val="00AA563D"/>
    <w:rsid w:val="00AB07BE"/>
    <w:rsid w:val="00AC3FDD"/>
    <w:rsid w:val="00B53036"/>
    <w:rsid w:val="00BC0ECA"/>
    <w:rsid w:val="00CD48BE"/>
    <w:rsid w:val="00D3230D"/>
    <w:rsid w:val="00D3756C"/>
    <w:rsid w:val="00D45A29"/>
    <w:rsid w:val="00D7022A"/>
    <w:rsid w:val="00D94FB5"/>
    <w:rsid w:val="00DB2D82"/>
    <w:rsid w:val="00E04E5E"/>
    <w:rsid w:val="00E86917"/>
    <w:rsid w:val="00EC4F00"/>
    <w:rsid w:val="00F429C1"/>
    <w:rsid w:val="00F45652"/>
    <w:rsid w:val="00FB2C38"/>
    <w:rsid w:val="00FE7C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25B6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41BC4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9E2D8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41BC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nbuv.gov.ua/portal/soc_gum/vsunu/2012_1_2/Baranni.p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526</TotalTime>
  <Pages>3</Pages>
  <Words>749</Words>
  <Characters>4271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5010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Полина</dc:creator>
  <cp:keywords/>
  <dc:description/>
  <cp:lastModifiedBy>Елена</cp:lastModifiedBy>
  <cp:revision>28</cp:revision>
  <dcterms:created xsi:type="dcterms:W3CDTF">2019-03-20T19:53:00Z</dcterms:created>
  <dcterms:modified xsi:type="dcterms:W3CDTF">2019-04-06T14:39:00Z</dcterms:modified>
</cp:coreProperties>
</file>