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3" w14:textId="675AA402" w:rsidR="008958A6" w:rsidRPr="002C355C" w:rsidRDefault="00D22E56" w:rsidP="002C355C">
      <w:pPr>
        <w:widowControl w:val="0"/>
        <w:pBdr>
          <w:top w:val="nil"/>
          <w:left w:val="nil"/>
          <w:bottom w:val="nil"/>
          <w:right w:val="nil"/>
          <w:between w:val="nil"/>
        </w:pBdr>
        <w:spacing w:after="0" w:line="240" w:lineRule="auto"/>
        <w:ind w:leftChars="0" w:left="0" w:firstLineChars="0" w:firstLine="0"/>
        <w:jc w:val="center"/>
        <w:outlineLvl w:val="9"/>
        <w:rPr>
          <w:rFonts w:ascii="Times New Roman" w:eastAsia="Times New Roman" w:hAnsi="Times New Roman" w:cs="Times New Roman"/>
          <w:color w:val="000000"/>
          <w:position w:val="0"/>
          <w:sz w:val="24"/>
          <w:szCs w:val="24"/>
        </w:rPr>
      </w:pPr>
      <w:r w:rsidRPr="002C355C">
        <w:rPr>
          <w:rFonts w:ascii="Times New Roman" w:eastAsia="Times New Roman" w:hAnsi="Times New Roman" w:cs="Times New Roman"/>
          <w:b/>
          <w:color w:val="000000"/>
          <w:position w:val="0"/>
          <w:sz w:val="24"/>
          <w:szCs w:val="24"/>
        </w:rPr>
        <w:t>STABLE DEVELOPMENT OF AGRI-FOOD ENTERPRISES: A</w:t>
      </w:r>
      <w:bookmarkStart w:id="0" w:name="_GoBack"/>
      <w:bookmarkEnd w:id="0"/>
      <w:r w:rsidRPr="002C355C">
        <w:rPr>
          <w:rFonts w:ascii="Times New Roman" w:eastAsia="Times New Roman" w:hAnsi="Times New Roman" w:cs="Times New Roman"/>
          <w:b/>
          <w:color w:val="000000"/>
          <w:position w:val="0"/>
          <w:sz w:val="24"/>
          <w:szCs w:val="24"/>
        </w:rPr>
        <w:t xml:space="preserve"> STRATEGIC MANAGEMENT MECHANISM</w:t>
      </w:r>
    </w:p>
    <w:p w14:paraId="0B2750B7" w14:textId="77777777" w:rsidR="00D22E56" w:rsidRPr="002C355C" w:rsidRDefault="00D22E56" w:rsidP="002C355C">
      <w:pPr>
        <w:pStyle w:val="ad"/>
        <w:widowControl w:val="0"/>
        <w:shd w:val="clear" w:color="auto" w:fill="FFFFFF"/>
        <w:spacing w:after="0"/>
        <w:jc w:val="center"/>
        <w:rPr>
          <w:rFonts w:ascii="Times New Roman" w:eastAsia="Calibri" w:hAnsi="Times New Roman" w:cs="Times New Roman"/>
          <w:b/>
          <w:i/>
          <w:kern w:val="0"/>
          <w:lang w:val="en-US" w:eastAsia="en-US"/>
        </w:rPr>
      </w:pPr>
    </w:p>
    <w:p w14:paraId="160ACF91" w14:textId="66696000" w:rsidR="00D22E56" w:rsidRPr="002C355C" w:rsidRDefault="00FC00B2" w:rsidP="002C355C">
      <w:pPr>
        <w:pStyle w:val="ad"/>
        <w:widowControl w:val="0"/>
        <w:shd w:val="clear" w:color="auto" w:fill="FFFFFF"/>
        <w:spacing w:after="0"/>
        <w:jc w:val="center"/>
        <w:rPr>
          <w:rFonts w:ascii="Times New Roman" w:eastAsia="Calibri" w:hAnsi="Times New Roman" w:cs="Times New Roman"/>
          <w:b/>
          <w:i/>
          <w:kern w:val="0"/>
          <w:lang w:val="en-US" w:eastAsia="en-US"/>
        </w:rPr>
      </w:pPr>
      <w:r w:rsidRPr="002C355C">
        <w:rPr>
          <w:rFonts w:ascii="Times New Roman" w:eastAsia="Calibri" w:hAnsi="Times New Roman" w:cs="Times New Roman"/>
          <w:b/>
          <w:i/>
          <w:kern w:val="0"/>
          <w:lang w:val="en-US" w:eastAsia="en-US"/>
        </w:rPr>
        <w:t xml:space="preserve">Tatiana </w:t>
      </w:r>
      <w:r w:rsidR="00D22E56" w:rsidRPr="002C355C">
        <w:rPr>
          <w:rFonts w:ascii="Times New Roman" w:eastAsia="Calibri" w:hAnsi="Times New Roman" w:cs="Times New Roman"/>
          <w:b/>
          <w:i/>
          <w:kern w:val="0"/>
          <w:lang w:val="en-US" w:eastAsia="en-US"/>
        </w:rPr>
        <w:t>Voronkо-Nevidnycha</w:t>
      </w:r>
      <w:r w:rsidRPr="002C355C">
        <w:rPr>
          <w:rFonts w:ascii="Times New Roman" w:eastAsia="Calibri" w:hAnsi="Times New Roman" w:cs="Times New Roman"/>
          <w:b/>
          <w:i/>
          <w:kern w:val="0"/>
          <w:lang w:val="uk-UA" w:eastAsia="en-US"/>
        </w:rPr>
        <w:t>,</w:t>
      </w:r>
      <w:r w:rsidR="00D22E56" w:rsidRPr="002C355C">
        <w:rPr>
          <w:rFonts w:ascii="Times New Roman" w:eastAsia="Calibri" w:hAnsi="Times New Roman" w:cs="Times New Roman"/>
          <w:b/>
          <w:i/>
          <w:kern w:val="0"/>
          <w:lang w:val="en-US" w:eastAsia="en-US"/>
        </w:rPr>
        <w:t xml:space="preserve"> </w:t>
      </w:r>
    </w:p>
    <w:p w14:paraId="37C9B7EE" w14:textId="584A3055" w:rsidR="00D22E56" w:rsidRPr="002C355C" w:rsidRDefault="00D22E56" w:rsidP="002C355C">
      <w:pPr>
        <w:pStyle w:val="ad"/>
        <w:widowControl w:val="0"/>
        <w:shd w:val="clear" w:color="auto" w:fill="FFFFFF"/>
        <w:spacing w:after="0"/>
        <w:jc w:val="center"/>
        <w:rPr>
          <w:rFonts w:ascii="Times New Roman" w:eastAsia="Calibri" w:hAnsi="Times New Roman" w:cs="Times New Roman"/>
          <w:i/>
          <w:kern w:val="0"/>
          <w:lang w:val="uk-UA" w:eastAsia="en-US"/>
        </w:rPr>
      </w:pPr>
      <w:r w:rsidRPr="002C355C">
        <w:rPr>
          <w:rFonts w:ascii="Times New Roman" w:eastAsia="Calibri" w:hAnsi="Times New Roman" w:cs="Times New Roman"/>
          <w:i/>
          <w:kern w:val="0"/>
          <w:lang w:val="en-US" w:eastAsia="en-US"/>
        </w:rPr>
        <w:t>Candidate of Economic Sciences, Associate Professor</w:t>
      </w:r>
      <w:r w:rsidR="00FC00B2" w:rsidRPr="002C355C">
        <w:rPr>
          <w:rFonts w:ascii="Times New Roman" w:eastAsia="Calibri" w:hAnsi="Times New Roman" w:cs="Times New Roman"/>
          <w:i/>
          <w:kern w:val="0"/>
          <w:lang w:val="uk-UA" w:eastAsia="en-US"/>
        </w:rPr>
        <w:t>,</w:t>
      </w:r>
    </w:p>
    <w:p w14:paraId="50A1FF86" w14:textId="77777777" w:rsidR="00D22E56" w:rsidRPr="002C355C" w:rsidRDefault="00D22E56" w:rsidP="002C355C">
      <w:pPr>
        <w:pStyle w:val="ad"/>
        <w:widowControl w:val="0"/>
        <w:shd w:val="clear" w:color="auto" w:fill="FFFFFF"/>
        <w:spacing w:after="0"/>
        <w:jc w:val="center"/>
        <w:rPr>
          <w:rFonts w:ascii="Times New Roman" w:hAnsi="Times New Roman" w:cs="Times New Roman"/>
          <w:i/>
          <w:lang w:val="en-US"/>
        </w:rPr>
      </w:pPr>
      <w:r w:rsidRPr="002C355C">
        <w:rPr>
          <w:rFonts w:ascii="Times New Roman" w:hAnsi="Times New Roman" w:cs="Times New Roman"/>
          <w:i/>
          <w:lang w:val="en-US"/>
        </w:rPr>
        <w:t>Poltava State Agrarian University, Poltava, Ukraine</w:t>
      </w:r>
    </w:p>
    <w:p w14:paraId="1F776723" w14:textId="42AE28C8" w:rsidR="00D22E56" w:rsidRPr="002C355C" w:rsidRDefault="00FC00B2" w:rsidP="002C355C">
      <w:pPr>
        <w:widowControl w:val="0"/>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b/>
          <w:i/>
          <w:color w:val="000000"/>
          <w:position w:val="0"/>
          <w:sz w:val="24"/>
          <w:szCs w:val="28"/>
        </w:rPr>
      </w:pPr>
      <w:r w:rsidRPr="002C355C">
        <w:rPr>
          <w:rFonts w:ascii="Times New Roman" w:eastAsia="Times New Roman" w:hAnsi="Times New Roman" w:cs="Times New Roman"/>
          <w:b/>
          <w:i/>
          <w:color w:val="000000"/>
          <w:position w:val="0"/>
          <w:sz w:val="24"/>
          <w:szCs w:val="28"/>
          <w:lang w:val="en"/>
        </w:rPr>
        <w:t xml:space="preserve">Olena </w:t>
      </w:r>
      <w:r w:rsidR="00D22E56" w:rsidRPr="002C355C">
        <w:rPr>
          <w:rFonts w:ascii="Times New Roman" w:eastAsia="Times New Roman" w:hAnsi="Times New Roman" w:cs="Times New Roman"/>
          <w:b/>
          <w:i/>
          <w:color w:val="000000"/>
          <w:position w:val="0"/>
          <w:sz w:val="24"/>
          <w:szCs w:val="28"/>
          <w:lang w:val="en"/>
        </w:rPr>
        <w:t>Kovtun</w:t>
      </w:r>
      <w:r w:rsidR="00D22E56" w:rsidRPr="002C355C">
        <w:rPr>
          <w:rFonts w:ascii="Times New Roman" w:eastAsia="Times New Roman" w:hAnsi="Times New Roman" w:cs="Times New Roman"/>
          <w:b/>
          <w:i/>
          <w:color w:val="000000"/>
          <w:position w:val="0"/>
          <w:sz w:val="24"/>
          <w:szCs w:val="28"/>
        </w:rPr>
        <w:t>,</w:t>
      </w:r>
    </w:p>
    <w:p w14:paraId="150708BD" w14:textId="312D0512" w:rsidR="00FC00B2" w:rsidRPr="002C355C" w:rsidRDefault="00D22E56" w:rsidP="002C355C">
      <w:pPr>
        <w:widowControl w:val="0"/>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i/>
          <w:color w:val="000000"/>
          <w:position w:val="0"/>
          <w:sz w:val="24"/>
          <w:szCs w:val="28"/>
          <w:lang w:val="en"/>
        </w:rPr>
      </w:pPr>
      <w:r w:rsidRPr="002C355C">
        <w:rPr>
          <w:rFonts w:ascii="Times New Roman" w:eastAsia="Times New Roman" w:hAnsi="Times New Roman" w:cs="Times New Roman"/>
          <w:i/>
          <w:color w:val="000000"/>
          <w:position w:val="0"/>
          <w:sz w:val="24"/>
          <w:szCs w:val="28"/>
          <w:lang w:val="en"/>
        </w:rPr>
        <w:t>PhD in Economics, Associate Professor,</w:t>
      </w:r>
    </w:p>
    <w:p w14:paraId="00000004" w14:textId="2728555D" w:rsidR="008958A6" w:rsidRPr="002C355C" w:rsidRDefault="00FC00B2" w:rsidP="002C355C">
      <w:pPr>
        <w:widowControl w:val="0"/>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i/>
          <w:color w:val="000000"/>
          <w:position w:val="0"/>
          <w:sz w:val="24"/>
          <w:szCs w:val="24"/>
          <w:lang w:val="en"/>
        </w:rPr>
      </w:pPr>
      <w:r w:rsidRPr="002C355C">
        <w:rPr>
          <w:rFonts w:ascii="Times New Roman" w:hAnsi="Times New Roman" w:cs="Times New Roman"/>
          <w:i/>
          <w:iCs/>
          <w:position w:val="0"/>
          <w:sz w:val="24"/>
          <w:szCs w:val="24"/>
          <w:lang w:val="en-US"/>
        </w:rPr>
        <w:t>The National University of Life and Environmental Sciences of Ukraine</w:t>
      </w:r>
      <w:r w:rsidR="00D22E56" w:rsidRPr="002C355C">
        <w:rPr>
          <w:rFonts w:ascii="Times New Roman" w:eastAsia="Times New Roman" w:hAnsi="Times New Roman" w:cs="Times New Roman"/>
          <w:i/>
          <w:color w:val="000000"/>
          <w:position w:val="0"/>
          <w:sz w:val="24"/>
          <w:szCs w:val="24"/>
          <w:lang w:val="en"/>
        </w:rPr>
        <w:t xml:space="preserve">, </w:t>
      </w:r>
      <w:r w:rsidRPr="002C355C">
        <w:rPr>
          <w:rFonts w:ascii="Times New Roman" w:eastAsia="Times New Roman" w:hAnsi="Times New Roman" w:cs="Times New Roman"/>
          <w:i/>
          <w:color w:val="000000"/>
          <w:position w:val="0"/>
          <w:sz w:val="24"/>
          <w:szCs w:val="24"/>
          <w:lang w:val="en"/>
        </w:rPr>
        <w:t>Kyiv</w:t>
      </w:r>
      <w:r w:rsidRPr="002C355C">
        <w:rPr>
          <w:rFonts w:ascii="Times New Roman" w:eastAsia="Times New Roman" w:hAnsi="Times New Roman" w:cs="Times New Roman"/>
          <w:i/>
          <w:color w:val="000000"/>
          <w:position w:val="0"/>
          <w:sz w:val="24"/>
          <w:szCs w:val="24"/>
        </w:rPr>
        <w:t>,</w:t>
      </w:r>
      <w:r w:rsidRPr="002C355C">
        <w:rPr>
          <w:rFonts w:ascii="Times New Roman" w:eastAsia="Times New Roman" w:hAnsi="Times New Roman" w:cs="Times New Roman"/>
          <w:i/>
          <w:color w:val="000000"/>
          <w:position w:val="0"/>
          <w:sz w:val="24"/>
          <w:szCs w:val="24"/>
          <w:lang w:val="en"/>
        </w:rPr>
        <w:t xml:space="preserve"> Ukraine</w:t>
      </w:r>
    </w:p>
    <w:p w14:paraId="274143A6" w14:textId="4E120E76" w:rsidR="00FC00B2" w:rsidRPr="00E93B52" w:rsidRDefault="00C1136E" w:rsidP="002C355C">
      <w:pPr>
        <w:widowControl w:val="0"/>
        <w:pBdr>
          <w:top w:val="nil"/>
          <w:left w:val="nil"/>
          <w:bottom w:val="nil"/>
          <w:right w:val="nil"/>
          <w:between w:val="nil"/>
        </w:pBdr>
        <w:tabs>
          <w:tab w:val="left" w:pos="1134"/>
        </w:tabs>
        <w:spacing w:after="0" w:line="240" w:lineRule="auto"/>
        <w:ind w:leftChars="0" w:left="0" w:firstLineChars="0" w:firstLine="0"/>
        <w:jc w:val="center"/>
        <w:rPr>
          <w:rFonts w:ascii="Times New Roman" w:hAnsi="Times New Roman" w:cs="Times New Roman"/>
          <w:b/>
          <w:i/>
          <w:position w:val="0"/>
          <w:sz w:val="24"/>
          <w:szCs w:val="24"/>
          <w:lang w:val="en-US"/>
        </w:rPr>
      </w:pPr>
      <w:r w:rsidRPr="00E93B52">
        <w:rPr>
          <w:rFonts w:ascii="Times New Roman" w:hAnsi="Times New Roman" w:cs="Times New Roman"/>
          <w:b/>
          <w:i/>
          <w:position w:val="0"/>
          <w:sz w:val="24"/>
          <w:szCs w:val="24"/>
          <w:lang w:val="en-US"/>
        </w:rPr>
        <w:t>Y</w:t>
      </w:r>
      <w:r w:rsidR="00FC00B2" w:rsidRPr="00E93B52">
        <w:rPr>
          <w:rFonts w:ascii="Times New Roman" w:hAnsi="Times New Roman" w:cs="Times New Roman"/>
          <w:b/>
          <w:i/>
          <w:position w:val="0"/>
          <w:sz w:val="24"/>
          <w:szCs w:val="24"/>
          <w:lang w:val="en-US"/>
        </w:rPr>
        <w:t>eh</w:t>
      </w:r>
      <w:r w:rsidR="00FC00B2" w:rsidRPr="00E93B52">
        <w:rPr>
          <w:rFonts w:ascii="Times New Roman" w:hAnsi="Times New Roman" w:cs="Times New Roman"/>
          <w:b/>
          <w:i/>
          <w:position w:val="0"/>
          <w:sz w:val="24"/>
          <w:szCs w:val="24"/>
        </w:rPr>
        <w:t>enia Bolshakova</w:t>
      </w:r>
      <w:r w:rsidR="00FC00B2" w:rsidRPr="00E93B52">
        <w:rPr>
          <w:rFonts w:ascii="Times New Roman" w:hAnsi="Times New Roman" w:cs="Times New Roman"/>
          <w:b/>
          <w:i/>
          <w:position w:val="0"/>
          <w:sz w:val="24"/>
          <w:szCs w:val="24"/>
          <w:lang w:val="en-US"/>
        </w:rPr>
        <w:t>,</w:t>
      </w:r>
    </w:p>
    <w:p w14:paraId="7CE10C03" w14:textId="0DF8ADD8" w:rsidR="00FC00B2" w:rsidRPr="002C355C" w:rsidRDefault="00C1136E" w:rsidP="002C355C">
      <w:pPr>
        <w:widowControl w:val="0"/>
        <w:pBdr>
          <w:top w:val="nil"/>
          <w:left w:val="nil"/>
          <w:bottom w:val="nil"/>
          <w:right w:val="nil"/>
          <w:between w:val="nil"/>
        </w:pBdr>
        <w:tabs>
          <w:tab w:val="left" w:pos="1134"/>
        </w:tabs>
        <w:spacing w:after="0" w:line="240" w:lineRule="auto"/>
        <w:ind w:leftChars="0" w:left="0" w:firstLineChars="0" w:firstLine="0"/>
        <w:jc w:val="center"/>
        <w:rPr>
          <w:rFonts w:ascii="Times New Roman" w:hAnsi="Times New Roman" w:cs="Times New Roman"/>
          <w:b/>
          <w:i/>
          <w:position w:val="0"/>
          <w:sz w:val="24"/>
          <w:szCs w:val="24"/>
        </w:rPr>
      </w:pPr>
      <w:r w:rsidRPr="00E93B52">
        <w:rPr>
          <w:rFonts w:ascii="Times New Roman" w:hAnsi="Times New Roman" w:cs="Times New Roman"/>
          <w:i/>
          <w:color w:val="000000"/>
          <w:position w:val="0"/>
          <w:sz w:val="24"/>
          <w:szCs w:val="24"/>
          <w:shd w:val="clear" w:color="auto" w:fill="FFFFFF"/>
        </w:rPr>
        <w:t xml:space="preserve">PhD </w:t>
      </w:r>
      <w:r w:rsidR="00FC00B2" w:rsidRPr="00E93B52">
        <w:rPr>
          <w:rFonts w:ascii="Times New Roman" w:hAnsi="Times New Roman" w:cs="Times New Roman"/>
          <w:i/>
          <w:color w:val="000000"/>
          <w:position w:val="0"/>
          <w:sz w:val="24"/>
          <w:szCs w:val="24"/>
          <w:shd w:val="clear" w:color="auto" w:fill="FFFFFF"/>
        </w:rPr>
        <w:t>in Management, head teacher</w:t>
      </w:r>
      <w:r w:rsidR="00FC00B2" w:rsidRPr="002C355C">
        <w:rPr>
          <w:rFonts w:ascii="Times New Roman" w:hAnsi="Times New Roman" w:cs="Times New Roman"/>
          <w:i/>
          <w:color w:val="000000"/>
          <w:position w:val="0"/>
          <w:sz w:val="24"/>
          <w:szCs w:val="24"/>
          <w:shd w:val="clear" w:color="auto" w:fill="FFFFFF"/>
        </w:rPr>
        <w:t>,</w:t>
      </w:r>
    </w:p>
    <w:p w14:paraId="1D6B9757" w14:textId="6096D4D6" w:rsidR="00D22E56" w:rsidRPr="002C355C" w:rsidRDefault="00FC00B2" w:rsidP="002C355C">
      <w:pPr>
        <w:widowControl w:val="0"/>
        <w:pBdr>
          <w:top w:val="nil"/>
          <w:left w:val="nil"/>
          <w:bottom w:val="nil"/>
          <w:right w:val="nil"/>
          <w:between w:val="nil"/>
        </w:pBdr>
        <w:tabs>
          <w:tab w:val="left" w:pos="1134"/>
        </w:tabs>
        <w:spacing w:after="0" w:line="240" w:lineRule="auto"/>
        <w:ind w:leftChars="0" w:left="0" w:firstLineChars="0" w:firstLine="0"/>
        <w:jc w:val="center"/>
        <w:rPr>
          <w:rFonts w:ascii="Times New Roman" w:eastAsia="Times New Roman" w:hAnsi="Times New Roman" w:cs="Times New Roman"/>
          <w:i/>
          <w:position w:val="0"/>
          <w:sz w:val="24"/>
          <w:szCs w:val="24"/>
        </w:rPr>
      </w:pPr>
      <w:r w:rsidRPr="002C355C">
        <w:rPr>
          <w:rFonts w:ascii="Times New Roman" w:hAnsi="Times New Roman" w:cs="Times New Roman"/>
          <w:i/>
          <w:position w:val="0"/>
          <w:sz w:val="24"/>
          <w:szCs w:val="24"/>
          <w:lang w:val="en-US"/>
        </w:rPr>
        <w:t>Poltava State Agrarian University, Poltava, Ukraine</w:t>
      </w:r>
    </w:p>
    <w:p w14:paraId="59B84063" w14:textId="77777777" w:rsidR="00FC00B2" w:rsidRPr="002C355C" w:rsidRDefault="00FC00B2" w:rsidP="002C355C">
      <w:pPr>
        <w:widowControl w:val="0"/>
        <w:pBdr>
          <w:top w:val="nil"/>
          <w:left w:val="nil"/>
          <w:bottom w:val="nil"/>
          <w:right w:val="nil"/>
          <w:between w:val="nil"/>
        </w:pBdr>
        <w:tabs>
          <w:tab w:val="left" w:pos="1134"/>
        </w:tabs>
        <w:spacing w:after="0" w:line="240" w:lineRule="auto"/>
        <w:ind w:leftChars="0" w:left="0" w:firstLineChars="0" w:firstLine="0"/>
        <w:jc w:val="center"/>
        <w:rPr>
          <w:rFonts w:ascii="Times New Roman" w:eastAsia="Times New Roman" w:hAnsi="Times New Roman" w:cs="Times New Roman"/>
          <w:position w:val="0"/>
          <w:sz w:val="24"/>
          <w:szCs w:val="28"/>
        </w:rPr>
      </w:pPr>
    </w:p>
    <w:p w14:paraId="00000006" w14:textId="77777777" w:rsidR="008958A6" w:rsidRPr="00AA05DB" w:rsidRDefault="001F13F9" w:rsidP="002C355C">
      <w:pPr>
        <w:widowControl w:val="0"/>
        <w:pBdr>
          <w:top w:val="nil"/>
          <w:left w:val="nil"/>
          <w:bottom w:val="nil"/>
          <w:right w:val="nil"/>
          <w:between w:val="nil"/>
        </w:pBdr>
        <w:tabs>
          <w:tab w:val="left" w:pos="1134"/>
        </w:tabs>
        <w:spacing w:after="0" w:line="240" w:lineRule="auto"/>
        <w:ind w:leftChars="0" w:left="0" w:firstLineChars="0" w:firstLine="425"/>
        <w:jc w:val="both"/>
        <w:rPr>
          <w:rFonts w:ascii="Times New Roman" w:eastAsia="Times New Roman" w:hAnsi="Times New Roman" w:cs="Times New Roman"/>
          <w:color w:val="000000"/>
          <w:sz w:val="24"/>
          <w:szCs w:val="28"/>
        </w:rPr>
      </w:pPr>
      <w:r w:rsidRPr="00AA05DB">
        <w:rPr>
          <w:rFonts w:ascii="Times New Roman" w:eastAsia="Times New Roman" w:hAnsi="Times New Roman" w:cs="Times New Roman"/>
          <w:sz w:val="24"/>
          <w:szCs w:val="28"/>
        </w:rPr>
        <w:t xml:space="preserve">Nowadays the external environment generates high competitive demands, which in the context of modern socio-economic and social conditions, actualize the problem of developing an effective tool for the stable development management of enterprises in the agro-industrial sphere. In fact, practice proves that the current problems can not be solved without the development of an actionable mechanism to ensure the stability of the enterprise development. </w:t>
      </w:r>
      <w:r w:rsidRPr="00AA05DB">
        <w:rPr>
          <w:rFonts w:ascii="Times New Roman" w:eastAsia="Times New Roman" w:hAnsi="Times New Roman" w:cs="Times New Roman"/>
          <w:color w:val="000000"/>
          <w:sz w:val="24"/>
          <w:szCs w:val="28"/>
        </w:rPr>
        <w:t xml:space="preserve"> </w:t>
      </w:r>
    </w:p>
    <w:p w14:paraId="00000008" w14:textId="77777777" w:rsidR="008958A6" w:rsidRPr="00AA05DB" w:rsidRDefault="001F13F9" w:rsidP="002C355C">
      <w:pPr>
        <w:widowControl w:val="0"/>
        <w:pBdr>
          <w:top w:val="nil"/>
          <w:left w:val="nil"/>
          <w:bottom w:val="nil"/>
          <w:right w:val="nil"/>
          <w:between w:val="nil"/>
        </w:pBdr>
        <w:tabs>
          <w:tab w:val="left" w:pos="1134"/>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Priority objectives of sustainable development management and the ability of the enterprise to resist diverse risks are determined by the socio-economic conditions of the current and future period. Coherently determines the need for functioning as a stable enterprise, as well as the entire industry. However, this process is quite complicated and long, and therefore requires a comprehensive study by experts.</w:t>
      </w:r>
    </w:p>
    <w:p w14:paraId="00000010" w14:textId="77777777" w:rsidR="008958A6" w:rsidRPr="00AA05DB" w:rsidRDefault="001F13F9" w:rsidP="00571E7A">
      <w:pPr>
        <w:widowControl w:val="0"/>
        <w:pBdr>
          <w:top w:val="nil"/>
          <w:left w:val="nil"/>
          <w:bottom w:val="nil"/>
          <w:right w:val="nil"/>
          <w:between w:val="nil"/>
        </w:pBdr>
        <w:tabs>
          <w:tab w:val="left" w:pos="1134"/>
          <w:tab w:val="left" w:pos="1276"/>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The mechanism of sustainable development management depends on many factors (the nature of the environmental impact, the adoption of strategically important decisions, the level of organization and management of internal factors, the </w:t>
      </w:r>
      <w:r w:rsidRPr="00AA05DB">
        <w:rPr>
          <w:rFonts w:ascii="Times New Roman" w:eastAsia="Times New Roman" w:hAnsi="Times New Roman" w:cs="Times New Roman"/>
          <w:sz w:val="24"/>
          <w:szCs w:val="28"/>
        </w:rPr>
        <w:lastRenderedPageBreak/>
        <w:t xml:space="preserve">individual specifics of the company functioning, etc.) can consist of the following components: </w:t>
      </w:r>
    </w:p>
    <w:p w14:paraId="00000011" w14:textId="77777777" w:rsidR="008958A6" w:rsidRPr="00AA05DB" w:rsidRDefault="001F13F9" w:rsidP="00D22E56">
      <w:pPr>
        <w:widowControl w:val="0"/>
        <w:numPr>
          <w:ilvl w:val="0"/>
          <w:numId w:val="8"/>
        </w:numPr>
        <w:pBdr>
          <w:top w:val="nil"/>
          <w:left w:val="nil"/>
          <w:bottom w:val="nil"/>
          <w:right w:val="nil"/>
          <w:between w:val="nil"/>
        </w:pBdr>
        <w:tabs>
          <w:tab w:val="left" w:pos="709"/>
          <w:tab w:val="left" w:pos="1134"/>
          <w:tab w:val="left" w:pos="1276"/>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organizational management; </w:t>
      </w:r>
    </w:p>
    <w:p w14:paraId="00000012" w14:textId="77777777" w:rsidR="008958A6" w:rsidRPr="00AA05DB" w:rsidRDefault="001F13F9" w:rsidP="00D22E56">
      <w:pPr>
        <w:widowControl w:val="0"/>
        <w:numPr>
          <w:ilvl w:val="0"/>
          <w:numId w:val="8"/>
        </w:numPr>
        <w:pBdr>
          <w:top w:val="nil"/>
          <w:left w:val="nil"/>
          <w:bottom w:val="nil"/>
          <w:right w:val="nil"/>
          <w:between w:val="nil"/>
        </w:pBdr>
        <w:tabs>
          <w:tab w:val="left" w:pos="709"/>
          <w:tab w:val="left" w:pos="1134"/>
          <w:tab w:val="left" w:pos="1276"/>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technological;</w:t>
      </w:r>
    </w:p>
    <w:p w14:paraId="00000013" w14:textId="77777777" w:rsidR="008958A6" w:rsidRPr="00AA05DB" w:rsidRDefault="001F13F9" w:rsidP="00D22E56">
      <w:pPr>
        <w:widowControl w:val="0"/>
        <w:numPr>
          <w:ilvl w:val="0"/>
          <w:numId w:val="8"/>
        </w:numPr>
        <w:pBdr>
          <w:top w:val="nil"/>
          <w:left w:val="nil"/>
          <w:bottom w:val="nil"/>
          <w:right w:val="nil"/>
          <w:between w:val="nil"/>
        </w:pBdr>
        <w:tabs>
          <w:tab w:val="left" w:pos="709"/>
          <w:tab w:val="left" w:pos="1134"/>
          <w:tab w:val="left" w:pos="1276"/>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production;</w:t>
      </w:r>
    </w:p>
    <w:p w14:paraId="00000014" w14:textId="77777777" w:rsidR="008958A6" w:rsidRPr="00AA05DB" w:rsidRDefault="001F13F9" w:rsidP="00D22E56">
      <w:pPr>
        <w:widowControl w:val="0"/>
        <w:numPr>
          <w:ilvl w:val="0"/>
          <w:numId w:val="8"/>
        </w:numPr>
        <w:pBdr>
          <w:top w:val="nil"/>
          <w:left w:val="nil"/>
          <w:bottom w:val="nil"/>
          <w:right w:val="nil"/>
          <w:between w:val="nil"/>
        </w:pBdr>
        <w:tabs>
          <w:tab w:val="left" w:pos="709"/>
          <w:tab w:val="left" w:pos="1134"/>
          <w:tab w:val="left" w:pos="1276"/>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financial and economic; </w:t>
      </w:r>
    </w:p>
    <w:p w14:paraId="00000015" w14:textId="419A1416" w:rsidR="008958A6" w:rsidRPr="00AA05DB" w:rsidRDefault="00B7319E" w:rsidP="00D22E56">
      <w:pPr>
        <w:widowControl w:val="0"/>
        <w:numPr>
          <w:ilvl w:val="0"/>
          <w:numId w:val="8"/>
        </w:numPr>
        <w:pBdr>
          <w:top w:val="nil"/>
          <w:left w:val="nil"/>
          <w:bottom w:val="nil"/>
          <w:right w:val="nil"/>
          <w:between w:val="nil"/>
        </w:pBdr>
        <w:tabs>
          <w:tab w:val="left" w:pos="709"/>
          <w:tab w:val="left" w:pos="1134"/>
          <w:tab w:val="left" w:pos="1276"/>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lang w:val="en-US"/>
        </w:rPr>
        <w:t>i</w:t>
      </w:r>
      <w:r w:rsidR="001F13F9" w:rsidRPr="00AA05DB">
        <w:rPr>
          <w:rFonts w:ascii="Times New Roman" w:eastAsia="Times New Roman" w:hAnsi="Times New Roman" w:cs="Times New Roman"/>
          <w:sz w:val="24"/>
          <w:szCs w:val="28"/>
        </w:rPr>
        <w:t>nvestment;</w:t>
      </w:r>
    </w:p>
    <w:p w14:paraId="00000016" w14:textId="5AD7EB3D" w:rsidR="008958A6" w:rsidRPr="00AA05DB" w:rsidRDefault="00B7319E" w:rsidP="00D22E56">
      <w:pPr>
        <w:widowControl w:val="0"/>
        <w:numPr>
          <w:ilvl w:val="0"/>
          <w:numId w:val="8"/>
        </w:numPr>
        <w:pBdr>
          <w:top w:val="nil"/>
          <w:left w:val="nil"/>
          <w:bottom w:val="nil"/>
          <w:right w:val="nil"/>
          <w:between w:val="nil"/>
        </w:pBdr>
        <w:tabs>
          <w:tab w:val="left" w:pos="709"/>
          <w:tab w:val="left" w:pos="1134"/>
          <w:tab w:val="left" w:pos="1276"/>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lang w:val="en-US"/>
        </w:rPr>
        <w:t>o</w:t>
      </w:r>
      <w:r w:rsidR="001F13F9" w:rsidRPr="00AA05DB">
        <w:rPr>
          <w:rFonts w:ascii="Times New Roman" w:eastAsia="Times New Roman" w:hAnsi="Times New Roman" w:cs="Times New Roman"/>
          <w:sz w:val="24"/>
          <w:szCs w:val="28"/>
        </w:rPr>
        <w:t>ther components, which are considered in one or another context</w:t>
      </w:r>
      <w:r w:rsidR="002C355C">
        <w:rPr>
          <w:rFonts w:ascii="Times New Roman" w:eastAsia="Times New Roman" w:hAnsi="Times New Roman" w:cs="Times New Roman"/>
          <w:sz w:val="24"/>
          <w:szCs w:val="28"/>
          <w:lang w:val="en-US"/>
        </w:rPr>
        <w:t xml:space="preserve"> [2</w:t>
      </w:r>
      <w:r w:rsidR="002C355C">
        <w:rPr>
          <w:rFonts w:ascii="Times New Roman" w:eastAsia="Times New Roman" w:hAnsi="Times New Roman" w:cs="Times New Roman"/>
          <w:sz w:val="24"/>
          <w:szCs w:val="28"/>
        </w:rPr>
        <w:t xml:space="preserve">; </w:t>
      </w:r>
      <w:r w:rsidR="002C355C">
        <w:rPr>
          <w:rFonts w:ascii="Times New Roman" w:eastAsia="Times New Roman" w:hAnsi="Times New Roman" w:cs="Times New Roman"/>
          <w:sz w:val="24"/>
          <w:szCs w:val="28"/>
          <w:lang w:val="en-US"/>
        </w:rPr>
        <w:t>9]</w:t>
      </w:r>
      <w:r w:rsidR="001F13F9" w:rsidRPr="00AA05DB">
        <w:rPr>
          <w:rFonts w:ascii="Times New Roman" w:eastAsia="Times New Roman" w:hAnsi="Times New Roman" w:cs="Times New Roman"/>
          <w:sz w:val="24"/>
          <w:szCs w:val="28"/>
        </w:rPr>
        <w:t xml:space="preserve">. </w:t>
      </w:r>
    </w:p>
    <w:p w14:paraId="00000018" w14:textId="3BE4E169" w:rsidR="008958A6" w:rsidRPr="00AA05DB" w:rsidRDefault="001F13F9" w:rsidP="00571E7A">
      <w:pPr>
        <w:widowControl w:val="0"/>
        <w:pBdr>
          <w:top w:val="nil"/>
          <w:left w:val="nil"/>
          <w:bottom w:val="nil"/>
          <w:right w:val="nil"/>
          <w:between w:val="nil"/>
        </w:pBdr>
        <w:tabs>
          <w:tab w:val="left" w:pos="1134"/>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In the creation process of a</w:t>
      </w:r>
      <w:r w:rsidR="00B7319E" w:rsidRPr="00AA05DB">
        <w:rPr>
          <w:rFonts w:ascii="Times New Roman" w:eastAsia="Times New Roman" w:hAnsi="Times New Roman" w:cs="Times New Roman"/>
          <w:sz w:val="24"/>
          <w:szCs w:val="28"/>
          <w:lang w:val="en-US"/>
        </w:rPr>
        <w:t xml:space="preserve"> </w:t>
      </w:r>
      <w:r w:rsidRPr="00AA05DB">
        <w:rPr>
          <w:rFonts w:ascii="Times New Roman" w:eastAsia="Times New Roman" w:hAnsi="Times New Roman" w:cs="Times New Roman"/>
          <w:sz w:val="24"/>
          <w:szCs w:val="28"/>
        </w:rPr>
        <w:t>stable development management, one should take into account not only the transferred components and peculiarities of their interaction but also the presence of experienced and professional management of personnel</w:t>
      </w:r>
      <w:r w:rsidR="00F514D1">
        <w:rPr>
          <w:rFonts w:ascii="Times New Roman" w:eastAsia="Times New Roman" w:hAnsi="Times New Roman" w:cs="Times New Roman"/>
          <w:sz w:val="24"/>
          <w:szCs w:val="28"/>
          <w:lang w:val="en-US"/>
        </w:rPr>
        <w:t xml:space="preserve"> [</w:t>
      </w:r>
      <w:r w:rsidR="002C355C">
        <w:rPr>
          <w:rFonts w:ascii="Times New Roman" w:eastAsia="Times New Roman" w:hAnsi="Times New Roman" w:cs="Times New Roman"/>
          <w:sz w:val="24"/>
          <w:szCs w:val="28"/>
          <w:lang w:val="en-US"/>
        </w:rPr>
        <w:t>10</w:t>
      </w:r>
      <w:r w:rsidR="00F514D1">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 xml:space="preserve">. </w:t>
      </w:r>
    </w:p>
    <w:p w14:paraId="0000001A" w14:textId="77777777" w:rsidR="008958A6" w:rsidRPr="00AA05DB" w:rsidRDefault="001F13F9" w:rsidP="00571E7A">
      <w:pPr>
        <w:widowControl w:val="0"/>
        <w:pBdr>
          <w:top w:val="nil"/>
          <w:left w:val="nil"/>
          <w:bottom w:val="nil"/>
          <w:right w:val="nil"/>
          <w:between w:val="nil"/>
        </w:pBdr>
        <w:tabs>
          <w:tab w:val="left" w:pos="1134"/>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Equally important role plays the development and successful implementation of external and/or internal competitive policy of the company. However, in practice, these factors are often ignored, and managerial decisions made within the industry are not always effective. As a result, it is necessary to state that production and economic tendencies of domestic enterprises’ functioning have essentially changed lately. Under the conditions of strong market competition, this has a very negative impact on the stable development of economic entities. At the same time market ambiguity in the work of enterprises, multiplied by the need for social and economic orientation of the development vector, actualizes the need to develop its own mechanisms of control over the stability development. </w:t>
      </w:r>
    </w:p>
    <w:p w14:paraId="0000001C" w14:textId="77777777" w:rsidR="008958A6" w:rsidRPr="00AA05DB" w:rsidRDefault="001F13F9" w:rsidP="00571E7A">
      <w:pPr>
        <w:widowControl w:val="0"/>
        <w:pBdr>
          <w:top w:val="nil"/>
          <w:left w:val="nil"/>
          <w:bottom w:val="nil"/>
          <w:right w:val="nil"/>
          <w:between w:val="nil"/>
        </w:pBdr>
        <w:tabs>
          <w:tab w:val="left" w:pos="1134"/>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We believe that to ensure stable indicators of effective work requires a comprehensive study of the stable development of all  enterprise activity spheres taking into account its interaction with the industry and interdepartmental economic environment. </w:t>
      </w:r>
    </w:p>
    <w:p w14:paraId="0000001E" w14:textId="05413C74" w:rsidR="008958A6" w:rsidRPr="00AA05DB" w:rsidRDefault="001F13F9" w:rsidP="00571E7A">
      <w:pPr>
        <w:widowControl w:val="0"/>
        <w:pBdr>
          <w:top w:val="nil"/>
          <w:left w:val="nil"/>
          <w:bottom w:val="nil"/>
          <w:right w:val="nil"/>
          <w:between w:val="nil"/>
        </w:pBdr>
        <w:tabs>
          <w:tab w:val="left" w:pos="1134"/>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Under these conditions, the company needs to analyze, simulate and control the management mechanism of sustainability, thus ensuring rational use of internal production </w:t>
      </w:r>
      <w:r w:rsidRPr="00AA05DB">
        <w:rPr>
          <w:rFonts w:ascii="Times New Roman" w:eastAsia="Times New Roman" w:hAnsi="Times New Roman" w:cs="Times New Roman"/>
          <w:sz w:val="24"/>
          <w:szCs w:val="28"/>
        </w:rPr>
        <w:lastRenderedPageBreak/>
        <w:t>resources, controlling the fluid activity of all subsystems, caused by the simultaneous influence of external factors and the adoption of management and organizational and orderly decisions</w:t>
      </w:r>
      <w:r w:rsidR="00F514D1">
        <w:rPr>
          <w:rFonts w:ascii="Times New Roman" w:eastAsia="Times New Roman" w:hAnsi="Times New Roman" w:cs="Times New Roman"/>
          <w:sz w:val="24"/>
          <w:szCs w:val="28"/>
        </w:rPr>
        <w:t xml:space="preserve"> </w:t>
      </w:r>
      <w:r w:rsidR="00F514D1">
        <w:rPr>
          <w:rFonts w:ascii="Times New Roman" w:eastAsia="Times New Roman" w:hAnsi="Times New Roman" w:cs="Times New Roman"/>
          <w:sz w:val="24"/>
          <w:szCs w:val="28"/>
          <w:lang w:val="en-US"/>
        </w:rPr>
        <w:t>[7</w:t>
      </w:r>
      <w:r w:rsidR="00F514D1">
        <w:rPr>
          <w:rFonts w:ascii="Times New Roman" w:eastAsia="Times New Roman" w:hAnsi="Times New Roman" w:cs="Times New Roman"/>
          <w:sz w:val="24"/>
          <w:szCs w:val="28"/>
        </w:rPr>
        <w:t>; 8</w:t>
      </w:r>
      <w:r w:rsidR="00F514D1">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 xml:space="preserve">. </w:t>
      </w:r>
    </w:p>
    <w:p w14:paraId="00000020" w14:textId="77777777" w:rsidR="008958A6" w:rsidRPr="00AA05DB" w:rsidRDefault="001F13F9" w:rsidP="00571E7A">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Therefore, we have examined in detail the essence, principles and criteria for ensuring sustainable development. This monitoring was carried out according to the rules of general scientific epistemological methods using the general principles of logics and objectivity. In the context of the presented research we consider it necessary to deepen into the theoretical and methodological aspects of the implementation of sustainable development management mechanisms by developing the own understanding of it.</w:t>
      </w:r>
    </w:p>
    <w:p w14:paraId="00000022" w14:textId="5E7BE0F1"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It should be noted that without the development of an effective mechanism that would combine organizational, prognostic, management and other aspects of production activity, the analysis of the management essence is incorrect. Therefore, the following statement is evident: the development of mechanism management is an indispensable condition for the implementation of the socio-economic sustainable strategy development; it is a complex multi-component economic structure, which requires an analysis of all elements. Thus, the study of theoretical and methodological and practical aspects of the stable development management of enterprises has both theoretical and practical relevance</w:t>
      </w:r>
      <w:r w:rsidR="00F514D1">
        <w:rPr>
          <w:rFonts w:ascii="Times New Roman" w:eastAsia="Times New Roman" w:hAnsi="Times New Roman" w:cs="Times New Roman"/>
          <w:sz w:val="24"/>
          <w:szCs w:val="28"/>
          <w:lang w:val="en-US"/>
        </w:rPr>
        <w:t xml:space="preserve"> [3</w:t>
      </w:r>
      <w:r w:rsidR="00F514D1">
        <w:rPr>
          <w:rFonts w:ascii="Times New Roman" w:eastAsia="Times New Roman" w:hAnsi="Times New Roman" w:cs="Times New Roman"/>
          <w:sz w:val="24"/>
          <w:szCs w:val="28"/>
        </w:rPr>
        <w:t>; 5</w:t>
      </w:r>
      <w:r w:rsidR="00F514D1">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 xml:space="preserve">. </w:t>
      </w:r>
    </w:p>
    <w:p w14:paraId="00000024" w14:textId="6FF91A6A"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The review of the relevant scientific sources has revealed that the definitions of </w:t>
      </w:r>
      <w:r w:rsidR="00B7319E" w:rsidRPr="00AA05DB">
        <w:rPr>
          <w:rFonts w:ascii="Times New Roman" w:eastAsia="Times New Roman" w:hAnsi="Times New Roman" w:cs="Times New Roman"/>
          <w:sz w:val="24"/>
          <w:szCs w:val="28"/>
        </w:rPr>
        <w:t>«management»</w:t>
      </w:r>
      <w:r w:rsidRPr="00AA05DB">
        <w:rPr>
          <w:rFonts w:ascii="Times New Roman" w:eastAsia="Times New Roman" w:hAnsi="Times New Roman" w:cs="Times New Roman"/>
          <w:sz w:val="24"/>
          <w:szCs w:val="28"/>
        </w:rPr>
        <w:t xml:space="preserve"> and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in spite of their long study, remain unclear. This explains the presence of a low degree of ambiguity in polysemantic attitudes towards their interpretation. No doubt, each position is based on the author's interpretation of the semantic meaning of the terms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and </w:t>
      </w:r>
      <w:r w:rsidR="00B7319E" w:rsidRPr="00AA05DB">
        <w:rPr>
          <w:rFonts w:ascii="Times New Roman" w:eastAsia="Times New Roman" w:hAnsi="Times New Roman" w:cs="Times New Roman"/>
          <w:sz w:val="24"/>
          <w:szCs w:val="28"/>
        </w:rPr>
        <w:t>«management»</w:t>
      </w:r>
      <w:r w:rsidRPr="00AA05DB">
        <w:rPr>
          <w:rFonts w:ascii="Times New Roman" w:eastAsia="Times New Roman" w:hAnsi="Times New Roman" w:cs="Times New Roman"/>
          <w:sz w:val="24"/>
          <w:szCs w:val="28"/>
        </w:rPr>
        <w:t xml:space="preserve">. Researchers in their own way try to analyze the criteria, factors, principles of implementation and interaction with the environment of the management process </w:t>
      </w:r>
      <w:r w:rsidRPr="00AA05DB">
        <w:rPr>
          <w:rFonts w:ascii="Times New Roman" w:eastAsia="Times New Roman" w:hAnsi="Times New Roman" w:cs="Times New Roman"/>
          <w:sz w:val="24"/>
          <w:szCs w:val="28"/>
        </w:rPr>
        <w:lastRenderedPageBreak/>
        <w:t>of stable development at the level of the industrial enterprise. But it is necessary to clearly define the theoretical and methodological limits of these terms (origin, structure, meaning) in accordance with innovative research approaches. For this purpose, we will try to present our own interpretation of the analyzed terms.</w:t>
      </w:r>
    </w:p>
    <w:p w14:paraId="00000026" w14:textId="1C4DCF2B"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As we can see, the term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in the scientific discourse has already been adapted, that is why it is used to define controversial concepts: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management 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state 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financial 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social and economic development 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and others, but these concepts should not be confused. Thus, for example, mechanism in the sense of the totality of the system states is placed within the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financial 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(as the state of functioning of the financial system), and as the social and economic state of the public system </w:t>
      </w:r>
      <w:r w:rsidR="00D22E56" w:rsidRPr="00AA05DB">
        <w:rPr>
          <w:rFonts w:ascii="Times New Roman" w:eastAsia="Times New Roman" w:hAnsi="Times New Roman" w:cs="Times New Roman"/>
          <w:sz w:val="24"/>
          <w:szCs w:val="24"/>
        </w:rPr>
        <w:t>–</w:t>
      </w:r>
      <w:r w:rsidRPr="00AA05DB">
        <w:rPr>
          <w:rFonts w:ascii="Times New Roman" w:eastAsia="Times New Roman" w:hAnsi="Times New Roman" w:cs="Times New Roman"/>
          <w:sz w:val="24"/>
          <w:szCs w:val="28"/>
        </w:rPr>
        <w:t xml:space="preserve"> with the use of the concept of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social and economic 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In addition, the mechanism should be considered as the main potential for the development and interaction of the system components. The author's definitions of the analyzed concept, in which mechanism is viewed as a unique process, seem to be entirely logical.</w:t>
      </w:r>
    </w:p>
    <w:p w14:paraId="00000029" w14:textId="103DCF7F"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In connection with this there is a great number of interpretations of such categories-mechanisms, as: state, production, social and economic, organizational and management, economic, etc. However, there is also a certain terminological ambiguity, which is entirely legitimate in view of the poli-component structure and interdisciplinary nature of the concept. It is impossible to formulate the uni</w:t>
      </w:r>
      <w:r w:rsidR="00066352" w:rsidRPr="00AA05DB">
        <w:rPr>
          <w:rFonts w:ascii="Times New Roman" w:eastAsia="Times New Roman" w:hAnsi="Times New Roman" w:cs="Times New Roman"/>
          <w:sz w:val="24"/>
          <w:szCs w:val="28"/>
        </w:rPr>
        <w:t xml:space="preserve">versal conceptual apparatus of </w:t>
      </w:r>
      <w:r w:rsidR="00066352" w:rsidRPr="00AA05DB">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mechanism</w:t>
      </w:r>
      <w:r w:rsidR="00066352" w:rsidRPr="00AA05DB">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 xml:space="preserve"> due to the unrecognizability of the research object and lack of authenticity of certain scientific studios. It is stated that the concept of </w:t>
      </w:r>
      <w:r w:rsidR="00066352" w:rsidRPr="00AA05DB">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mechanism</w:t>
      </w:r>
      <w:r w:rsidR="00066352" w:rsidRPr="00AA05DB">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 xml:space="preserve"> is defined in two ways: as a process and as a resource potential. This complicates theoretical evaluation of the defined problem, that is why it is necessary to develop a new definition that would </w:t>
      </w:r>
      <w:r w:rsidRPr="00AA05DB">
        <w:rPr>
          <w:rFonts w:ascii="Times New Roman" w:eastAsia="Times New Roman" w:hAnsi="Times New Roman" w:cs="Times New Roman"/>
          <w:sz w:val="24"/>
          <w:szCs w:val="28"/>
        </w:rPr>
        <w:lastRenderedPageBreak/>
        <w:t xml:space="preserve">coherently view mechanism both from the resource and process positions. </w:t>
      </w:r>
    </w:p>
    <w:p w14:paraId="0000002A" w14:textId="77777777" w:rsidR="008958A6" w:rsidRPr="00AA05DB" w:rsidRDefault="001F13F9" w:rsidP="00D22E56">
      <w:pPr>
        <w:pBdr>
          <w:top w:val="nil"/>
          <w:left w:val="nil"/>
          <w:bottom w:val="nil"/>
          <w:right w:val="nil"/>
          <w:between w:val="nil"/>
        </w:pBdr>
        <w:tabs>
          <w:tab w:val="left" w:pos="851"/>
        </w:tabs>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We admit that this is the only way to overcome the terminological ambiguity in the economic research. In the context of our research we carried out a comparative analysis, which resulted in the following conclusions: </w:t>
      </w:r>
    </w:p>
    <w:p w14:paraId="0000002E" w14:textId="77777777" w:rsidR="008958A6" w:rsidRPr="00AA05DB" w:rsidRDefault="001F13F9" w:rsidP="00D22E56">
      <w:pPr>
        <w:numPr>
          <w:ilvl w:val="0"/>
          <w:numId w:val="6"/>
        </w:numPr>
        <w:pBdr>
          <w:top w:val="nil"/>
          <w:left w:val="nil"/>
          <w:bottom w:val="nil"/>
          <w:right w:val="nil"/>
          <w:between w:val="nil"/>
        </w:pBdr>
        <w:tabs>
          <w:tab w:val="left" w:pos="851"/>
          <w:tab w:val="left" w:pos="1134"/>
        </w:tabs>
        <w:spacing w:after="0" w:line="240" w:lineRule="auto"/>
        <w:ind w:leftChars="0" w:left="0" w:firstLineChars="0" w:firstLine="425"/>
        <w:jc w:val="both"/>
        <w:rPr>
          <w:rFonts w:ascii="Times New Roman" w:eastAsia="Times New Roman" w:hAnsi="Times New Roman" w:cs="Times New Roman"/>
          <w:color w:val="000000"/>
          <w:sz w:val="24"/>
          <w:szCs w:val="28"/>
        </w:rPr>
      </w:pPr>
      <w:r w:rsidRPr="00AA05DB">
        <w:rPr>
          <w:rFonts w:ascii="Times New Roman" w:eastAsia="Times New Roman" w:hAnsi="Times New Roman" w:cs="Times New Roman"/>
          <w:sz w:val="24"/>
          <w:szCs w:val="28"/>
        </w:rPr>
        <w:t xml:space="preserve">mechanism cannot be considered behind the process, because it is its constituent and is directed to perform many processual functions; </w:t>
      </w:r>
    </w:p>
    <w:p w14:paraId="0000002F" w14:textId="77777777" w:rsidR="008958A6" w:rsidRPr="00AA05DB" w:rsidRDefault="001F13F9" w:rsidP="00D22E56">
      <w:pPr>
        <w:numPr>
          <w:ilvl w:val="0"/>
          <w:numId w:val="6"/>
        </w:numPr>
        <w:pBdr>
          <w:top w:val="nil"/>
          <w:left w:val="nil"/>
          <w:bottom w:val="nil"/>
          <w:right w:val="nil"/>
          <w:between w:val="nil"/>
        </w:pBdr>
        <w:tabs>
          <w:tab w:val="left" w:pos="851"/>
          <w:tab w:val="left" w:pos="1134"/>
        </w:tabs>
        <w:spacing w:after="0" w:line="240" w:lineRule="auto"/>
        <w:ind w:leftChars="0" w:left="0" w:firstLineChars="0" w:firstLine="425"/>
        <w:jc w:val="both"/>
        <w:rPr>
          <w:rFonts w:ascii="Times New Roman" w:eastAsia="Times New Roman" w:hAnsi="Times New Roman" w:cs="Times New Roman"/>
          <w:color w:val="000000"/>
          <w:sz w:val="24"/>
          <w:szCs w:val="28"/>
        </w:rPr>
      </w:pPr>
      <w:r w:rsidRPr="00AA05DB">
        <w:rPr>
          <w:rFonts w:ascii="Times New Roman" w:eastAsia="Times New Roman" w:hAnsi="Times New Roman" w:cs="Times New Roman"/>
          <w:sz w:val="24"/>
          <w:szCs w:val="28"/>
        </w:rPr>
        <w:t xml:space="preserve">the mechanism is deprived of autonomous control and is dependent on a certain subject of managerial decisions; </w:t>
      </w:r>
    </w:p>
    <w:p w14:paraId="00000030" w14:textId="1E5431ED" w:rsidR="008958A6" w:rsidRPr="00AA05DB" w:rsidRDefault="001F13F9" w:rsidP="00D22E56">
      <w:pPr>
        <w:numPr>
          <w:ilvl w:val="0"/>
          <w:numId w:val="6"/>
        </w:numPr>
        <w:pBdr>
          <w:top w:val="nil"/>
          <w:left w:val="nil"/>
          <w:bottom w:val="nil"/>
          <w:right w:val="nil"/>
          <w:between w:val="nil"/>
        </w:pBdr>
        <w:tabs>
          <w:tab w:val="left" w:pos="851"/>
          <w:tab w:val="left" w:pos="1134"/>
        </w:tabs>
        <w:spacing w:after="0" w:line="240" w:lineRule="auto"/>
        <w:ind w:leftChars="0" w:left="0" w:firstLineChars="0" w:firstLine="425"/>
        <w:jc w:val="both"/>
        <w:rPr>
          <w:rFonts w:ascii="Times New Roman" w:eastAsia="Times New Roman" w:hAnsi="Times New Roman" w:cs="Times New Roman"/>
          <w:color w:val="000000"/>
          <w:sz w:val="24"/>
          <w:szCs w:val="28"/>
        </w:rPr>
      </w:pPr>
      <w:r w:rsidRPr="00AA05DB">
        <w:rPr>
          <w:rFonts w:ascii="Times New Roman" w:eastAsia="Times New Roman" w:hAnsi="Times New Roman" w:cs="Times New Roman"/>
          <w:sz w:val="24"/>
          <w:szCs w:val="28"/>
        </w:rPr>
        <w:t xml:space="preserve">the notions of </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mechanism</w:t>
      </w:r>
      <w:r w:rsidR="00B7319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and </w:t>
      </w:r>
      <w:r w:rsidR="00B7319E" w:rsidRPr="00AA05DB">
        <w:rPr>
          <w:rFonts w:ascii="Times New Roman" w:eastAsia="Times New Roman" w:hAnsi="Times New Roman" w:cs="Times New Roman"/>
          <w:sz w:val="24"/>
          <w:szCs w:val="28"/>
        </w:rPr>
        <w:t>«management»</w:t>
      </w:r>
      <w:r w:rsidRPr="00AA05DB">
        <w:rPr>
          <w:rFonts w:ascii="Times New Roman" w:eastAsia="Times New Roman" w:hAnsi="Times New Roman" w:cs="Times New Roman"/>
          <w:sz w:val="24"/>
          <w:szCs w:val="28"/>
        </w:rPr>
        <w:t xml:space="preserve"> are strictly related as static and dynamic</w:t>
      </w:r>
      <w:r w:rsidR="00F514D1">
        <w:rPr>
          <w:rFonts w:ascii="Times New Roman" w:eastAsia="Times New Roman" w:hAnsi="Times New Roman" w:cs="Times New Roman"/>
          <w:sz w:val="24"/>
          <w:szCs w:val="28"/>
        </w:rPr>
        <w:t xml:space="preserve"> </w:t>
      </w:r>
      <w:r w:rsidR="00F514D1">
        <w:rPr>
          <w:rFonts w:ascii="Times New Roman" w:eastAsia="Times New Roman" w:hAnsi="Times New Roman" w:cs="Times New Roman"/>
          <w:sz w:val="24"/>
          <w:szCs w:val="28"/>
          <w:lang w:val="en-US"/>
        </w:rPr>
        <w:t>[1]</w:t>
      </w:r>
      <w:r w:rsidRPr="00AA05DB">
        <w:rPr>
          <w:rFonts w:ascii="Times New Roman" w:eastAsia="Times New Roman" w:hAnsi="Times New Roman" w:cs="Times New Roman"/>
          <w:sz w:val="24"/>
          <w:szCs w:val="28"/>
        </w:rPr>
        <w:t>.</w:t>
      </w:r>
    </w:p>
    <w:p w14:paraId="00000035" w14:textId="77777777" w:rsidR="008958A6" w:rsidRPr="00AA05DB" w:rsidRDefault="001F13F9" w:rsidP="00571E7A">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We propose our own definition of mechanism: a set of resources, methods, criteria and principles necessary for the implementation of socio-economic processes, which fulfill the integrating and consolidating functions. As for the management mechanism, it can be successfully implemented only when developing an effective management system that can ensure the problems solution of systemic nature. </w:t>
      </w:r>
    </w:p>
    <w:p w14:paraId="00000036" w14:textId="77777777" w:rsidR="008958A6" w:rsidRPr="00AA05DB" w:rsidRDefault="001F13F9" w:rsidP="00571E7A">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The efficiency of management depends on the nature of the problem that needs to be solved. In connection with this, the experts suggest dividing the mechanism of the sustainable development management into two stages: </w:t>
      </w:r>
    </w:p>
    <w:p w14:paraId="00000037" w14:textId="77777777" w:rsidR="008958A6" w:rsidRPr="00AA05DB" w:rsidRDefault="001F13F9" w:rsidP="00571E7A">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1) ensuring the stability of the company functioning; </w:t>
      </w:r>
    </w:p>
    <w:p w14:paraId="00000038" w14:textId="77777777" w:rsidR="008958A6" w:rsidRPr="00AA05DB" w:rsidRDefault="001F13F9" w:rsidP="00571E7A">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color w:val="000000"/>
          <w:sz w:val="24"/>
          <w:szCs w:val="28"/>
        </w:rPr>
      </w:pPr>
      <w:r w:rsidRPr="00AA05DB">
        <w:rPr>
          <w:rFonts w:ascii="Times New Roman" w:eastAsia="Times New Roman" w:hAnsi="Times New Roman" w:cs="Times New Roman"/>
          <w:sz w:val="24"/>
          <w:szCs w:val="28"/>
        </w:rPr>
        <w:t>2) achieving sustainable development.</w:t>
      </w:r>
      <w:r w:rsidRPr="00AA05DB">
        <w:rPr>
          <w:rFonts w:ascii="Times New Roman" w:eastAsia="Times New Roman" w:hAnsi="Times New Roman" w:cs="Times New Roman"/>
          <w:color w:val="000000"/>
          <w:sz w:val="24"/>
          <w:szCs w:val="28"/>
        </w:rPr>
        <w:t xml:space="preserve"> </w:t>
      </w:r>
    </w:p>
    <w:p w14:paraId="0000003B" w14:textId="4027AAC9" w:rsidR="008958A6" w:rsidRPr="00AA05DB" w:rsidRDefault="001F13F9" w:rsidP="00571E7A">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In our opinion, it is necessary to consider </w:t>
      </w:r>
      <w:r w:rsidR="00066352" w:rsidRPr="00AA05DB">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mechanism</w:t>
      </w:r>
      <w:r w:rsidR="00066352" w:rsidRPr="00AA05DB">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 xml:space="preserve"> in the context of socio-economic, financial, organizational, production-technological and managerial spheres of processing enterprises activity. Summarizing the above-mentioned material, we conclude that the mechanism as the first component of the sustainable development process allows for the use of management tools (the other component) in the required mode to implement the main function </w:t>
      </w:r>
      <w:r w:rsidR="00F514D1">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to transform from the very </w:t>
      </w:r>
      <w:r w:rsidRPr="00AA05DB">
        <w:rPr>
          <w:rFonts w:ascii="Times New Roman" w:eastAsia="Times New Roman" w:hAnsi="Times New Roman" w:cs="Times New Roman"/>
          <w:sz w:val="24"/>
          <w:szCs w:val="28"/>
        </w:rPr>
        <w:lastRenderedPageBreak/>
        <w:t>beginning laid down parameters in the end.</w:t>
      </w:r>
    </w:p>
    <w:p w14:paraId="0000003C" w14:textId="77777777" w:rsidR="008958A6" w:rsidRPr="00AA05DB" w:rsidRDefault="001F13F9" w:rsidP="00571E7A">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Therefore, the mechanism of management of stable development is set as the extensive systemic influence of the leading system on the subordinate elements within the limits of the available resource potential, which are determined by strategic planning and forecasting. This definition, in our opinion, is the most correct and logically grounded, and therefore can be used not only in economic theory, but also in many related subjects.</w:t>
      </w:r>
    </w:p>
    <w:p w14:paraId="0000003F" w14:textId="6B509781"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It is equally important to analyze the formation peculiarities of the management mechanism of the company's stable development. J. K. Lafta [</w:t>
      </w:r>
      <w:r w:rsidR="00D22E56">
        <w:rPr>
          <w:rFonts w:ascii="Times New Roman" w:eastAsia="Times New Roman" w:hAnsi="Times New Roman" w:cs="Times New Roman"/>
          <w:sz w:val="24"/>
          <w:szCs w:val="28"/>
        </w:rPr>
        <w:t>6</w:t>
      </w:r>
      <w:r w:rsidRPr="00AA05DB">
        <w:rPr>
          <w:rFonts w:ascii="Times New Roman" w:eastAsia="Times New Roman" w:hAnsi="Times New Roman" w:cs="Times New Roman"/>
          <w:sz w:val="24"/>
          <w:szCs w:val="28"/>
        </w:rPr>
        <w:t xml:space="preserve">, p. 114] defines it in the following way: </w:t>
      </w:r>
      <w:r w:rsidR="0002430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a complex of means and/or influences used in the system</w:t>
      </w:r>
      <w:r w:rsidR="0002430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Another researcher R. Daft [</w:t>
      </w:r>
      <w:r w:rsidR="00D22E56">
        <w:rPr>
          <w:rFonts w:ascii="Times New Roman" w:eastAsia="Times New Roman" w:hAnsi="Times New Roman" w:cs="Times New Roman"/>
          <w:sz w:val="24"/>
          <w:szCs w:val="28"/>
        </w:rPr>
        <w:t>4</w:t>
      </w:r>
      <w:r w:rsidRPr="00AA05DB">
        <w:rPr>
          <w:rFonts w:ascii="Times New Roman" w:eastAsia="Times New Roman" w:hAnsi="Times New Roman" w:cs="Times New Roman"/>
          <w:sz w:val="24"/>
          <w:szCs w:val="28"/>
        </w:rPr>
        <w:t xml:space="preserve">] considers the management mechanism to be a set of actions and methods of influence on economic activity in order to achieve organizational and business, social and economic and political goals. </w:t>
      </w:r>
    </w:p>
    <w:p w14:paraId="00000040" w14:textId="69B651BC"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We confirm that the </w:t>
      </w:r>
      <w:r w:rsidR="0002430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mechanism of sustainable development management</w:t>
      </w:r>
      <w:r w:rsidR="0002430E"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w:t>
      </w:r>
      <w:r w:rsidR="00D22E56" w:rsidRPr="00AA05DB">
        <w:rPr>
          <w:rFonts w:ascii="Times New Roman" w:eastAsia="Times New Roman" w:hAnsi="Times New Roman" w:cs="Times New Roman"/>
          <w:sz w:val="24"/>
          <w:szCs w:val="24"/>
        </w:rPr>
        <w:t>–</w:t>
      </w:r>
      <w:r w:rsidRPr="00AA05DB">
        <w:rPr>
          <w:rFonts w:ascii="Times New Roman" w:eastAsia="Times New Roman" w:hAnsi="Times New Roman" w:cs="Times New Roman"/>
          <w:sz w:val="24"/>
          <w:szCs w:val="28"/>
        </w:rPr>
        <w:t xml:space="preserve"> an integral element of the entire management system that is able to comprehensively influence the factors that indirectly affect the result of production activities. In practice, the management mechanism can be successfully implemented only if a well-organized management system, which is able to ensure the adoption of systemic decisions, is developed. </w:t>
      </w:r>
    </w:p>
    <w:p w14:paraId="00000042" w14:textId="1B068905"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color w:val="000000"/>
          <w:sz w:val="24"/>
          <w:szCs w:val="28"/>
        </w:rPr>
      </w:pPr>
      <w:r w:rsidRPr="00AA05DB">
        <w:rPr>
          <w:rFonts w:ascii="Times New Roman" w:eastAsia="Times New Roman" w:hAnsi="Times New Roman" w:cs="Times New Roman"/>
          <w:sz w:val="24"/>
          <w:szCs w:val="28"/>
        </w:rPr>
        <w:t xml:space="preserve">The mechanism, which provides the management of stable development, is indirectly the management process itself. Accordingly, the </w:t>
      </w:r>
      <w:r w:rsidR="00DD7D23" w:rsidRPr="00AA05DB">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management mechanism of stable development</w:t>
      </w:r>
      <w:r w:rsidR="00DD7D23" w:rsidRPr="00AA05DB">
        <w:rPr>
          <w:rFonts w:ascii="Times New Roman" w:eastAsia="Times New Roman" w:hAnsi="Times New Roman" w:cs="Times New Roman"/>
          <w:sz w:val="24"/>
          <w:szCs w:val="28"/>
          <w:lang w:val="en-US"/>
        </w:rPr>
        <w:t>»</w:t>
      </w:r>
      <w:r w:rsidRPr="00AA05DB">
        <w:rPr>
          <w:rFonts w:ascii="Times New Roman" w:eastAsia="Times New Roman" w:hAnsi="Times New Roman" w:cs="Times New Roman"/>
          <w:sz w:val="24"/>
          <w:szCs w:val="28"/>
        </w:rPr>
        <w:t xml:space="preserve"> requires the presence of such a functioning state of the enterprise, for which all of its activity spheres are controlled, and the main production and economic indicators are regulated in the required range. To develop such a mechanism means, first, to launch a specific process, adapted to the whole </w:t>
      </w:r>
      <w:r w:rsidRPr="00AA05DB">
        <w:rPr>
          <w:rFonts w:ascii="Times New Roman" w:eastAsia="Times New Roman" w:hAnsi="Times New Roman" w:cs="Times New Roman"/>
          <w:sz w:val="24"/>
          <w:szCs w:val="28"/>
        </w:rPr>
        <w:lastRenderedPageBreak/>
        <w:t xml:space="preserve">range of primary economic tasks, and second, to determine the availability of the necessary resources. </w:t>
      </w:r>
      <w:r w:rsidRPr="00AA05DB">
        <w:rPr>
          <w:rFonts w:ascii="Times New Roman" w:eastAsia="Times New Roman" w:hAnsi="Times New Roman" w:cs="Times New Roman"/>
          <w:color w:val="000000"/>
          <w:sz w:val="24"/>
          <w:szCs w:val="28"/>
        </w:rPr>
        <w:t xml:space="preserve"> </w:t>
      </w:r>
    </w:p>
    <w:p w14:paraId="00000049" w14:textId="77777777"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The above mentioned development procedure should be carried out in this sequence: </w:t>
      </w:r>
    </w:p>
    <w:p w14:paraId="0000004A" w14:textId="77777777" w:rsidR="008958A6" w:rsidRPr="00AA05DB" w:rsidRDefault="001F13F9" w:rsidP="00571E7A">
      <w:pPr>
        <w:numPr>
          <w:ilvl w:val="0"/>
          <w:numId w:val="3"/>
        </w:num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Analyze the input indicators of available resources; </w:t>
      </w:r>
    </w:p>
    <w:p w14:paraId="0000004B" w14:textId="77777777" w:rsidR="008958A6" w:rsidRPr="00AA05DB" w:rsidRDefault="001F13F9" w:rsidP="00AA05DB">
      <w:pPr>
        <w:numPr>
          <w:ilvl w:val="0"/>
          <w:numId w:val="3"/>
        </w:num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Evaluate the output parameters of the management process (composition and interplay of the main characteristics of sustainable development management); </w:t>
      </w:r>
    </w:p>
    <w:p w14:paraId="0000004C" w14:textId="77777777" w:rsidR="008958A6" w:rsidRPr="00AA05DB" w:rsidRDefault="001F13F9" w:rsidP="00AA05DB">
      <w:pPr>
        <w:numPr>
          <w:ilvl w:val="0"/>
          <w:numId w:val="3"/>
        </w:num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 xml:space="preserve">Execute management using regulations, target programs, and appropriate instructions; </w:t>
      </w:r>
    </w:p>
    <w:p w14:paraId="0000004D" w14:textId="544F629A" w:rsidR="008958A6" w:rsidRPr="00AA05DB" w:rsidRDefault="001F13F9" w:rsidP="00AA05DB">
      <w:pPr>
        <w:numPr>
          <w:ilvl w:val="0"/>
          <w:numId w:val="3"/>
        </w:num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8"/>
        </w:rPr>
      </w:pPr>
      <w:r w:rsidRPr="00AA05DB">
        <w:rPr>
          <w:rFonts w:ascii="Times New Roman" w:eastAsia="Times New Roman" w:hAnsi="Times New Roman" w:cs="Times New Roman"/>
          <w:sz w:val="24"/>
          <w:szCs w:val="28"/>
        </w:rPr>
        <w:t>Form the main resource of the management mechanism</w:t>
      </w:r>
      <w:r w:rsidR="00AA05DB" w:rsidRPr="00AA05DB">
        <w:rPr>
          <w:rFonts w:ascii="Times New Roman" w:eastAsia="Times New Roman" w:hAnsi="Times New Roman" w:cs="Times New Roman"/>
          <w:sz w:val="24"/>
          <w:szCs w:val="28"/>
          <w:lang w:val="en-US"/>
        </w:rPr>
        <w:t> </w:t>
      </w:r>
      <w:r w:rsidR="003D5C51" w:rsidRPr="00AA05DB">
        <w:rPr>
          <w:rFonts w:ascii="Times New Roman" w:eastAsia="Times New Roman" w:hAnsi="Times New Roman" w:cs="Times New Roman"/>
          <w:sz w:val="24"/>
          <w:szCs w:val="28"/>
        </w:rPr>
        <w:t>–</w:t>
      </w:r>
      <w:r w:rsidRPr="00AA05DB">
        <w:rPr>
          <w:rFonts w:ascii="Times New Roman" w:eastAsia="Times New Roman" w:hAnsi="Times New Roman" w:cs="Times New Roman"/>
          <w:sz w:val="24"/>
          <w:szCs w:val="28"/>
        </w:rPr>
        <w:t xml:space="preserve"> a business information center. </w:t>
      </w:r>
    </w:p>
    <w:p w14:paraId="777818BD" w14:textId="1A7498D0" w:rsidR="00B7319E" w:rsidRDefault="001F13F9" w:rsidP="00AA05DB">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8"/>
        </w:rPr>
        <w:t xml:space="preserve">Accordingly, a generalized graphical scheme of sustainable business </w:t>
      </w:r>
      <w:r w:rsidRPr="00AA05DB">
        <w:rPr>
          <w:rFonts w:ascii="Times New Roman" w:eastAsia="Times New Roman" w:hAnsi="Times New Roman" w:cs="Times New Roman"/>
          <w:sz w:val="24"/>
          <w:szCs w:val="24"/>
        </w:rPr>
        <w:t xml:space="preserve">development management is presented in Fig. 1.6. </w:t>
      </w:r>
    </w:p>
    <w:p w14:paraId="3CD334A0" w14:textId="04D44FAB" w:rsidR="00B7319E" w:rsidRPr="00EF4C29" w:rsidRDefault="00AA05DB" w:rsidP="00EF4C29">
      <w:pPr>
        <w:ind w:left="0" w:hanging="2"/>
      </w:pPr>
      <w:r w:rsidRPr="00AA05DB">
        <w:rPr>
          <w:rFonts w:ascii="Times New Roman" w:eastAsia="Times New Roman" w:hAnsi="Times New Roman" w:cs="Times New Roman"/>
          <w:noProof/>
          <w:sz w:val="24"/>
          <w:szCs w:val="28"/>
          <w:lang w:val="ru-RU" w:eastAsia="ru-RU"/>
        </w:rPr>
        <mc:AlternateContent>
          <mc:Choice Requires="wps">
            <w:drawing>
              <wp:anchor distT="0" distB="0" distL="114300" distR="114300" simplePos="0" relativeHeight="251663360" behindDoc="0" locked="0" layoutInCell="1" allowOverlap="1" wp14:anchorId="278EF735" wp14:editId="69AD646E">
                <wp:simplePos x="0" y="0"/>
                <wp:positionH relativeFrom="column">
                  <wp:posOffset>82992</wp:posOffset>
                </wp:positionH>
                <wp:positionV relativeFrom="paragraph">
                  <wp:posOffset>8117</wp:posOffset>
                </wp:positionV>
                <wp:extent cx="3962400" cy="999932"/>
                <wp:effectExtent l="0" t="0" r="19050" b="10160"/>
                <wp:wrapNone/>
                <wp:docPr id="76" name="Прямоугольник 76"/>
                <wp:cNvGraphicFramePr/>
                <a:graphic xmlns:a="http://schemas.openxmlformats.org/drawingml/2006/main">
                  <a:graphicData uri="http://schemas.microsoft.com/office/word/2010/wordprocessingShape">
                    <wps:wsp>
                      <wps:cNvSpPr/>
                      <wps:spPr>
                        <a:xfrm>
                          <a:off x="0" y="0"/>
                          <a:ext cx="3962400" cy="999932"/>
                        </a:xfrm>
                        <a:prstGeom prst="rect">
                          <a:avLst/>
                        </a:prstGeom>
                        <a:noFill/>
                        <a:ln w="3175">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1ADAB0" id="Прямоугольник 76" o:spid="_x0000_s1026" style="position:absolute;margin-left:6.55pt;margin-top:.65pt;width:312pt;height:78.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GVUoQIAAFYFAAAOAAAAZHJzL2Uyb0RvYy54bWysVM1u1DAQviPxDpbvNJvttqVRs2jVqgip&#10;aita1LPr2E2E4zG2d7PLCYkrEo/AQ3BB/PQZsm/E2MmmVak4IHJwxp7vm/GMZ+bgxbJWZCGsq0Dn&#10;NN0aUSI0h6LSNzl9c3n87DklzjNdMAVa5HQlHH0xffrkoDGZGEMJqhCWoBHtssbktPTeZEnieClq&#10;5rbACI1KCbZmHrf2Jiksa9B6rZLxaLSbNGALY4EL5/D0qFPSabQvpeD+TEonPFE5xbv5uNq4Xoc1&#10;mR6w7MYyU1a8vwb7h1vUrNLodDB1xDwjc1v9YaquuAUH0m9xqBOQsuIixoDRpKMH0VyUzIgYCybH&#10;mSFN7v+Z5aeLc0uqIqd7u5RoVuMbtV/WH9af25/t7fpj+7W9bX+sP7W/2m/td4IgzFhjXIbEC3Nu&#10;+51DMYS/lLYOfwyMLGOWV0OWxdITjofb+7vjyQgfg6NuH7/tcTCa3LGNdf6lgJoEIacWXzEmly1O&#10;nO+gG0hwpuG4UgrPWaY0adBDurcTCQF1xFxJFgzfv0Cp96Q0OgxhdBePkl8p0dl4LSSmBK86jlZi&#10;MYpDZXszb9PBCiIDRaL/gZQ+RlJ+Q+qxgSZigQ7E0WPEYvA2oKNH0H4g1pUG+3ey7PCbqLtYQ9jX&#10;UKywAix0reEMP64wayfM+XNmsRfwobC//RkuUgFmF3qJkhLs+8fOAx5LFLWUNNhbOXXv5swKStQr&#10;jcW7n04moRnjZrKzN8aNva+5vq/R8/oQ8PlSnCSGRzHgvdqI0kJ9hWNgFryiimmOvnPKvd1sDn3X&#10;8zhIuJjNIgwb0DB/oi8MD8ZDVkO9XC6vmDV96Xks2lPY9CHLHlRghw1MDbO5B1nF8rzLa59vbN5Y&#10;4P2gCdPh/j6i7sbh9DcAAAD//wMAUEsDBBQABgAIAAAAIQAqakta2QAAAAgBAAAPAAAAZHJzL2Rv&#10;d25yZXYueG1sTI/BTsMwEETvSPyDtUhcEHVKRYlCnAqBONKKwAds420SYa+j2E3Tv2d7gtPqaUaz&#10;M+Vm9k5NNMY+sIHlIgNF3ATbc2vg++v9PgcVE7JFF5gMnCnCprq+KrGw4cSfNNWpVRLCsUADXUpD&#10;oXVsOvIYF2EgFu0QRo9JcGy1HfEk4d7phyxba489y4cOB3rtqPmpj96AdjHfht1uOx3e7LkdP+4Q&#10;azLm9mZ+eQaVaE5/ZrjUl+pQSad9OLKNygmvluK8XFAir1dPwnvhxzwHXZX6/4DqFwAA//8DAFBL&#10;AQItABQABgAIAAAAIQC2gziS/gAAAOEBAAATAAAAAAAAAAAAAAAAAAAAAABbQ29udGVudF9UeXBl&#10;c10ueG1sUEsBAi0AFAAGAAgAAAAhADj9If/WAAAAlAEAAAsAAAAAAAAAAAAAAAAALwEAAF9yZWxz&#10;Ly5yZWxzUEsBAi0AFAAGAAgAAAAhAA/cZVShAgAAVgUAAA4AAAAAAAAAAAAAAAAALgIAAGRycy9l&#10;Mm9Eb2MueG1sUEsBAi0AFAAGAAgAAAAhACpqS1rZAAAACAEAAA8AAAAAAAAAAAAAAAAA+wQAAGRy&#10;cy9kb3ducmV2LnhtbFBLBQYAAAAABAAEAPMAAAABBgAAAAA=&#10;" filled="f" strokecolor="black [3200]" strokeweight=".25pt">
                <v:stroke dashstyle="dash"/>
              </v:rect>
            </w:pict>
          </mc:Fallback>
        </mc:AlternateContent>
      </w:r>
      <w:r w:rsidR="003D5C51" w:rsidRPr="00EF4C29">
        <w:rPr>
          <w:noProof/>
          <w:lang w:val="ru-RU" w:eastAsia="ru-RU"/>
        </w:rPr>
        <mc:AlternateContent>
          <mc:Choice Requires="wpg">
            <w:drawing>
              <wp:anchor distT="0" distB="0" distL="114300" distR="114300" simplePos="0" relativeHeight="251658240" behindDoc="0" locked="0" layoutInCell="1" allowOverlap="1" wp14:anchorId="23A9BCF4" wp14:editId="166A9977">
                <wp:simplePos x="0" y="0"/>
                <wp:positionH relativeFrom="margin">
                  <wp:posOffset>109578</wp:posOffset>
                </wp:positionH>
                <wp:positionV relativeFrom="paragraph">
                  <wp:posOffset>32265</wp:posOffset>
                </wp:positionV>
                <wp:extent cx="3905250" cy="3185795"/>
                <wp:effectExtent l="0" t="0" r="19050" b="14605"/>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0" cy="3185795"/>
                          <a:chOff x="3267" y="1509"/>
                          <a:chExt cx="6150" cy="5017"/>
                        </a:xfrm>
                      </wpg:grpSpPr>
                      <wps:wsp>
                        <wps:cNvPr id="57" name="Freeform 57"/>
                        <wps:cNvSpPr>
                          <a:spLocks/>
                        </wps:cNvSpPr>
                        <wps:spPr bwMode="auto">
                          <a:xfrm>
                            <a:off x="6731" y="3047"/>
                            <a:ext cx="586" cy="302"/>
                          </a:xfrm>
                          <a:custGeom>
                            <a:avLst/>
                            <a:gdLst>
                              <a:gd name="T0" fmla="+- 0 7457 7457"/>
                              <a:gd name="T1" fmla="*/ T0 w 685"/>
                              <a:gd name="T2" fmla="+- 0 3693 3292"/>
                              <a:gd name="T3" fmla="*/ 3693 h 535"/>
                              <a:gd name="T4" fmla="+- 0 7628 7457"/>
                              <a:gd name="T5" fmla="*/ T4 w 685"/>
                              <a:gd name="T6" fmla="+- 0 3693 3292"/>
                              <a:gd name="T7" fmla="*/ 3693 h 535"/>
                              <a:gd name="T8" fmla="+- 0 7628 7457"/>
                              <a:gd name="T9" fmla="*/ T8 w 685"/>
                              <a:gd name="T10" fmla="+- 0 3292 3292"/>
                              <a:gd name="T11" fmla="*/ 3292 h 535"/>
                              <a:gd name="T12" fmla="+- 0 7971 7457"/>
                              <a:gd name="T13" fmla="*/ T12 w 685"/>
                              <a:gd name="T14" fmla="+- 0 3292 3292"/>
                              <a:gd name="T15" fmla="*/ 3292 h 535"/>
                              <a:gd name="T16" fmla="+- 0 7971 7457"/>
                              <a:gd name="T17" fmla="*/ T16 w 685"/>
                              <a:gd name="T18" fmla="+- 0 3693 3292"/>
                              <a:gd name="T19" fmla="*/ 3693 h 535"/>
                              <a:gd name="T20" fmla="+- 0 8142 7457"/>
                              <a:gd name="T21" fmla="*/ T20 w 685"/>
                              <a:gd name="T22" fmla="+- 0 3693 3292"/>
                              <a:gd name="T23" fmla="*/ 3693 h 535"/>
                              <a:gd name="T24" fmla="+- 0 7799 7457"/>
                              <a:gd name="T25" fmla="*/ T24 w 685"/>
                              <a:gd name="T26" fmla="+- 0 3827 3292"/>
                              <a:gd name="T27" fmla="*/ 3827 h 535"/>
                              <a:gd name="T28" fmla="+- 0 7457 7457"/>
                              <a:gd name="T29" fmla="*/ T28 w 685"/>
                              <a:gd name="T30" fmla="+- 0 3693 3292"/>
                              <a:gd name="T31" fmla="*/ 3693 h 53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5" h="535">
                                <a:moveTo>
                                  <a:pt x="0" y="401"/>
                                </a:moveTo>
                                <a:lnTo>
                                  <a:pt x="171" y="401"/>
                                </a:lnTo>
                                <a:lnTo>
                                  <a:pt x="171" y="0"/>
                                </a:lnTo>
                                <a:lnTo>
                                  <a:pt x="514" y="0"/>
                                </a:lnTo>
                                <a:lnTo>
                                  <a:pt x="514" y="401"/>
                                </a:lnTo>
                                <a:lnTo>
                                  <a:pt x="685" y="401"/>
                                </a:lnTo>
                                <a:lnTo>
                                  <a:pt x="342" y="535"/>
                                </a:lnTo>
                                <a:lnTo>
                                  <a:pt x="0" y="40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Text Box 58"/>
                        <wps:cNvSpPr txBox="1">
                          <a:spLocks noChangeArrowheads="1"/>
                        </wps:cNvSpPr>
                        <wps:spPr bwMode="auto">
                          <a:xfrm>
                            <a:off x="3297" y="1509"/>
                            <a:ext cx="1245" cy="567"/>
                          </a:xfrm>
                          <a:prstGeom prst="rect">
                            <a:avLst/>
                          </a:prstGeom>
                          <a:solidFill>
                            <a:srgbClr val="FFFFFF"/>
                          </a:solidFill>
                          <a:ln w="9525">
                            <a:solidFill>
                              <a:srgbClr val="000000"/>
                            </a:solidFill>
                            <a:miter lim="800000"/>
                            <a:headEnd/>
                            <a:tailEnd/>
                          </a:ln>
                        </wps:spPr>
                        <wps:txbx>
                          <w:txbxContent>
                            <w:p w14:paraId="22F2D235" w14:textId="04B75121" w:rsidR="002E1147" w:rsidRPr="002E1147" w:rsidRDefault="00905BF4" w:rsidP="002E1147">
                              <w:pPr>
                                <w:spacing w:after="0" w:line="240" w:lineRule="auto"/>
                                <w:ind w:leftChars="0" w:left="0" w:firstLineChars="0" w:firstLine="0"/>
                                <w:jc w:val="center"/>
                                <w:rPr>
                                  <w:rFonts w:ascii="Times New Roman" w:hAnsi="Times New Roman"/>
                                  <w:spacing w:val="-1"/>
                                  <w:sz w:val="20"/>
                                  <w:szCs w:val="24"/>
                                </w:rPr>
                              </w:pPr>
                              <w:r w:rsidRPr="002E1147">
                                <w:rPr>
                                  <w:rFonts w:ascii="Times New Roman" w:hAnsi="Times New Roman"/>
                                  <w:spacing w:val="-1"/>
                                  <w:sz w:val="20"/>
                                  <w:szCs w:val="24"/>
                                </w:rPr>
                                <w:t>Regulatory</w:t>
                              </w:r>
                            </w:p>
                            <w:p w14:paraId="14DFBF25" w14:textId="587705F5" w:rsidR="00B7319E" w:rsidRPr="002E1147" w:rsidRDefault="00905BF4" w:rsidP="002E1147">
                              <w:pPr>
                                <w:spacing w:after="0" w:line="240" w:lineRule="auto"/>
                                <w:ind w:leftChars="0" w:left="0" w:firstLineChars="0" w:firstLine="0"/>
                                <w:jc w:val="center"/>
                                <w:rPr>
                                  <w:rFonts w:ascii="Times New Roman" w:eastAsia="Times New Roman" w:hAnsi="Times New Roman" w:cs="Times New Roman"/>
                                  <w:sz w:val="20"/>
                                  <w:szCs w:val="24"/>
                                </w:rPr>
                              </w:pPr>
                              <w:r w:rsidRPr="002E1147">
                                <w:rPr>
                                  <w:rFonts w:ascii="Times New Roman" w:hAnsi="Times New Roman"/>
                                  <w:spacing w:val="-1"/>
                                  <w:sz w:val="20"/>
                                  <w:szCs w:val="24"/>
                                </w:rPr>
                                <w:t>aspect</w:t>
                              </w:r>
                            </w:p>
                          </w:txbxContent>
                        </wps:txbx>
                        <wps:bodyPr rot="0" vert="horz" wrap="square" lIns="0" tIns="0" rIns="0" bIns="0" anchor="t" anchorCtr="0" upright="1">
                          <a:noAutofit/>
                        </wps:bodyPr>
                      </wps:wsp>
                      <wps:wsp>
                        <wps:cNvPr id="59" name="Text Box 59"/>
                        <wps:cNvSpPr txBox="1">
                          <a:spLocks noChangeArrowheads="1"/>
                        </wps:cNvSpPr>
                        <wps:spPr bwMode="auto">
                          <a:xfrm>
                            <a:off x="4622" y="1509"/>
                            <a:ext cx="1435" cy="567"/>
                          </a:xfrm>
                          <a:prstGeom prst="rect">
                            <a:avLst/>
                          </a:prstGeom>
                          <a:solidFill>
                            <a:srgbClr val="FFFFFF"/>
                          </a:solidFill>
                          <a:ln w="9525">
                            <a:solidFill>
                              <a:srgbClr val="000000"/>
                            </a:solidFill>
                            <a:miter lim="800000"/>
                            <a:headEnd/>
                            <a:tailEnd/>
                          </a:ln>
                        </wps:spPr>
                        <wps:txbx>
                          <w:txbxContent>
                            <w:p w14:paraId="6509F443" w14:textId="77777777" w:rsidR="002E1147" w:rsidRPr="002E1147" w:rsidRDefault="00905BF4" w:rsidP="002E1147">
                              <w:pPr>
                                <w:spacing w:after="0" w:line="240" w:lineRule="auto"/>
                                <w:ind w:leftChars="0" w:left="0" w:firstLineChars="0" w:firstLine="0"/>
                                <w:jc w:val="center"/>
                                <w:rPr>
                                  <w:rFonts w:ascii="Times New Roman" w:hAnsi="Times New Roman"/>
                                  <w:spacing w:val="-1"/>
                                  <w:sz w:val="20"/>
                                  <w:szCs w:val="24"/>
                                </w:rPr>
                              </w:pPr>
                              <w:r w:rsidRPr="002E1147">
                                <w:rPr>
                                  <w:rFonts w:ascii="Times New Roman" w:hAnsi="Times New Roman"/>
                                  <w:spacing w:val="-1"/>
                                  <w:sz w:val="20"/>
                                  <w:szCs w:val="24"/>
                                </w:rPr>
                                <w:t xml:space="preserve">Administrative </w:t>
                              </w:r>
                            </w:p>
                            <w:p w14:paraId="3AE283F9" w14:textId="49EC907F" w:rsidR="00B7319E" w:rsidRPr="002E1147" w:rsidRDefault="00905BF4" w:rsidP="002E1147">
                              <w:pPr>
                                <w:spacing w:after="0" w:line="240" w:lineRule="auto"/>
                                <w:ind w:leftChars="0" w:left="0" w:firstLineChars="0" w:firstLine="0"/>
                                <w:jc w:val="center"/>
                                <w:rPr>
                                  <w:rFonts w:ascii="Times New Roman" w:eastAsia="Times New Roman" w:hAnsi="Times New Roman" w:cs="Times New Roman"/>
                                  <w:sz w:val="20"/>
                                  <w:szCs w:val="24"/>
                                </w:rPr>
                              </w:pPr>
                              <w:r w:rsidRPr="002E1147">
                                <w:rPr>
                                  <w:rFonts w:ascii="Times New Roman" w:hAnsi="Times New Roman"/>
                                  <w:spacing w:val="-1"/>
                                  <w:sz w:val="20"/>
                                  <w:szCs w:val="24"/>
                                </w:rPr>
                                <w:t>aspect</w:t>
                              </w:r>
                            </w:p>
                          </w:txbxContent>
                        </wps:txbx>
                        <wps:bodyPr rot="0" vert="horz" wrap="square" lIns="0" tIns="0" rIns="0" bIns="0" anchor="ctr" anchorCtr="0" upright="1">
                          <a:noAutofit/>
                        </wps:bodyPr>
                      </wps:wsp>
                      <wps:wsp>
                        <wps:cNvPr id="60" name="Text Box 60"/>
                        <wps:cNvSpPr txBox="1">
                          <a:spLocks noChangeArrowheads="1"/>
                        </wps:cNvSpPr>
                        <wps:spPr bwMode="auto">
                          <a:xfrm>
                            <a:off x="6117" y="1509"/>
                            <a:ext cx="3300" cy="567"/>
                          </a:xfrm>
                          <a:prstGeom prst="rect">
                            <a:avLst/>
                          </a:prstGeom>
                          <a:solidFill>
                            <a:srgbClr val="FFFFFF"/>
                          </a:solidFill>
                          <a:ln w="9525">
                            <a:solidFill>
                              <a:srgbClr val="000000"/>
                            </a:solidFill>
                            <a:miter lim="800000"/>
                            <a:headEnd/>
                            <a:tailEnd/>
                          </a:ln>
                        </wps:spPr>
                        <wps:txbx>
                          <w:txbxContent>
                            <w:p w14:paraId="23AA0070" w14:textId="362D3C15" w:rsidR="00B7319E" w:rsidRPr="002E1147" w:rsidRDefault="00905BF4" w:rsidP="00EF4C29">
                              <w:pPr>
                                <w:spacing w:before="63" w:line="244" w:lineRule="auto"/>
                                <w:ind w:left="0" w:right="79" w:hanging="2"/>
                                <w:jc w:val="center"/>
                                <w:rPr>
                                  <w:rFonts w:ascii="Times New Roman" w:eastAsia="Times New Roman" w:hAnsi="Times New Roman" w:cs="Times New Roman"/>
                                  <w:sz w:val="20"/>
                                  <w:szCs w:val="24"/>
                                  <w:lang w:val="en-US"/>
                                </w:rPr>
                              </w:pPr>
                              <w:r w:rsidRPr="002E1147">
                                <w:rPr>
                                  <w:rFonts w:ascii="Times New Roman" w:hAnsi="Times New Roman"/>
                                  <w:spacing w:val="-1"/>
                                  <w:sz w:val="20"/>
                                  <w:szCs w:val="24"/>
                                  <w:lang w:val="en-US"/>
                                </w:rPr>
                                <w:t>Analysis and evaluation of output parameters of stable development</w:t>
                              </w:r>
                            </w:p>
                          </w:txbxContent>
                        </wps:txbx>
                        <wps:bodyPr rot="0" vert="horz" wrap="square" lIns="0" tIns="0" rIns="0" bIns="0" anchor="t" anchorCtr="0" upright="1">
                          <a:noAutofit/>
                        </wps:bodyPr>
                      </wps:wsp>
                      <wps:wsp>
                        <wps:cNvPr id="61" name="Text Box 61"/>
                        <wps:cNvSpPr txBox="1">
                          <a:spLocks noChangeArrowheads="1"/>
                        </wps:cNvSpPr>
                        <wps:spPr bwMode="auto">
                          <a:xfrm>
                            <a:off x="3297" y="2216"/>
                            <a:ext cx="2145" cy="794"/>
                          </a:xfrm>
                          <a:prstGeom prst="rect">
                            <a:avLst/>
                          </a:prstGeom>
                          <a:solidFill>
                            <a:srgbClr val="FFFFFF"/>
                          </a:solidFill>
                          <a:ln w="9525">
                            <a:solidFill>
                              <a:srgbClr val="000000"/>
                            </a:solidFill>
                            <a:miter lim="800000"/>
                            <a:headEnd/>
                            <a:tailEnd/>
                          </a:ln>
                        </wps:spPr>
                        <wps:txbx>
                          <w:txbxContent>
                            <w:p w14:paraId="589C9E11" w14:textId="128E1E62" w:rsidR="00B7319E" w:rsidRPr="002E1147" w:rsidRDefault="00905BF4" w:rsidP="00AA05DB">
                              <w:pPr>
                                <w:spacing w:after="0" w:line="240" w:lineRule="auto"/>
                                <w:ind w:leftChars="0" w:left="0" w:firstLineChars="0" w:firstLine="0"/>
                                <w:jc w:val="center"/>
                                <w:rPr>
                                  <w:rFonts w:ascii="Times New Roman" w:eastAsia="Times New Roman" w:hAnsi="Times New Roman" w:cs="Times New Roman"/>
                                  <w:sz w:val="20"/>
                                  <w:szCs w:val="24"/>
                                  <w:lang w:val="en-US"/>
                                </w:rPr>
                              </w:pPr>
                              <w:r w:rsidRPr="002E1147">
                                <w:rPr>
                                  <w:rFonts w:ascii="Times New Roman" w:hAnsi="Times New Roman"/>
                                  <w:spacing w:val="-1"/>
                                  <w:sz w:val="20"/>
                                  <w:szCs w:val="24"/>
                                  <w:lang w:val="en-US"/>
                                </w:rPr>
                                <w:t xml:space="preserve">Analysis and evaluation </w:t>
                              </w:r>
                              <w:r w:rsidR="00AA05DB">
                                <w:rPr>
                                  <w:rFonts w:ascii="Times New Roman" w:hAnsi="Times New Roman"/>
                                  <w:spacing w:val="-1"/>
                                  <w:sz w:val="20"/>
                                  <w:szCs w:val="24"/>
                                  <w:lang w:val="en-US"/>
                                </w:rPr>
                                <w:br/>
                              </w:r>
                              <w:r w:rsidRPr="002E1147">
                                <w:rPr>
                                  <w:rFonts w:ascii="Times New Roman" w:hAnsi="Times New Roman"/>
                                  <w:spacing w:val="-1"/>
                                  <w:sz w:val="20"/>
                                  <w:szCs w:val="24"/>
                                  <w:lang w:val="en-US"/>
                                </w:rPr>
                                <w:t>of the input parameters of stable development</w:t>
                              </w:r>
                            </w:p>
                          </w:txbxContent>
                        </wps:txbx>
                        <wps:bodyPr rot="0" vert="horz" wrap="square" lIns="0" tIns="0" rIns="0" bIns="0" anchor="t" anchorCtr="0" upright="1">
                          <a:noAutofit/>
                        </wps:bodyPr>
                      </wps:wsp>
                      <wps:wsp>
                        <wps:cNvPr id="62" name="Text Box 62"/>
                        <wps:cNvSpPr txBox="1">
                          <a:spLocks noChangeArrowheads="1"/>
                        </wps:cNvSpPr>
                        <wps:spPr bwMode="auto">
                          <a:xfrm>
                            <a:off x="5546" y="2186"/>
                            <a:ext cx="2326" cy="794"/>
                          </a:xfrm>
                          <a:prstGeom prst="rect">
                            <a:avLst/>
                          </a:prstGeom>
                          <a:solidFill>
                            <a:srgbClr val="FFFFFF"/>
                          </a:solidFill>
                          <a:ln w="9525">
                            <a:solidFill>
                              <a:srgbClr val="000000"/>
                            </a:solidFill>
                            <a:miter lim="800000"/>
                            <a:headEnd/>
                            <a:tailEnd/>
                          </a:ln>
                        </wps:spPr>
                        <wps:txbx>
                          <w:txbxContent>
                            <w:p w14:paraId="4E33C974" w14:textId="5D35233B" w:rsidR="00B7319E" w:rsidRPr="002E1147" w:rsidRDefault="00905BF4" w:rsidP="00EF4C29">
                              <w:pPr>
                                <w:spacing w:after="0" w:line="240" w:lineRule="auto"/>
                                <w:ind w:leftChars="0" w:left="0" w:firstLineChars="0" w:firstLine="0"/>
                                <w:jc w:val="center"/>
                                <w:rPr>
                                  <w:rFonts w:ascii="Times New Roman" w:eastAsia="Times New Roman" w:hAnsi="Times New Roman" w:cs="Times New Roman"/>
                                  <w:sz w:val="20"/>
                                  <w:szCs w:val="24"/>
                                  <w:lang w:val="en-US"/>
                                </w:rPr>
                              </w:pPr>
                              <w:r w:rsidRPr="002E1147">
                                <w:rPr>
                                  <w:rFonts w:ascii="Times New Roman" w:hAnsi="Times New Roman"/>
                                  <w:spacing w:val="-1"/>
                                  <w:sz w:val="20"/>
                                  <w:szCs w:val="24"/>
                                  <w:lang w:val="en-US"/>
                                </w:rPr>
                                <w:t>A certain system of goals and objectives for sustainable development</w:t>
                              </w:r>
                            </w:p>
                          </w:txbxContent>
                        </wps:txbx>
                        <wps:bodyPr rot="0" vert="horz" wrap="square" lIns="0" tIns="0" rIns="0" bIns="0" anchor="t" anchorCtr="0" upright="1">
                          <a:noAutofit/>
                        </wps:bodyPr>
                      </wps:wsp>
                      <wps:wsp>
                        <wps:cNvPr id="63" name="Text Box 63"/>
                        <wps:cNvSpPr txBox="1">
                          <a:spLocks noChangeArrowheads="1"/>
                        </wps:cNvSpPr>
                        <wps:spPr bwMode="auto">
                          <a:xfrm>
                            <a:off x="7992" y="2183"/>
                            <a:ext cx="1425" cy="794"/>
                          </a:xfrm>
                          <a:prstGeom prst="rect">
                            <a:avLst/>
                          </a:prstGeom>
                          <a:solidFill>
                            <a:srgbClr val="FFFFFF"/>
                          </a:solidFill>
                          <a:ln w="9525">
                            <a:solidFill>
                              <a:srgbClr val="000000"/>
                            </a:solidFill>
                            <a:miter lim="800000"/>
                            <a:headEnd/>
                            <a:tailEnd/>
                          </a:ln>
                        </wps:spPr>
                        <wps:txbx>
                          <w:txbxContent>
                            <w:p w14:paraId="0A8AB408" w14:textId="28CE2130" w:rsidR="00B7319E" w:rsidRPr="002E1147" w:rsidRDefault="00905BF4" w:rsidP="002E1147">
                              <w:pPr>
                                <w:spacing w:after="0" w:line="240" w:lineRule="auto"/>
                                <w:ind w:leftChars="0" w:left="0" w:firstLineChars="0" w:firstLine="0"/>
                                <w:jc w:val="center"/>
                                <w:rPr>
                                  <w:rFonts w:ascii="Times New Roman" w:eastAsia="Times New Roman" w:hAnsi="Times New Roman" w:cs="Times New Roman"/>
                                  <w:sz w:val="20"/>
                                  <w:szCs w:val="24"/>
                                </w:rPr>
                              </w:pPr>
                              <w:r w:rsidRPr="002E1147">
                                <w:rPr>
                                  <w:rFonts w:ascii="Times New Roman" w:hAnsi="Times New Roman"/>
                                  <w:spacing w:val="-1"/>
                                  <w:sz w:val="20"/>
                                  <w:szCs w:val="24"/>
                                </w:rPr>
                                <w:t>Procedural regulations</w:t>
                              </w:r>
                            </w:p>
                          </w:txbxContent>
                        </wps:txbx>
                        <wps:bodyPr rot="0" vert="horz" wrap="square" lIns="0" tIns="0" rIns="0" bIns="0" anchor="ctr" anchorCtr="0" upright="1">
                          <a:noAutofit/>
                        </wps:bodyPr>
                      </wps:wsp>
                      <wps:wsp>
                        <wps:cNvPr id="64" name="Text Box 64"/>
                        <wps:cNvSpPr txBox="1">
                          <a:spLocks noChangeArrowheads="1"/>
                        </wps:cNvSpPr>
                        <wps:spPr bwMode="auto">
                          <a:xfrm>
                            <a:off x="3282" y="3186"/>
                            <a:ext cx="2246" cy="503"/>
                          </a:xfrm>
                          <a:prstGeom prst="rect">
                            <a:avLst/>
                          </a:prstGeom>
                          <a:solidFill>
                            <a:srgbClr val="FFFFFF"/>
                          </a:solidFill>
                          <a:ln w="9525">
                            <a:solidFill>
                              <a:srgbClr val="000000"/>
                            </a:solidFill>
                            <a:miter lim="800000"/>
                            <a:headEnd/>
                            <a:tailEnd/>
                          </a:ln>
                        </wps:spPr>
                        <wps:txbx>
                          <w:txbxContent>
                            <w:p w14:paraId="7ABB1063" w14:textId="7FF046DF" w:rsidR="00B7319E" w:rsidRPr="002E1147" w:rsidRDefault="00905BF4" w:rsidP="003D5C51">
                              <w:pPr>
                                <w:spacing w:before="83"/>
                                <w:ind w:left="-2" w:firstLineChars="1" w:firstLine="2"/>
                                <w:jc w:val="center"/>
                                <w:rPr>
                                  <w:rFonts w:ascii="Times New Roman" w:eastAsia="Times New Roman" w:hAnsi="Times New Roman" w:cs="Times New Roman"/>
                                  <w:sz w:val="20"/>
                                  <w:szCs w:val="24"/>
                                </w:rPr>
                              </w:pPr>
                              <w:r w:rsidRPr="002E1147">
                                <w:rPr>
                                  <w:rFonts w:ascii="Times New Roman" w:hAnsi="Times New Roman"/>
                                  <w:sz w:val="20"/>
                                  <w:szCs w:val="24"/>
                                </w:rPr>
                                <w:t>Economical resources</w:t>
                              </w:r>
                            </w:p>
                          </w:txbxContent>
                        </wps:txbx>
                        <wps:bodyPr rot="0" vert="horz" wrap="square" lIns="0" tIns="0" rIns="0" bIns="0" anchor="t" anchorCtr="0" upright="1">
                          <a:noAutofit/>
                        </wps:bodyPr>
                      </wps:wsp>
                      <wps:wsp>
                        <wps:cNvPr id="65" name="Text Box 65"/>
                        <wps:cNvSpPr txBox="1">
                          <a:spLocks noChangeArrowheads="1"/>
                        </wps:cNvSpPr>
                        <wps:spPr bwMode="auto">
                          <a:xfrm>
                            <a:off x="3267" y="3884"/>
                            <a:ext cx="2220" cy="503"/>
                          </a:xfrm>
                          <a:prstGeom prst="rect">
                            <a:avLst/>
                          </a:prstGeom>
                          <a:solidFill>
                            <a:srgbClr val="FFFFFF"/>
                          </a:solidFill>
                          <a:ln w="9525">
                            <a:solidFill>
                              <a:srgbClr val="000000"/>
                            </a:solidFill>
                            <a:miter lim="800000"/>
                            <a:headEnd/>
                            <a:tailEnd/>
                          </a:ln>
                        </wps:spPr>
                        <wps:txbx>
                          <w:txbxContent>
                            <w:p w14:paraId="7F63FD31" w14:textId="75460997" w:rsidR="00B7319E" w:rsidRPr="002E1147" w:rsidRDefault="00905BF4" w:rsidP="003D5C51">
                              <w:pPr>
                                <w:spacing w:before="84"/>
                                <w:ind w:left="-2" w:firstLineChars="72" w:firstLine="143"/>
                                <w:jc w:val="center"/>
                                <w:rPr>
                                  <w:rFonts w:ascii="Times New Roman" w:eastAsia="Times New Roman" w:hAnsi="Times New Roman" w:cs="Times New Roman"/>
                                  <w:sz w:val="20"/>
                                  <w:szCs w:val="24"/>
                                </w:rPr>
                              </w:pPr>
                              <w:r w:rsidRPr="002E1147">
                                <w:rPr>
                                  <w:rFonts w:ascii="Times New Roman" w:hAnsi="Times New Roman"/>
                                  <w:spacing w:val="-1"/>
                                  <w:sz w:val="20"/>
                                  <w:szCs w:val="24"/>
                                </w:rPr>
                                <w:t>Production resources</w:t>
                              </w:r>
                            </w:p>
                          </w:txbxContent>
                        </wps:txbx>
                        <wps:bodyPr rot="0" vert="horz" wrap="square" lIns="0" tIns="0" rIns="0" bIns="0" anchor="t" anchorCtr="0" upright="1">
                          <a:noAutofit/>
                        </wps:bodyPr>
                      </wps:wsp>
                      <wps:wsp>
                        <wps:cNvPr id="66" name="Text Box 66"/>
                        <wps:cNvSpPr txBox="1">
                          <a:spLocks noChangeArrowheads="1"/>
                        </wps:cNvSpPr>
                        <wps:spPr bwMode="auto">
                          <a:xfrm>
                            <a:off x="3297" y="4460"/>
                            <a:ext cx="2175" cy="503"/>
                          </a:xfrm>
                          <a:prstGeom prst="rect">
                            <a:avLst/>
                          </a:prstGeom>
                          <a:solidFill>
                            <a:srgbClr val="FFFFFF"/>
                          </a:solidFill>
                          <a:ln w="9525">
                            <a:solidFill>
                              <a:srgbClr val="000000"/>
                            </a:solidFill>
                            <a:miter lim="800000"/>
                            <a:headEnd/>
                            <a:tailEnd/>
                          </a:ln>
                        </wps:spPr>
                        <wps:txbx>
                          <w:txbxContent>
                            <w:p w14:paraId="1AEAD86C" w14:textId="71B32980" w:rsidR="00905BF4" w:rsidRPr="002E1147" w:rsidRDefault="00905BF4" w:rsidP="00905BF4">
                              <w:pPr>
                                <w:spacing w:after="0" w:line="240" w:lineRule="auto"/>
                                <w:ind w:left="0" w:hanging="2"/>
                                <w:jc w:val="center"/>
                                <w:rPr>
                                  <w:sz w:val="20"/>
                                  <w:szCs w:val="24"/>
                                </w:rPr>
                              </w:pPr>
                              <w:r w:rsidRPr="002E1147">
                                <w:rPr>
                                  <w:rFonts w:ascii="Times New Roman" w:hAnsi="Times New Roman"/>
                                  <w:spacing w:val="-1"/>
                                  <w:sz w:val="20"/>
                                  <w:szCs w:val="24"/>
                                </w:rPr>
                                <w:t>Infrastructural support</w:t>
                              </w:r>
                            </w:p>
                          </w:txbxContent>
                        </wps:txbx>
                        <wps:bodyPr rot="0" vert="horz" wrap="square" lIns="0" tIns="0" rIns="0" bIns="0" anchor="ctr" anchorCtr="0" upright="1">
                          <a:noAutofit/>
                        </wps:bodyPr>
                      </wps:wsp>
                      <wps:wsp>
                        <wps:cNvPr id="67" name="Text Box 67"/>
                        <wps:cNvSpPr txBox="1">
                          <a:spLocks noChangeArrowheads="1"/>
                        </wps:cNvSpPr>
                        <wps:spPr bwMode="auto">
                          <a:xfrm>
                            <a:off x="3297" y="5113"/>
                            <a:ext cx="2190" cy="503"/>
                          </a:xfrm>
                          <a:prstGeom prst="rect">
                            <a:avLst/>
                          </a:prstGeom>
                          <a:solidFill>
                            <a:srgbClr val="FFFFFF"/>
                          </a:solidFill>
                          <a:ln w="9525">
                            <a:solidFill>
                              <a:srgbClr val="000000"/>
                            </a:solidFill>
                            <a:miter lim="800000"/>
                            <a:headEnd/>
                            <a:tailEnd/>
                          </a:ln>
                        </wps:spPr>
                        <wps:txbx>
                          <w:txbxContent>
                            <w:p w14:paraId="2F99E977" w14:textId="77777777" w:rsidR="00470615" w:rsidRDefault="00905BF4" w:rsidP="002E1147">
                              <w:pPr>
                                <w:spacing w:after="0" w:line="240" w:lineRule="auto"/>
                                <w:ind w:leftChars="0" w:left="0" w:firstLineChars="0" w:firstLine="0"/>
                                <w:jc w:val="center"/>
                                <w:rPr>
                                  <w:rFonts w:ascii="Times New Roman" w:hAnsi="Times New Roman"/>
                                  <w:sz w:val="20"/>
                                  <w:szCs w:val="24"/>
                                </w:rPr>
                              </w:pPr>
                              <w:r w:rsidRPr="002E1147">
                                <w:rPr>
                                  <w:rFonts w:ascii="Times New Roman" w:hAnsi="Times New Roman"/>
                                  <w:sz w:val="20"/>
                                  <w:szCs w:val="24"/>
                                </w:rPr>
                                <w:t xml:space="preserve">Technical and </w:t>
                              </w:r>
                            </w:p>
                            <w:p w14:paraId="436BB5AE" w14:textId="3E9E4A08" w:rsidR="00B7319E" w:rsidRPr="002E1147" w:rsidRDefault="00905BF4" w:rsidP="002E1147">
                              <w:pPr>
                                <w:spacing w:after="0" w:line="240" w:lineRule="auto"/>
                                <w:ind w:leftChars="0" w:left="0" w:firstLineChars="0" w:firstLine="0"/>
                                <w:jc w:val="center"/>
                                <w:rPr>
                                  <w:rFonts w:ascii="Times New Roman" w:eastAsia="Times New Roman" w:hAnsi="Times New Roman" w:cs="Times New Roman"/>
                                  <w:sz w:val="20"/>
                                  <w:szCs w:val="24"/>
                                  <w:lang w:val="ru-RU"/>
                                </w:rPr>
                              </w:pPr>
                              <w:r w:rsidRPr="002E1147">
                                <w:rPr>
                                  <w:rFonts w:ascii="Times New Roman" w:hAnsi="Times New Roman"/>
                                  <w:sz w:val="20"/>
                                  <w:szCs w:val="24"/>
                                </w:rPr>
                                <w:t>technological resources</w:t>
                              </w:r>
                            </w:p>
                          </w:txbxContent>
                        </wps:txbx>
                        <wps:bodyPr rot="0" vert="horz" wrap="square" lIns="0" tIns="0" rIns="0" bIns="0" anchor="t" anchorCtr="0" upright="1">
                          <a:noAutofit/>
                        </wps:bodyPr>
                      </wps:wsp>
                      <wps:wsp>
                        <wps:cNvPr id="68" name="Text Box 68"/>
                        <wps:cNvSpPr txBox="1">
                          <a:spLocks noChangeArrowheads="1"/>
                        </wps:cNvSpPr>
                        <wps:spPr bwMode="auto">
                          <a:xfrm>
                            <a:off x="3312" y="5764"/>
                            <a:ext cx="885" cy="530"/>
                          </a:xfrm>
                          <a:prstGeom prst="rect">
                            <a:avLst/>
                          </a:prstGeom>
                          <a:solidFill>
                            <a:srgbClr val="FFFFFF"/>
                          </a:solidFill>
                          <a:ln w="9525">
                            <a:solidFill>
                              <a:srgbClr val="000000"/>
                            </a:solidFill>
                            <a:miter lim="800000"/>
                            <a:headEnd/>
                            <a:tailEnd/>
                          </a:ln>
                        </wps:spPr>
                        <wps:txbx>
                          <w:txbxContent>
                            <w:p w14:paraId="3F9E4E5E" w14:textId="7CA468D6" w:rsidR="00B7319E" w:rsidRPr="002E1147" w:rsidRDefault="00905BF4" w:rsidP="003D5C51">
                              <w:pPr>
                                <w:spacing w:after="0" w:line="240" w:lineRule="auto"/>
                                <w:ind w:left="-2" w:firstLineChars="0" w:firstLine="0"/>
                                <w:jc w:val="center"/>
                                <w:rPr>
                                  <w:rFonts w:ascii="Times New Roman" w:eastAsia="Times New Roman" w:hAnsi="Times New Roman" w:cs="Times New Roman"/>
                                  <w:sz w:val="20"/>
                                  <w:szCs w:val="24"/>
                                </w:rPr>
                              </w:pPr>
                              <w:r w:rsidRPr="002E1147">
                                <w:rPr>
                                  <w:rFonts w:ascii="Times New Roman" w:hAnsi="Times New Roman"/>
                                  <w:sz w:val="20"/>
                                  <w:szCs w:val="24"/>
                                </w:rPr>
                                <w:t>Labor</w:t>
                              </w:r>
                            </w:p>
                          </w:txbxContent>
                        </wps:txbx>
                        <wps:bodyPr rot="0" vert="horz" wrap="square" lIns="0" tIns="0" rIns="0" bIns="0" anchor="ctr" anchorCtr="0" upright="1">
                          <a:noAutofit/>
                        </wps:bodyPr>
                      </wps:wsp>
                      <wps:wsp>
                        <wps:cNvPr id="69" name="Text Box 69"/>
                        <wps:cNvSpPr txBox="1">
                          <a:spLocks noChangeArrowheads="1"/>
                        </wps:cNvSpPr>
                        <wps:spPr bwMode="auto">
                          <a:xfrm>
                            <a:off x="4407" y="5764"/>
                            <a:ext cx="1080" cy="515"/>
                          </a:xfrm>
                          <a:prstGeom prst="rect">
                            <a:avLst/>
                          </a:prstGeom>
                          <a:solidFill>
                            <a:srgbClr val="FFFFFF"/>
                          </a:solidFill>
                          <a:ln w="9525">
                            <a:solidFill>
                              <a:srgbClr val="000000"/>
                            </a:solidFill>
                            <a:miter lim="800000"/>
                            <a:headEnd/>
                            <a:tailEnd/>
                          </a:ln>
                        </wps:spPr>
                        <wps:txbx>
                          <w:txbxContent>
                            <w:p w14:paraId="50F383E0" w14:textId="377C504C" w:rsidR="00905BF4" w:rsidRPr="003D5C51" w:rsidRDefault="00905BF4" w:rsidP="003D5C51">
                              <w:pPr>
                                <w:spacing w:after="0" w:line="240" w:lineRule="auto"/>
                                <w:ind w:leftChars="0" w:left="0" w:firstLineChars="0" w:firstLine="0"/>
                                <w:jc w:val="center"/>
                                <w:rPr>
                                  <w:sz w:val="20"/>
                                  <w:szCs w:val="24"/>
                                </w:rPr>
                              </w:pPr>
                              <w:r w:rsidRPr="003D5C51">
                                <w:rPr>
                                  <w:rFonts w:ascii="Times New Roman" w:hAnsi="Times New Roman"/>
                                  <w:spacing w:val="-1"/>
                                  <w:sz w:val="20"/>
                                  <w:szCs w:val="24"/>
                                </w:rPr>
                                <w:t>Financial</w:t>
                              </w:r>
                            </w:p>
                          </w:txbxContent>
                        </wps:txbx>
                        <wps:bodyPr rot="0" vert="horz" wrap="square" lIns="0" tIns="0" rIns="0" bIns="0" anchor="ctr" anchorCtr="0" upright="1">
                          <a:noAutofit/>
                        </wps:bodyPr>
                      </wps:wsp>
                      <wps:wsp>
                        <wps:cNvPr id="70" name="Text Box 70"/>
                        <wps:cNvSpPr txBox="1">
                          <a:spLocks noChangeArrowheads="1"/>
                        </wps:cNvSpPr>
                        <wps:spPr bwMode="auto">
                          <a:xfrm>
                            <a:off x="5760" y="6015"/>
                            <a:ext cx="2656"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BF156" w14:textId="25595C20" w:rsidR="00B7319E" w:rsidRPr="002E1147" w:rsidRDefault="00905BF4" w:rsidP="00F514D1">
                              <w:pPr>
                                <w:spacing w:before="71" w:line="240" w:lineRule="auto"/>
                                <w:ind w:left="0" w:hanging="2"/>
                                <w:jc w:val="center"/>
                                <w:rPr>
                                  <w:rFonts w:ascii="Times New Roman" w:eastAsia="Times New Roman" w:hAnsi="Times New Roman" w:cs="Times New Roman"/>
                                  <w:sz w:val="20"/>
                                  <w:szCs w:val="24"/>
                                </w:rPr>
                              </w:pPr>
                              <w:r w:rsidRPr="002E1147">
                                <w:rPr>
                                  <w:rFonts w:ascii="Times New Roman" w:hAnsi="Times New Roman"/>
                                  <w:w w:val="95"/>
                                  <w:sz w:val="20"/>
                                  <w:szCs w:val="24"/>
                                </w:rPr>
                                <w:t>BUSINESS ANALYTICAL CENTER</w:t>
                              </w:r>
                            </w:p>
                          </w:txbxContent>
                        </wps:txbx>
                        <wps:bodyPr rot="0" vert="horz" wrap="square" lIns="0" tIns="0" rIns="0" bIns="0" anchor="t" anchorCtr="0" upright="1">
                          <a:noAutofit/>
                        </wps:bodyPr>
                      </wps:wsp>
                      <wps:wsp>
                        <wps:cNvPr id="71" name="Text Box 71"/>
                        <wps:cNvSpPr txBox="1">
                          <a:spLocks noChangeArrowheads="1"/>
                        </wps:cNvSpPr>
                        <wps:spPr bwMode="auto">
                          <a:xfrm>
                            <a:off x="5787" y="3399"/>
                            <a:ext cx="2580" cy="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2F68D" w14:textId="1A95CCA5" w:rsidR="002E1147" w:rsidRDefault="00905BF4" w:rsidP="002E1147">
                              <w:pPr>
                                <w:spacing w:after="0" w:line="240" w:lineRule="auto"/>
                                <w:ind w:leftChars="0" w:left="0" w:firstLineChars="0" w:firstLine="0"/>
                                <w:jc w:val="center"/>
                                <w:rPr>
                                  <w:rFonts w:ascii="Times New Roman" w:hAnsi="Times New Roman"/>
                                  <w:sz w:val="20"/>
                                  <w:szCs w:val="24"/>
                                  <w:lang w:val="en-US"/>
                                </w:rPr>
                              </w:pPr>
                              <w:r w:rsidRPr="002E1147">
                                <w:rPr>
                                  <w:rFonts w:ascii="Times New Roman" w:hAnsi="Times New Roman"/>
                                  <w:sz w:val="20"/>
                                  <w:szCs w:val="24"/>
                                  <w:lang w:val="en-US"/>
                                </w:rPr>
                                <w:t>THE PROCESS OF DEVELOPING THE MECHANICS MANAGEMENT OF SUSTAINABLE BUSINESS DEVELOPMENT</w:t>
                              </w:r>
                              <w:r w:rsidR="00470615">
                                <w:rPr>
                                  <w:rFonts w:ascii="Times New Roman" w:hAnsi="Times New Roman"/>
                                  <w:sz w:val="20"/>
                                  <w:szCs w:val="24"/>
                                  <w:lang w:val="en-US"/>
                                </w:rPr>
                                <w:t xml:space="preserve"> </w:t>
                              </w:r>
                              <w:r w:rsidRPr="002E1147">
                                <w:rPr>
                                  <w:rFonts w:ascii="Times New Roman" w:hAnsi="Times New Roman"/>
                                  <w:sz w:val="20"/>
                                  <w:szCs w:val="24"/>
                                  <w:lang w:val="en-US"/>
                                </w:rPr>
                                <w:t>MANAGEMENT</w:t>
                              </w:r>
                              <w:r w:rsidR="002E1147">
                                <w:rPr>
                                  <w:rFonts w:ascii="Times New Roman" w:hAnsi="Times New Roman"/>
                                  <w:sz w:val="20"/>
                                  <w:szCs w:val="24"/>
                                  <w:lang w:val="en-US"/>
                                </w:rPr>
                                <w:t>’</w:t>
                              </w:r>
                            </w:p>
                            <w:p w14:paraId="15E26D9E" w14:textId="43596D5E" w:rsidR="00B7319E" w:rsidRPr="002E1147" w:rsidRDefault="00905BF4" w:rsidP="00905BF4">
                              <w:pPr>
                                <w:spacing w:before="3" w:after="0" w:line="240" w:lineRule="auto"/>
                                <w:ind w:left="0" w:right="221" w:hanging="2"/>
                                <w:jc w:val="center"/>
                                <w:rPr>
                                  <w:rFonts w:ascii="Times New Roman" w:hAnsi="Times New Roman"/>
                                  <w:sz w:val="20"/>
                                  <w:szCs w:val="24"/>
                                  <w:lang w:val="en-US"/>
                                </w:rPr>
                              </w:pPr>
                              <w:r w:rsidRPr="002E1147">
                                <w:rPr>
                                  <w:rFonts w:ascii="Times New Roman" w:hAnsi="Times New Roman"/>
                                  <w:sz w:val="20"/>
                                  <w:szCs w:val="24"/>
                                  <w:lang w:val="en-US"/>
                                </w:rPr>
                                <w:t>SUSTAINABLE BUSINESS DEVELOPMENT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3A9BCF4" id="Group 56" o:spid="_x0000_s1026" style="position:absolute;margin-left:8.65pt;margin-top:2.55pt;width:307.5pt;height:250.85pt;z-index:251658240;mso-position-horizontal-relative:margin;mso-width-relative:margin;mso-height-relative:margin" coordorigin="3267,1509" coordsize="6150,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xPvwcAAEA3AAAOAAAAZHJzL2Uyb0RvYy54bWzsW22Pm0YQ/l6p/wHxsZVjdnm34lTJ3Tmq&#10;lLaR4v4ADmMb1QYXuLPTqv+9z8wCBs7cXZPakXW+Dz5gx8vszDOzz86uX/+0W6+0+yjL4zQZ6+KV&#10;oWtREqazOFmM9d+nk4Gna3kRJLNglSbRWP8c5fpPb77/7vV2M4pkukxXsyjT0EmSj7absb4sis1o&#10;OMzDZbQO8lfpJkrQOE+zdVDgNlsMZ1mwRe/r1VAahjPcptlsk6VhlOd4eq0a9Tfc/3wehcVv83ke&#10;FdpqrEO3gj8z/rylz+Gb18FokQWbZRyWagRfoMU6iBO8tO7qOigC7S6LH3S1jsMszdN58SpM18N0&#10;Po/DiMeA0QijM5r3WXq34bEsRtvFpjYTTNux0xd3G/56/zHT4tlYtx1dS4I1fMSv1XAP42w3ixFk&#10;3mebT5uPmRohLj+k4R85mofddrpfKGHtdvtLOkN/wV2RsnF282xNXWDY2o598Ln2QbQrtBAPTd+w&#10;pQ1XhWgzhWe7vq28FC7hSvqeKR1X19AsbMOv2m7K7zt4qL5sG8Kl1mEwUi9mZUvlaGRAXL43av51&#10;Rv20DDYR+yong1VGhaLKqJMsigjGms1K0dshVhk1b1q00UJiOQz/pC0d1xRsE9Ow+AXBqLKo7cGz&#10;bE1DtuwRjMK7vHgfpeyU4P5DXqhwmOGKXT0rlZ/CpPP1CpHx40AzNNeyXf5Qxl/UYlBBif0w1KaG&#10;ttUcr3TeXkZWMtyV6fimZkqfNUP41F2ZlRi6YqGlZpsPOrMqKaWXI72DetmVGOllHdYLRmoMsVcv&#10;OLQeYr9eyHqNztw+vfxKjPTyDusl2rYnWx00mGgan6UOWky07e/6rjhoMtF0wFTIHuXaDuhXrumB&#10;R5RrO6FfuaYXpsLpUa7thV6XiqYb+n0q247whCUPWk42HTGVfWHQ9kOvcrLph0eUazvCdX3/sHJN&#10;R0xlTyzIth9MT7oHMSebfmCpg5iTbUf0pg/ZdMQUsXwwgZhtP/RajhJiT6hiSlhUSS5YVnkv3CVl&#10;4sOVFhCDMXje2qQ5zTtTdIhZZ2qWWRRSlCV7hGFoEq6moMeFMXASRgyrCetxaYpNFud8iME8IQ4v&#10;sThPlk+KE35JHMh7jjKyHCiw8CzxcqjwTkNcKVVaPwNr6/K1TNfA127pO8FoExTktOpS2451mmi0&#10;JVgM5gh6vk7vo2nKEsWea1hG9dZ9+yppyglXjX4vWbVX/zfcXyXHDBLaV63VfyVlC4QlbPk8qafe&#10;yWNEb0/JmRZyC+TK+bJXO8TRwd7CVZpHyjlkaWZQtcnJUw3WkKSTeLVir6wScoQP9sYeyNNVPKNG&#10;ckKeLW6vVpl2HxAP57/S/S0x8N1kxp0to2B2U14XQbxS1zwU6g/cpgQAsRwm2n/7hn/j3XjWwJLO&#10;zcAyrq8HbydX1sCZCNe+Nq+vrq7FP6SasEbLeDaLEtKuIv3Ceh7/K5cfiq7XtL81itZgJ/z3cLDD&#10;thpsZIyl+s+jA2FV9E+x1dt09hlUMEvVKgarLlws0+wvXdtiBTPW8z/vgizStdXPCdisLywLLi74&#10;BoyN5q+s2XLbbAmSEF2N9UJH5qPLq0Itk+42WbxY4k2C3Zqkb0Hn5zFRRdZPaVXegFCfilljTlHM&#10;ekoQeJfuNNsjMzeYtVbs8LzSvOTYWpJeLZHco7dZlm4JZ7CVSguNr6p+nkW9QWdUgt0vR0gjWswI&#10;aSEtEfe2sWQhi1VrESSxTHFvjS7GOiU9NnDFwyFaiXAE9YZTH8IoKX11RK7jAuvzVbwe614dtsHo&#10;0fDswLbY3e5Kv/xHBNforZGLC4VaXJwdYjHzdRHLM3IDdqdBrOVINUMcQKyFCfSC2Nsd10Q4LZB7&#10;jgLcsACrOYtk6yDcOtDFo2+RbB2Bog7RlofQNU0Dal6SrYIuF1SOBt1zYQkO2HwXuHVQl/W30+Tc&#10;miVIKbiyui/QSVGxBNe3XjJL4JzLq84LcDFBd4Fbh/RJgWvbFqpByLhSoJCMnN8ALirxKuNegItl&#10;eTUhHoUsnE3GRW2qC9w6pE8KXJRAFcsFcFmDPXBRui1Z7gW4WJseFbhnxHJRrOtCtw7qk0LXlJ6C&#10;LjZAuzlXUjpmlmtUBdpqX7WqF7yIkgKThXKP+kgLtLPJuUhmXeDWQX1i4JZb86bncejsc66UVIC8&#10;AFctz7gaeGG5SGVd4NYhfWLglkVcy1KVjQZwsX1wAS6KuJxx6xr7UVjuGZEFlKG60K2D+ttA1xbY&#10;GG4v0IR/ybm0/8DQrYvtR4Hu2ZCFhxtnTh3UpwWuSYeRaHPMdTpkwaPtfOYKOO0BSL/UfTPGLU6A&#10;laX2owD3jHLuwx00pw7qk0IXO+tqG+IhdIXhVTlXVOdzXu4CTZ1oOhrRPR/sugBFhy/gURnXJ8Uu&#10;IAtdkHYdQwG0QXUdOgXOebc+ivaF2G0dDKKicf3gJRziUSYtzyXhFIjxTvqDieO5A2ti2QPfNbyB&#10;Ifx3vmNYvnU9aZ9L+hAn0defSzr12Y/6WBWpz1P2E+eZamIGGnDMCe5cmBkdPeymiG+zWWm7npre&#10;TNPnCbaRIuxqepMSV1/FzeqUQEeVLjnikiPo+CNxBTp3p07g7XNEvYl0FBL8P+QIaM4/0+LUV/6k&#10;jH4H1rzn8e1/+PbmXwAAAP//AwBQSwMEFAAGAAgAAAAhAJ/kOz/dAAAACAEAAA8AAABkcnMvZG93&#10;bnJldi54bWxMj0FrwkAQhe+F/odlhN7qJgZTidmISNuTFKqF0tuaHZNgdjZk1yT++05P9fjxHm++&#10;yTeTbcWAvW8cKYjnEQik0pmGKgVfx7fnFQgfNBndOkIFN/SwKR4fcp0ZN9InDodQCR4hn2kFdQhd&#10;JqUva7Taz12HxNnZ9VYHxr6Sptcjj9tWLqIolVY3xBdq3eGuxvJyuFoF76Met0n8Ouwv593t57j8&#10;+N7HqNTTbNquQQScwn8Z/vRZHQp2OrkrGS9a5peEmwqWMQiO02TBfGKO0hXIIpf3DxS/AAAA//8D&#10;AFBLAQItABQABgAIAAAAIQC2gziS/gAAAOEBAAATAAAAAAAAAAAAAAAAAAAAAABbQ29udGVudF9U&#10;eXBlc10ueG1sUEsBAi0AFAAGAAgAAAAhADj9If/WAAAAlAEAAAsAAAAAAAAAAAAAAAAALwEAAF9y&#10;ZWxzLy5yZWxzUEsBAi0AFAAGAAgAAAAhAIqRfE+/BwAAQDcAAA4AAAAAAAAAAAAAAAAALgIAAGRy&#10;cy9lMm9Eb2MueG1sUEsBAi0AFAAGAAgAAAAhAJ/kOz/dAAAACAEAAA8AAAAAAAAAAAAAAAAAGQoA&#10;AGRycy9kb3ducmV2LnhtbFBLBQYAAAAABAAEAPMAAAAjCwAAAAA=&#10;">
                <v:shape id="Freeform 57" o:spid="_x0000_s1027" style="position:absolute;left:6731;top:3047;width:586;height:302;visibility:visible;mso-wrap-style:square;v-text-anchor:top" coordsize="685,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feBMQA&#10;AADbAAAADwAAAGRycy9kb3ducmV2LnhtbESPT4vCMBTE78J+h/AWvMiauqCu1SgirHgQwT+gx0fz&#10;bLrbvJQmav32RhA8DjPzG2Yya2wprlT7wrGCXjcBQZw5XXCu4LD//foB4QOyxtIxKbiTh9n0ozXB&#10;VLsbb+m6C7mIEPYpKjAhVKmUPjNk0XddRRy9s6sthijrXOoabxFuS/mdJANpseC4YLCihaHsf3ex&#10;CoblcbNf9+dL+SdHp2XeacLRG6Xan818DCJQE97hV3ulFfSH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3gTEAAAA2wAAAA8AAAAAAAAAAAAAAAAAmAIAAGRycy9k&#10;b3ducmV2LnhtbFBLBQYAAAAABAAEAPUAAACJAwAAAAA=&#10;" path="m,401r171,l171,,514,r,401l685,401,342,535,,401xe" filled="f">
                  <v:path arrowok="t" o:connecttype="custom" o:connectlocs="0,2085;146,2085;146,1858;440,1858;440,2085;586,2085;293,2160;0,2085" o:connectangles="0,0,0,0,0,0,0,0"/>
                </v:shape>
                <v:shapetype id="_x0000_t202" coordsize="21600,21600" o:spt="202" path="m,l,21600r21600,l21600,xe">
                  <v:stroke joinstyle="miter"/>
                  <v:path gradientshapeok="t" o:connecttype="rect"/>
                </v:shapetype>
                <v:shape id="Text Box 58" o:spid="_x0000_s1028" type="#_x0000_t202" style="position:absolute;left:3297;top:1509;width:1245;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VM78A&#10;AADbAAAADwAAAGRycy9kb3ducmV2LnhtbERPy4rCMBTdC/5DuMLsNLWgjNUoOjDg4MYXri/N7UOb&#10;m5LE2vn7yUKY5eG8V5veNKIj52vLCqaTBARxbnXNpYLr5Xv8CcIHZI2NZVLwSx426+FghZm2Lz5R&#10;dw6liCHsM1RQhdBmUvq8IoN+YlviyBXWGQwRulJqh68YbhqZJslcGqw5NlTY0ldF+eP8NAou3c7v&#10;T/ew0D/FTqaH4pje3Fapj1G/XYII1Id/8du91wpmcWz8En+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bFUzvwAAANsAAAAPAAAAAAAAAAAAAAAAAJgCAABkcnMvZG93bnJl&#10;di54bWxQSwUGAAAAAAQABAD1AAAAhAMAAAAA&#10;">
                  <v:textbox inset="0,0,0,0">
                    <w:txbxContent>
                      <w:p w14:paraId="22F2D235" w14:textId="04B75121" w:rsidR="002E1147" w:rsidRPr="002E1147" w:rsidRDefault="00905BF4" w:rsidP="002E1147">
                        <w:pPr>
                          <w:spacing w:after="0" w:line="240" w:lineRule="auto"/>
                          <w:ind w:leftChars="0" w:left="0" w:firstLineChars="0" w:firstLine="0"/>
                          <w:jc w:val="center"/>
                          <w:rPr>
                            <w:rFonts w:ascii="Times New Roman" w:hAnsi="Times New Roman"/>
                            <w:spacing w:val="-1"/>
                            <w:sz w:val="20"/>
                            <w:szCs w:val="24"/>
                          </w:rPr>
                        </w:pPr>
                        <w:r w:rsidRPr="002E1147">
                          <w:rPr>
                            <w:rFonts w:ascii="Times New Roman" w:hAnsi="Times New Roman"/>
                            <w:spacing w:val="-1"/>
                            <w:sz w:val="20"/>
                            <w:szCs w:val="24"/>
                          </w:rPr>
                          <w:t>Regulatory</w:t>
                        </w:r>
                      </w:p>
                      <w:p w14:paraId="14DFBF25" w14:textId="587705F5" w:rsidR="00B7319E" w:rsidRPr="002E1147" w:rsidRDefault="00905BF4" w:rsidP="002E1147">
                        <w:pPr>
                          <w:spacing w:after="0" w:line="240" w:lineRule="auto"/>
                          <w:ind w:leftChars="0" w:left="0" w:firstLineChars="0" w:firstLine="0"/>
                          <w:jc w:val="center"/>
                          <w:rPr>
                            <w:rFonts w:ascii="Times New Roman" w:eastAsia="Times New Roman" w:hAnsi="Times New Roman" w:cs="Times New Roman"/>
                            <w:sz w:val="20"/>
                            <w:szCs w:val="24"/>
                          </w:rPr>
                        </w:pPr>
                        <w:r w:rsidRPr="002E1147">
                          <w:rPr>
                            <w:rFonts w:ascii="Times New Roman" w:hAnsi="Times New Roman"/>
                            <w:spacing w:val="-1"/>
                            <w:sz w:val="20"/>
                            <w:szCs w:val="24"/>
                          </w:rPr>
                          <w:t>aspect</w:t>
                        </w:r>
                      </w:p>
                    </w:txbxContent>
                  </v:textbox>
                </v:shape>
                <v:shape id="Text Box 59" o:spid="_x0000_s1029" type="#_x0000_t202" style="position:absolute;left:4622;top:1509;width:1435;height: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fir4A&#10;AADbAAAADwAAAGRycy9kb3ducmV2LnhtbESPzQrCMBCE74LvEFbwZlMFRatRRBHEmz8PsDRrW202&#10;pYm2+vRGEDwOM/MNs1i1phRPql1hWcEwikEQp1YXnCm4nHeDKQjnkTWWlknBixyslt3OAhNtGz7S&#10;8+QzESDsElSQe18lUro0J4MushVx8K62NuiDrDOpa2wC3JRyFMcTabDgsJBjRZuc0vvpYRTwaGuG&#10;adne5PqM731z0M325pXq99r1HISn1v/Dv/ZeKxjP4Psl/A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YSn4q+AAAA2wAAAA8AAAAAAAAAAAAAAAAAmAIAAGRycy9kb3ducmV2&#10;LnhtbFBLBQYAAAAABAAEAPUAAACDAwAAAAA=&#10;">
                  <v:textbox inset="0,0,0,0">
                    <w:txbxContent>
                      <w:p w14:paraId="6509F443" w14:textId="77777777" w:rsidR="002E1147" w:rsidRPr="002E1147" w:rsidRDefault="00905BF4" w:rsidP="002E1147">
                        <w:pPr>
                          <w:spacing w:after="0" w:line="240" w:lineRule="auto"/>
                          <w:ind w:leftChars="0" w:left="0" w:firstLineChars="0" w:firstLine="0"/>
                          <w:jc w:val="center"/>
                          <w:rPr>
                            <w:rFonts w:ascii="Times New Roman" w:hAnsi="Times New Roman"/>
                            <w:spacing w:val="-1"/>
                            <w:sz w:val="20"/>
                            <w:szCs w:val="24"/>
                          </w:rPr>
                        </w:pPr>
                        <w:r w:rsidRPr="002E1147">
                          <w:rPr>
                            <w:rFonts w:ascii="Times New Roman" w:hAnsi="Times New Roman"/>
                            <w:spacing w:val="-1"/>
                            <w:sz w:val="20"/>
                            <w:szCs w:val="24"/>
                          </w:rPr>
                          <w:t xml:space="preserve">Administrative </w:t>
                        </w:r>
                      </w:p>
                      <w:p w14:paraId="3AE283F9" w14:textId="49EC907F" w:rsidR="00B7319E" w:rsidRPr="002E1147" w:rsidRDefault="00905BF4" w:rsidP="002E1147">
                        <w:pPr>
                          <w:spacing w:after="0" w:line="240" w:lineRule="auto"/>
                          <w:ind w:leftChars="0" w:left="0" w:firstLineChars="0" w:firstLine="0"/>
                          <w:jc w:val="center"/>
                          <w:rPr>
                            <w:rFonts w:ascii="Times New Roman" w:eastAsia="Times New Roman" w:hAnsi="Times New Roman" w:cs="Times New Roman"/>
                            <w:sz w:val="20"/>
                            <w:szCs w:val="24"/>
                          </w:rPr>
                        </w:pPr>
                        <w:r w:rsidRPr="002E1147">
                          <w:rPr>
                            <w:rFonts w:ascii="Times New Roman" w:hAnsi="Times New Roman"/>
                            <w:spacing w:val="-1"/>
                            <w:sz w:val="20"/>
                            <w:szCs w:val="24"/>
                          </w:rPr>
                          <w:t>aspect</w:t>
                        </w:r>
                      </w:p>
                    </w:txbxContent>
                  </v:textbox>
                </v:shape>
                <v:shape id="Text Box 60" o:spid="_x0000_s1030" type="#_x0000_t202" style="position:absolute;left:6117;top:1509;width:330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TiL8A&#10;AADbAAAADwAAAGRycy9kb3ducmV2LnhtbERPy4rCMBTdC/MP4Qqz09QuRDtG0QHBYTZqZdaX5vah&#10;zU1JYu38vVkILg/nvdoMphU9Od9YVjCbJiCIC6sbrhRc8v1kAcIHZI2tZVLwTx4264/RCjNtH3yi&#10;/hwqEUPYZ6igDqHLpPRFTQb91HbEkSutMxgidJXUDh8x3LQyTZK5NNhwbKixo++aitv5bhTk/c4f&#10;Ttew1D/lTqa/5TH9c1ulPsfD9gtEoCG8xS/3QSuYx/XxS/w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dpOIvwAAANsAAAAPAAAAAAAAAAAAAAAAAJgCAABkcnMvZG93bnJl&#10;di54bWxQSwUGAAAAAAQABAD1AAAAhAMAAAAA&#10;">
                  <v:textbox inset="0,0,0,0">
                    <w:txbxContent>
                      <w:p w14:paraId="23AA0070" w14:textId="362D3C15" w:rsidR="00B7319E" w:rsidRPr="002E1147" w:rsidRDefault="00905BF4" w:rsidP="00EF4C29">
                        <w:pPr>
                          <w:spacing w:before="63" w:line="244" w:lineRule="auto"/>
                          <w:ind w:left="0" w:right="79" w:hanging="2"/>
                          <w:jc w:val="center"/>
                          <w:rPr>
                            <w:rFonts w:ascii="Times New Roman" w:eastAsia="Times New Roman" w:hAnsi="Times New Roman" w:cs="Times New Roman"/>
                            <w:sz w:val="20"/>
                            <w:szCs w:val="24"/>
                            <w:lang w:val="en-US"/>
                          </w:rPr>
                        </w:pPr>
                        <w:r w:rsidRPr="002E1147">
                          <w:rPr>
                            <w:rFonts w:ascii="Times New Roman" w:hAnsi="Times New Roman"/>
                            <w:spacing w:val="-1"/>
                            <w:sz w:val="20"/>
                            <w:szCs w:val="24"/>
                            <w:lang w:val="en-US"/>
                          </w:rPr>
                          <w:t>Analysis and evaluation of output parameters of stable development</w:t>
                        </w:r>
                      </w:p>
                    </w:txbxContent>
                  </v:textbox>
                </v:shape>
                <v:shape id="Text Box 61" o:spid="_x0000_s1031" type="#_x0000_t202" style="position:absolute;left:3297;top:2216;width:2145;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o2E8IA&#10;AADbAAAADwAAAGRycy9kb3ducmV2LnhtbESPS4sCMRCE78L+h9ALe9OMcxAdjaKC4OLFF56bSc9j&#10;d9IZkuw4+++NIHgsquorarHqTSM6cr62rGA8SkAQ51bXXCq4XnbDKQgfkDU2lknBP3lYLT8GC8y0&#10;vfOJunMoRYSwz1BBFUKbSenzigz6kW2Jo1dYZzBE6UqpHd4j3DQyTZKJNFhzXKiwpW1F+e/5zyi4&#10;dBu/P/2Emf4uNjI9FMf05tZKfX326zmIQH14h1/tvVYwGcPz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jYTwgAAANsAAAAPAAAAAAAAAAAAAAAAAJgCAABkcnMvZG93&#10;bnJldi54bWxQSwUGAAAAAAQABAD1AAAAhwMAAAAA&#10;">
                  <v:textbox inset="0,0,0,0">
                    <w:txbxContent>
                      <w:p w14:paraId="589C9E11" w14:textId="128E1E62" w:rsidR="00B7319E" w:rsidRPr="002E1147" w:rsidRDefault="00905BF4" w:rsidP="00AA05DB">
                        <w:pPr>
                          <w:spacing w:after="0" w:line="240" w:lineRule="auto"/>
                          <w:ind w:leftChars="0" w:left="0" w:firstLineChars="0" w:firstLine="0"/>
                          <w:jc w:val="center"/>
                          <w:rPr>
                            <w:rFonts w:ascii="Times New Roman" w:eastAsia="Times New Roman" w:hAnsi="Times New Roman" w:cs="Times New Roman"/>
                            <w:sz w:val="20"/>
                            <w:szCs w:val="24"/>
                            <w:lang w:val="en-US"/>
                          </w:rPr>
                        </w:pPr>
                        <w:r w:rsidRPr="002E1147">
                          <w:rPr>
                            <w:rFonts w:ascii="Times New Roman" w:hAnsi="Times New Roman"/>
                            <w:spacing w:val="-1"/>
                            <w:sz w:val="20"/>
                            <w:szCs w:val="24"/>
                            <w:lang w:val="en-US"/>
                          </w:rPr>
                          <w:t xml:space="preserve">Analysis and evaluation </w:t>
                        </w:r>
                        <w:r w:rsidR="00AA05DB">
                          <w:rPr>
                            <w:rFonts w:ascii="Times New Roman" w:hAnsi="Times New Roman"/>
                            <w:spacing w:val="-1"/>
                            <w:sz w:val="20"/>
                            <w:szCs w:val="24"/>
                            <w:lang w:val="en-US"/>
                          </w:rPr>
                          <w:br/>
                        </w:r>
                        <w:r w:rsidRPr="002E1147">
                          <w:rPr>
                            <w:rFonts w:ascii="Times New Roman" w:hAnsi="Times New Roman"/>
                            <w:spacing w:val="-1"/>
                            <w:sz w:val="20"/>
                            <w:szCs w:val="24"/>
                            <w:lang w:val="en-US"/>
                          </w:rPr>
                          <w:t>of the input parameters of stable development</w:t>
                        </w:r>
                      </w:p>
                    </w:txbxContent>
                  </v:textbox>
                </v:shape>
                <v:shape id="Text Box 62" o:spid="_x0000_s1032" type="#_x0000_t202" style="position:absolute;left:5546;top:2186;width:2326;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oZMMA&#10;AADbAAAADwAAAGRycy9kb3ducmV2LnhtbESPzWrDMBCE74W8g9hAbrVcH0LrRglJIJCSS22Xnhdr&#10;/dNaKyOpjvP2UaHQ4zAz3zCb3WwGMZHzvWUFT0kKgri2uudWwUd1enwG4QOyxsEyKbiRh9128bDB&#10;XNsrFzSVoRURwj5HBV0IYy6lrzsy6BM7Ekevsc5giNK1Uju8RrgZZJama2mw57jQ4UjHjurv8sco&#10;qKaDPxdf4UW/NQeZXZr37NPtlVot5/0riEBz+A//tc9awTqD3y/xB8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oZMMAAADbAAAADwAAAAAAAAAAAAAAAACYAgAAZHJzL2Rv&#10;d25yZXYueG1sUEsFBgAAAAAEAAQA9QAAAIgDAAAAAA==&#10;">
                  <v:textbox inset="0,0,0,0">
                    <w:txbxContent>
                      <w:p w14:paraId="4E33C974" w14:textId="5D35233B" w:rsidR="00B7319E" w:rsidRPr="002E1147" w:rsidRDefault="00905BF4" w:rsidP="00EF4C29">
                        <w:pPr>
                          <w:spacing w:after="0" w:line="240" w:lineRule="auto"/>
                          <w:ind w:leftChars="0" w:left="0" w:firstLineChars="0" w:firstLine="0"/>
                          <w:jc w:val="center"/>
                          <w:rPr>
                            <w:rFonts w:ascii="Times New Roman" w:eastAsia="Times New Roman" w:hAnsi="Times New Roman" w:cs="Times New Roman"/>
                            <w:sz w:val="20"/>
                            <w:szCs w:val="24"/>
                            <w:lang w:val="en-US"/>
                          </w:rPr>
                        </w:pPr>
                        <w:r w:rsidRPr="002E1147">
                          <w:rPr>
                            <w:rFonts w:ascii="Times New Roman" w:hAnsi="Times New Roman"/>
                            <w:spacing w:val="-1"/>
                            <w:sz w:val="20"/>
                            <w:szCs w:val="24"/>
                            <w:lang w:val="en-US"/>
                          </w:rPr>
                          <w:t>A certain system of goals and objectives for sustainable development</w:t>
                        </w:r>
                      </w:p>
                    </w:txbxContent>
                  </v:textbox>
                </v:shape>
                <v:shape id="Text Box 63" o:spid="_x0000_s1033" type="#_x0000_t202" style="position:absolute;left:7992;top:2183;width:1425;height: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Zi3b4A&#10;AADbAAAADwAAAGRycy9kb3ducmV2LnhtbESPzQrCMBCE74LvEFbwpqkKItVURBHEmz8PsDRrf2w2&#10;pYm2+vRGEDwOM/MNs1p3phJPalxhWcFkHIEgTq0uOFNwvexHCxDOI2usLJOCFzlYJ/3eCmNtWz7R&#10;8+wzESDsYlSQe1/HUro0J4NubGvi4N1sY9AH2WRSN9gGuKnkNIrm0mDBYSHHmrY5pffzwyjg6c5M&#10;0qor5eaC70N71O2u9EoNB91mCcJT5//hX/ugFcxn8P0SfoBM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mWYt2+AAAA2wAAAA8AAAAAAAAAAAAAAAAAmAIAAGRycy9kb3ducmV2&#10;LnhtbFBLBQYAAAAABAAEAPUAAACDAwAAAAA=&#10;">
                  <v:textbox inset="0,0,0,0">
                    <w:txbxContent>
                      <w:p w14:paraId="0A8AB408" w14:textId="28CE2130" w:rsidR="00B7319E" w:rsidRPr="002E1147" w:rsidRDefault="00905BF4" w:rsidP="002E1147">
                        <w:pPr>
                          <w:spacing w:after="0" w:line="240" w:lineRule="auto"/>
                          <w:ind w:leftChars="0" w:left="0" w:firstLineChars="0" w:firstLine="0"/>
                          <w:jc w:val="center"/>
                          <w:rPr>
                            <w:rFonts w:ascii="Times New Roman" w:eastAsia="Times New Roman" w:hAnsi="Times New Roman" w:cs="Times New Roman"/>
                            <w:sz w:val="20"/>
                            <w:szCs w:val="24"/>
                          </w:rPr>
                        </w:pPr>
                        <w:r w:rsidRPr="002E1147">
                          <w:rPr>
                            <w:rFonts w:ascii="Times New Roman" w:hAnsi="Times New Roman"/>
                            <w:spacing w:val="-1"/>
                            <w:sz w:val="20"/>
                            <w:szCs w:val="24"/>
                          </w:rPr>
                          <w:t>Procedural regulations</w:t>
                        </w:r>
                      </w:p>
                    </w:txbxContent>
                  </v:textbox>
                </v:shape>
                <v:shape id="Text Box 64" o:spid="_x0000_s1034" type="#_x0000_t202" style="position:absolute;left:3282;top:3186;width:2246;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Vi8MA&#10;AADbAAAADwAAAGRycy9kb3ducmV2LnhtbESPW2sCMRSE3wv+h3AE32rWpUhdjaKCoPSlXvD5sDl7&#10;0c3JkqTr+u9NodDHYWa+YRar3jSiI+drywom4wQEcW51zaWCy3n3/gnCB2SNjWVS8CQPq+XgbYGZ&#10;tg8+UncKpYgQ9hkqqEJoMyl9XpFBP7YtcfQK6wyGKF0ptcNHhJtGpkkylQZrjgsVtrStKL+ffoyC&#10;c7fx++MtzPSh2Mj0q/hOr26t1GjYr+cgAvXhP/zX3msF0w/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Vi8MAAADbAAAADwAAAAAAAAAAAAAAAACYAgAAZHJzL2Rv&#10;d25yZXYueG1sUEsFBgAAAAAEAAQA9QAAAIgDAAAAAA==&#10;">
                  <v:textbox inset="0,0,0,0">
                    <w:txbxContent>
                      <w:p w14:paraId="7ABB1063" w14:textId="7FF046DF" w:rsidR="00B7319E" w:rsidRPr="002E1147" w:rsidRDefault="00905BF4" w:rsidP="003D5C51">
                        <w:pPr>
                          <w:spacing w:before="83"/>
                          <w:ind w:left="-2" w:firstLineChars="1" w:firstLine="2"/>
                          <w:jc w:val="center"/>
                          <w:rPr>
                            <w:rFonts w:ascii="Times New Roman" w:eastAsia="Times New Roman" w:hAnsi="Times New Roman" w:cs="Times New Roman"/>
                            <w:sz w:val="20"/>
                            <w:szCs w:val="24"/>
                          </w:rPr>
                        </w:pPr>
                        <w:r w:rsidRPr="002E1147">
                          <w:rPr>
                            <w:rFonts w:ascii="Times New Roman" w:hAnsi="Times New Roman"/>
                            <w:sz w:val="20"/>
                            <w:szCs w:val="24"/>
                          </w:rPr>
                          <w:t>Economical resources</w:t>
                        </w:r>
                      </w:p>
                    </w:txbxContent>
                  </v:textbox>
                </v:shape>
                <v:shape id="Text Box 65" o:spid="_x0000_s1035" type="#_x0000_t202" style="position:absolute;left:3267;top:3884;width:2220;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EwEMMA&#10;AADbAAAADwAAAGRycy9kb3ducmV2LnhtbESPW2sCMRSE3wv+h3AE32rWhUpdjaKCoPSlXvD5sDl7&#10;0c3JkqTr+u9NodDHYWa+YRar3jSiI+drywom4wQEcW51zaWCy3n3/gnCB2SNjWVS8CQPq+XgbYGZ&#10;tg8+UncKpYgQ9hkqqEJoMyl9XpFBP7YtcfQK6wyGKF0ptcNHhJtGpkkylQZrjgsVtrStKL+ffoyC&#10;c7fx++MtzPSh2Mj0q/hOr26t1GjYr+cgAvXhP/zX3msF0w/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EwEMMAAADbAAAADwAAAAAAAAAAAAAAAACYAgAAZHJzL2Rv&#10;d25yZXYueG1sUEsFBgAAAAAEAAQA9QAAAIgDAAAAAA==&#10;">
                  <v:textbox inset="0,0,0,0">
                    <w:txbxContent>
                      <w:p w14:paraId="7F63FD31" w14:textId="75460997" w:rsidR="00B7319E" w:rsidRPr="002E1147" w:rsidRDefault="00905BF4" w:rsidP="003D5C51">
                        <w:pPr>
                          <w:spacing w:before="84"/>
                          <w:ind w:left="-2" w:firstLineChars="72" w:firstLine="143"/>
                          <w:jc w:val="center"/>
                          <w:rPr>
                            <w:rFonts w:ascii="Times New Roman" w:eastAsia="Times New Roman" w:hAnsi="Times New Roman" w:cs="Times New Roman"/>
                            <w:sz w:val="20"/>
                            <w:szCs w:val="24"/>
                          </w:rPr>
                        </w:pPr>
                        <w:r w:rsidRPr="002E1147">
                          <w:rPr>
                            <w:rFonts w:ascii="Times New Roman" w:hAnsi="Times New Roman"/>
                            <w:spacing w:val="-1"/>
                            <w:sz w:val="20"/>
                            <w:szCs w:val="24"/>
                          </w:rPr>
                          <w:t>Production resources</w:t>
                        </w:r>
                      </w:p>
                    </w:txbxContent>
                  </v:textbox>
                </v:shape>
                <v:shape id="Text Box 66" o:spid="_x0000_s1036" type="#_x0000_t202" style="position:absolute;left:3297;top:4460;width:2175;height: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BRb4A&#10;AADbAAAADwAAAGRycy9kb3ducmV2LnhtbESPzQrCMBCE74LvEFbwpqkeilRTEUUQb/48wNKs/bHZ&#10;lCba6tMbQfA4zMw3zGrdm1o8qXWlZQWzaQSCOLO65FzB9bKfLEA4j6yxtkwKXuRgnQ4HK0y07fhE&#10;z7PPRYCwS1BB4X2TSOmyggy6qW2Ig3ezrUEfZJtL3WIX4KaW8yiKpcGSw0KBDW0Lyu7nh1HA852Z&#10;ZXVfyc0F34fuqLtd5ZUaj/rNEoSn3v/Dv/ZBK4hj+H4JP0Cm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nhwUW+AAAA2wAAAA8AAAAAAAAAAAAAAAAAmAIAAGRycy9kb3ducmV2&#10;LnhtbFBLBQYAAAAABAAEAPUAAACDAwAAAAA=&#10;">
                  <v:textbox inset="0,0,0,0">
                    <w:txbxContent>
                      <w:p w14:paraId="1AEAD86C" w14:textId="71B32980" w:rsidR="00905BF4" w:rsidRPr="002E1147" w:rsidRDefault="00905BF4" w:rsidP="00905BF4">
                        <w:pPr>
                          <w:spacing w:after="0" w:line="240" w:lineRule="auto"/>
                          <w:ind w:left="0" w:hanging="2"/>
                          <w:jc w:val="center"/>
                          <w:rPr>
                            <w:sz w:val="20"/>
                            <w:szCs w:val="24"/>
                          </w:rPr>
                        </w:pPr>
                        <w:r w:rsidRPr="002E1147">
                          <w:rPr>
                            <w:rFonts w:ascii="Times New Roman" w:hAnsi="Times New Roman"/>
                            <w:spacing w:val="-1"/>
                            <w:sz w:val="20"/>
                            <w:szCs w:val="24"/>
                          </w:rPr>
                          <w:t>Infrastructural support</w:t>
                        </w:r>
                      </w:p>
                    </w:txbxContent>
                  </v:textbox>
                </v:shape>
                <v:shape id="Text Box 67" o:spid="_x0000_s1037" type="#_x0000_t202" style="position:absolute;left:3297;top:5113;width:2190;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8L/MMA&#10;AADbAAAADwAAAGRycy9kb3ducmV2LnhtbESPzWsCMRTE7wX/h/AEbzXrHmxdjaKCoPRSP/D82Lz9&#10;0M3LksR1/e+bQqHHYWZ+wyxWvWlER87XlhVMxgkI4tzqmksFl/Pu/ROED8gaG8uk4EUeVsvB2wIz&#10;bZ98pO4UShEh7DNUUIXQZlL6vCKDfmxb4ugV1hkMUbpSaofPCDeNTJNkKg3WHBcqbGlbUX4/PYyC&#10;c7fx++MtzPSh2Mj0q/hOr26t1GjYr+cgAvXhP/zX3msF0w/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8L/MMAAADbAAAADwAAAAAAAAAAAAAAAACYAgAAZHJzL2Rv&#10;d25yZXYueG1sUEsFBgAAAAAEAAQA9QAAAIgDAAAAAA==&#10;">
                  <v:textbox inset="0,0,0,0">
                    <w:txbxContent>
                      <w:p w14:paraId="2F99E977" w14:textId="77777777" w:rsidR="00470615" w:rsidRDefault="00905BF4" w:rsidP="002E1147">
                        <w:pPr>
                          <w:spacing w:after="0" w:line="240" w:lineRule="auto"/>
                          <w:ind w:leftChars="0" w:left="0" w:firstLineChars="0" w:firstLine="0"/>
                          <w:jc w:val="center"/>
                          <w:rPr>
                            <w:rFonts w:ascii="Times New Roman" w:hAnsi="Times New Roman"/>
                            <w:sz w:val="20"/>
                            <w:szCs w:val="24"/>
                          </w:rPr>
                        </w:pPr>
                        <w:r w:rsidRPr="002E1147">
                          <w:rPr>
                            <w:rFonts w:ascii="Times New Roman" w:hAnsi="Times New Roman"/>
                            <w:sz w:val="20"/>
                            <w:szCs w:val="24"/>
                          </w:rPr>
                          <w:t xml:space="preserve">Technical and </w:t>
                        </w:r>
                      </w:p>
                      <w:p w14:paraId="436BB5AE" w14:textId="3E9E4A08" w:rsidR="00B7319E" w:rsidRPr="002E1147" w:rsidRDefault="00905BF4" w:rsidP="002E1147">
                        <w:pPr>
                          <w:spacing w:after="0" w:line="240" w:lineRule="auto"/>
                          <w:ind w:leftChars="0" w:left="0" w:firstLineChars="0" w:firstLine="0"/>
                          <w:jc w:val="center"/>
                          <w:rPr>
                            <w:rFonts w:ascii="Times New Roman" w:eastAsia="Times New Roman" w:hAnsi="Times New Roman" w:cs="Times New Roman"/>
                            <w:sz w:val="20"/>
                            <w:szCs w:val="24"/>
                            <w:lang w:val="ru-RU"/>
                          </w:rPr>
                        </w:pPr>
                        <w:r w:rsidRPr="002E1147">
                          <w:rPr>
                            <w:rFonts w:ascii="Times New Roman" w:hAnsi="Times New Roman"/>
                            <w:sz w:val="20"/>
                            <w:szCs w:val="24"/>
                          </w:rPr>
                          <w:t>technological resources</w:t>
                        </w:r>
                      </w:p>
                    </w:txbxContent>
                  </v:textbox>
                </v:shape>
                <v:shape id="Text Box 68" o:spid="_x0000_s1038" type="#_x0000_t202" style="position:absolute;left:3312;top:5764;width:885;height: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wrLsA&#10;AADbAAAADwAAAGRycy9kb3ducmV2LnhtbERPSwrCMBDdC94hjOBO07oQqUYRiyDubD3A0IxttZmU&#10;Jtrq6c1CcPl4/81uMI14UedqywrieQSCuLC65lLBNT/OViCcR9bYWCYFb3Kw245HG0y07flCr8yX&#10;IoSwS1BB5X2bSOmKigy6uW2JA3eznUEfYFdK3WEfwk0jF1G0lAZrDg0VtnSoqHhkT6OAF6mJi2a4&#10;y32On1N/1n1690pNJ8N+DcLT4P/in/ukFSzD2PAl/AC5/Q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cy8Ky7AAAA2wAAAA8AAAAAAAAAAAAAAAAAmAIAAGRycy9kb3ducmV2Lnht&#10;bFBLBQYAAAAABAAEAPUAAACAAwAAAAA=&#10;">
                  <v:textbox inset="0,0,0,0">
                    <w:txbxContent>
                      <w:p w14:paraId="3F9E4E5E" w14:textId="7CA468D6" w:rsidR="00B7319E" w:rsidRPr="002E1147" w:rsidRDefault="00905BF4" w:rsidP="003D5C51">
                        <w:pPr>
                          <w:spacing w:after="0" w:line="240" w:lineRule="auto"/>
                          <w:ind w:left="-2" w:firstLineChars="0" w:firstLine="0"/>
                          <w:jc w:val="center"/>
                          <w:rPr>
                            <w:rFonts w:ascii="Times New Roman" w:eastAsia="Times New Roman" w:hAnsi="Times New Roman" w:cs="Times New Roman"/>
                            <w:sz w:val="20"/>
                            <w:szCs w:val="24"/>
                          </w:rPr>
                        </w:pPr>
                        <w:r w:rsidRPr="002E1147">
                          <w:rPr>
                            <w:rFonts w:ascii="Times New Roman" w:hAnsi="Times New Roman"/>
                            <w:sz w:val="20"/>
                            <w:szCs w:val="24"/>
                          </w:rPr>
                          <w:t>Labor</w:t>
                        </w:r>
                      </w:p>
                    </w:txbxContent>
                  </v:textbox>
                </v:shape>
                <v:shape id="Text Box 69" o:spid="_x0000_s1039" type="#_x0000_t202" style="position:absolute;left:4407;top:5764;width:1080;height: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5VN74A&#10;AADbAAAADwAAAGRycy9kb3ducmV2LnhtbESPzQrCMBCE74LvEFbwpqkeRKupiCKIN38eYGnW/ths&#10;ShNt9emNIHgcZuYbZrXuTCWe1LjCsoLJOAJBnFpdcKbgetmP5iCcR9ZYWSYFL3KwTvq9Fcbatnyi&#10;59lnIkDYxagg976OpXRpTgbd2NbEwbvZxqAPssmkbrANcFPJaRTNpMGCw0KONW1zSu/nh1HA052Z&#10;pFVXys0F34f2qNtd6ZUaDrrNEoSnzv/Dv/ZBK5gt4Psl/ACZ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h+VTe+AAAA2wAAAA8AAAAAAAAAAAAAAAAAmAIAAGRycy9kb3ducmV2&#10;LnhtbFBLBQYAAAAABAAEAPUAAACDAwAAAAA=&#10;">
                  <v:textbox inset="0,0,0,0">
                    <w:txbxContent>
                      <w:p w14:paraId="50F383E0" w14:textId="377C504C" w:rsidR="00905BF4" w:rsidRPr="003D5C51" w:rsidRDefault="00905BF4" w:rsidP="003D5C51">
                        <w:pPr>
                          <w:spacing w:after="0" w:line="240" w:lineRule="auto"/>
                          <w:ind w:leftChars="0" w:left="0" w:firstLineChars="0" w:firstLine="0"/>
                          <w:jc w:val="center"/>
                          <w:rPr>
                            <w:sz w:val="20"/>
                            <w:szCs w:val="24"/>
                          </w:rPr>
                        </w:pPr>
                        <w:r w:rsidRPr="003D5C51">
                          <w:rPr>
                            <w:rFonts w:ascii="Times New Roman" w:hAnsi="Times New Roman"/>
                            <w:spacing w:val="-1"/>
                            <w:sz w:val="20"/>
                            <w:szCs w:val="24"/>
                          </w:rPr>
                          <w:t>Financial</w:t>
                        </w:r>
                      </w:p>
                    </w:txbxContent>
                  </v:textbox>
                </v:shape>
                <v:shape id="Text Box 70" o:spid="_x0000_s1040" type="#_x0000_t202" style="position:absolute;left:5760;top:6015;width:2656;height: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14:paraId="710BF156" w14:textId="25595C20" w:rsidR="00B7319E" w:rsidRPr="002E1147" w:rsidRDefault="00905BF4" w:rsidP="00F514D1">
                        <w:pPr>
                          <w:spacing w:before="71" w:line="240" w:lineRule="auto"/>
                          <w:ind w:left="0" w:hanging="2"/>
                          <w:jc w:val="center"/>
                          <w:rPr>
                            <w:rFonts w:ascii="Times New Roman" w:eastAsia="Times New Roman" w:hAnsi="Times New Roman" w:cs="Times New Roman"/>
                            <w:sz w:val="20"/>
                            <w:szCs w:val="24"/>
                          </w:rPr>
                        </w:pPr>
                        <w:r w:rsidRPr="002E1147">
                          <w:rPr>
                            <w:rFonts w:ascii="Times New Roman" w:hAnsi="Times New Roman"/>
                            <w:w w:val="95"/>
                            <w:sz w:val="20"/>
                            <w:szCs w:val="24"/>
                          </w:rPr>
                          <w:t>BUSINESS ANALYTICAL CENTER</w:t>
                        </w:r>
                      </w:p>
                    </w:txbxContent>
                  </v:textbox>
                </v:shape>
                <v:shape id="Text Box 71" o:spid="_x0000_s1041" type="#_x0000_t202" style="position:absolute;left:5787;top:3399;width:2580;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14:paraId="6722F68D" w14:textId="1A95CCA5" w:rsidR="002E1147" w:rsidRDefault="00905BF4" w:rsidP="002E1147">
                        <w:pPr>
                          <w:spacing w:after="0" w:line="240" w:lineRule="auto"/>
                          <w:ind w:leftChars="0" w:left="0" w:firstLineChars="0" w:firstLine="0"/>
                          <w:jc w:val="center"/>
                          <w:rPr>
                            <w:rFonts w:ascii="Times New Roman" w:hAnsi="Times New Roman"/>
                            <w:sz w:val="20"/>
                            <w:szCs w:val="24"/>
                            <w:lang w:val="en-US"/>
                          </w:rPr>
                        </w:pPr>
                        <w:r w:rsidRPr="002E1147">
                          <w:rPr>
                            <w:rFonts w:ascii="Times New Roman" w:hAnsi="Times New Roman"/>
                            <w:sz w:val="20"/>
                            <w:szCs w:val="24"/>
                            <w:lang w:val="en-US"/>
                          </w:rPr>
                          <w:t>THE PROCESS OF DEVELOPING THE MECHANICS MANAGEMENT OF SUSTAINABLE BUSINESS DEVELOPMENT</w:t>
                        </w:r>
                        <w:r w:rsidR="00470615">
                          <w:rPr>
                            <w:rFonts w:ascii="Times New Roman" w:hAnsi="Times New Roman"/>
                            <w:sz w:val="20"/>
                            <w:szCs w:val="24"/>
                            <w:lang w:val="en-US"/>
                          </w:rPr>
                          <w:t xml:space="preserve"> </w:t>
                        </w:r>
                        <w:r w:rsidRPr="002E1147">
                          <w:rPr>
                            <w:rFonts w:ascii="Times New Roman" w:hAnsi="Times New Roman"/>
                            <w:sz w:val="20"/>
                            <w:szCs w:val="24"/>
                            <w:lang w:val="en-US"/>
                          </w:rPr>
                          <w:t>MANAGEMENT</w:t>
                        </w:r>
                        <w:r w:rsidR="002E1147">
                          <w:rPr>
                            <w:rFonts w:ascii="Times New Roman" w:hAnsi="Times New Roman"/>
                            <w:sz w:val="20"/>
                            <w:szCs w:val="24"/>
                            <w:lang w:val="en-US"/>
                          </w:rPr>
                          <w:t>’</w:t>
                        </w:r>
                      </w:p>
                      <w:p w14:paraId="15E26D9E" w14:textId="43596D5E" w:rsidR="00B7319E" w:rsidRPr="002E1147" w:rsidRDefault="00905BF4" w:rsidP="00905BF4">
                        <w:pPr>
                          <w:spacing w:before="3" w:after="0" w:line="240" w:lineRule="auto"/>
                          <w:ind w:left="0" w:right="221" w:hanging="2"/>
                          <w:jc w:val="center"/>
                          <w:rPr>
                            <w:rFonts w:ascii="Times New Roman" w:hAnsi="Times New Roman"/>
                            <w:sz w:val="20"/>
                            <w:szCs w:val="24"/>
                            <w:lang w:val="en-US"/>
                          </w:rPr>
                        </w:pPr>
                        <w:r w:rsidRPr="002E1147">
                          <w:rPr>
                            <w:rFonts w:ascii="Times New Roman" w:hAnsi="Times New Roman"/>
                            <w:sz w:val="20"/>
                            <w:szCs w:val="24"/>
                            <w:lang w:val="en-US"/>
                          </w:rPr>
                          <w:t>SUSTAINABLE BUSINESS DEVELOPMENT</w:t>
                        </w:r>
                      </w:p>
                    </w:txbxContent>
                  </v:textbox>
                </v:shape>
                <w10:wrap anchorx="margin"/>
              </v:group>
            </w:pict>
          </mc:Fallback>
        </mc:AlternateContent>
      </w:r>
    </w:p>
    <w:p w14:paraId="0D96C5D4" w14:textId="77777777" w:rsidR="00B7319E" w:rsidRPr="00066352" w:rsidRDefault="00B7319E" w:rsidP="00B7319E">
      <w:pPr>
        <w:ind w:left="1" w:hanging="3"/>
        <w:rPr>
          <w:rFonts w:ascii="Times New Roman" w:eastAsia="Times New Roman" w:hAnsi="Times New Roman" w:cs="Times New Roman"/>
          <w:sz w:val="28"/>
          <w:szCs w:val="28"/>
          <w:lang w:val="en-US"/>
        </w:rPr>
      </w:pPr>
    </w:p>
    <w:p w14:paraId="6C30187A" w14:textId="77777777" w:rsidR="00B7319E" w:rsidRPr="00066352" w:rsidRDefault="00B7319E" w:rsidP="00B7319E">
      <w:pPr>
        <w:ind w:left="1" w:hanging="3"/>
        <w:rPr>
          <w:rFonts w:ascii="Times New Roman" w:eastAsia="Times New Roman" w:hAnsi="Times New Roman" w:cs="Times New Roman"/>
          <w:sz w:val="28"/>
          <w:szCs w:val="28"/>
          <w:lang w:val="en-US"/>
        </w:rPr>
      </w:pPr>
    </w:p>
    <w:p w14:paraId="0C27DE95" w14:textId="7FB21A31" w:rsidR="00B7319E" w:rsidRPr="00066352" w:rsidRDefault="00AA05DB" w:rsidP="00B7319E">
      <w:pPr>
        <w:ind w:left="1" w:hanging="3"/>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32639" behindDoc="0" locked="0" layoutInCell="1" allowOverlap="1" wp14:anchorId="4004DA26" wp14:editId="67C003C0">
                <wp:simplePos x="0" y="0"/>
                <wp:positionH relativeFrom="column">
                  <wp:posOffset>1566266</wp:posOffset>
                </wp:positionH>
                <wp:positionV relativeFrom="paragraph">
                  <wp:posOffset>266700</wp:posOffset>
                </wp:positionV>
                <wp:extent cx="1905635" cy="1552575"/>
                <wp:effectExtent l="19050" t="0" r="18415" b="28575"/>
                <wp:wrapNone/>
                <wp:docPr id="75" name="Выноска со стрелками влево/вправо 75"/>
                <wp:cNvGraphicFramePr/>
                <a:graphic xmlns:a="http://schemas.openxmlformats.org/drawingml/2006/main">
                  <a:graphicData uri="http://schemas.microsoft.com/office/word/2010/wordprocessingShape">
                    <wps:wsp>
                      <wps:cNvSpPr/>
                      <wps:spPr>
                        <a:xfrm>
                          <a:off x="0" y="0"/>
                          <a:ext cx="1905635" cy="1552575"/>
                        </a:xfrm>
                        <a:prstGeom prst="leftRightArrowCallout">
                          <a:avLst>
                            <a:gd name="adj1" fmla="val 34357"/>
                            <a:gd name="adj2" fmla="val 28509"/>
                            <a:gd name="adj3" fmla="val 13304"/>
                            <a:gd name="adj4" fmla="val 69342"/>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3F0882"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Выноска со стрелками влево/вправо 75" o:spid="_x0000_s1026" type="#_x0000_t81" style="position:absolute;margin-left:123.35pt;margin-top:21pt;width:150.05pt;height:122.25pt;z-index:251632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1cc5AIAAPwFAAAOAAAAZHJzL2Uyb0RvYy54bWysVM1uEzEQviPxDpbvdP+Stom6qaJURUhV&#10;qdqinl2vnSx47cV2sikn4MqNJ6mQKiF+yits3oixd5OsaMUBcZmd2flmPP8Hh8tCoAXTJlcyxdFO&#10;iBGTVGW5nKb41eXxs32MjCUyI0JJluIbZvDh6OmTg6ocsljNlMiYRuBEmmFVpnhmbTkMAkNnrCBm&#10;R5VMgpIrXRALop4GmSYVeC9EEIfhblApnZVaUWYM/D1qlHjk/XPOqH3JuWEWiRRDbNZT7em1o8Ho&#10;gAynmpSznLZhkH+IoiC5hEc3ro6IJWiu8weuipxqZRS3O1QVgeI8p8znANlE4R/ZXMxIyXwuUBxT&#10;bspk/p9bero40yjPUrzXx0iSAnpUf159qn/W96sP9bf6FsHnHsjq4+p9fVd/d//qH/VXVH8B4Q7o&#10;fQDkF2hvnYDAEVS1Ks0QnF+UZ7qVDLCuREuuC/eF5NHSd+Jm0wm2tIjCz2gQ9ncTiIiCLur3437j&#10;Ndial9rY50wVyDEpFozb83w6s2OtVTUhQqi59S0hixNjfW+yNkGSvY4w4oWAVi+IQEkv6e+1o9DB&#10;xF1MvN8PBw8xSRcTJUnYe4jpdTG7g6QXOwyk0kYG3DoZF6aQqEpxErUZu0I2pfOcvRGsQZ0zDo2D&#10;YsU+Tb8ybCI0gpRSnL2J2leEBKQz4bkQG6PoMSNh10Yt1pkxv0Ybw/Axw+1rG7R/UUm7MSxyqfTf&#10;jXmDh+J0cnXstcpuYE61ahbYlPQ4h7afEGPPiIY2wm7DFbIvgXChoH6q5TCaKf3usf8OD4sEWowq&#10;uAApNm/nRDOMxAsJKzaIej13MrzQ6+/FIOiu5rqrkfNioqDuMFgQnWcd3oo1y7UqruBYjd2roCKS&#10;wtspplavhYltLhOcO8rGYw+DM1ESeyIvSuqcu6q6YblcXhFdtrNvYW1O1fpatHPVjNgW6yylGs+t&#10;4rl1ym1dWwFOjB/L9hy6G9aVPWp7tEe/AQAA//8DAFBLAwQUAAYACAAAACEAJFmKld0AAAAKAQAA&#10;DwAAAGRycy9kb3ducmV2LnhtbEyPwU7DMBBE70j8g7VI3KjdKEmrEKeCSCB6pO2Boxu7cdR4Hdlu&#10;G/6e5QTH1TzNzqs3sxvZ1YQ4eJSwXAhgBjuvB+wlHPZvT2tgMSnUavRoJHybCJvm/q5WlfY3/DTX&#10;XeoZlWCslASb0lRxHjtrnIoLPxmk7OSDU4nO0HMd1I3K3cgzIUru1ID0warJtNZ0593FSchf27A6&#10;uK/zu7Ct2G6dH4v2Q8rHh/nlGVgyc/qD4Xc+TYeGNh39BXVko4QsL1eEUllGTgQUeUkuR0rWZQG8&#10;qfl/heYHAAD//wMAUEsBAi0AFAAGAAgAAAAhALaDOJL+AAAA4QEAABMAAAAAAAAAAAAAAAAAAAAA&#10;AFtDb250ZW50X1R5cGVzXS54bWxQSwECLQAUAAYACAAAACEAOP0h/9YAAACUAQAACwAAAAAAAAAA&#10;AAAAAAAvAQAAX3JlbHMvLnJlbHNQSwECLQAUAAYACAAAACEAd5dXHOQCAAD8BQAADgAAAAAAAAAA&#10;AAAAAAAuAgAAZHJzL2Uyb0RvYy54bWxQSwECLQAUAAYACAAAACEAJFmKld0AAAAKAQAADwAAAAAA&#10;AAAAAAAAAAA+BQAAZHJzL2Rvd25yZXYueG1sUEsFBgAAAAAEAAQA8wAAAEgGAAAAAA==&#10;" adj="3311,4642,2341,7089" fillcolor="white [3201]" strokecolor="black [3200]" strokeweight=".25pt"/>
            </w:pict>
          </mc:Fallback>
        </mc:AlternateContent>
      </w:r>
      <w:r>
        <w:rPr>
          <w:noProof/>
          <w:lang w:val="ru-RU" w:eastAsia="ru-RU"/>
        </w:rPr>
        <mc:AlternateContent>
          <mc:Choice Requires="wps">
            <w:drawing>
              <wp:anchor distT="0" distB="0" distL="114300" distR="114300" simplePos="0" relativeHeight="251664384" behindDoc="0" locked="0" layoutInCell="1" allowOverlap="1" wp14:anchorId="3C3240D1" wp14:editId="26181258">
                <wp:simplePos x="0" y="0"/>
                <wp:positionH relativeFrom="column">
                  <wp:posOffset>80010</wp:posOffset>
                </wp:positionH>
                <wp:positionV relativeFrom="paragraph">
                  <wp:posOffset>123825</wp:posOffset>
                </wp:positionV>
                <wp:extent cx="1485900" cy="2076450"/>
                <wp:effectExtent l="0" t="0" r="19050" b="19050"/>
                <wp:wrapNone/>
                <wp:docPr id="77" name="Прямоугольник 77"/>
                <wp:cNvGraphicFramePr/>
                <a:graphic xmlns:a="http://schemas.openxmlformats.org/drawingml/2006/main">
                  <a:graphicData uri="http://schemas.microsoft.com/office/word/2010/wordprocessingShape">
                    <wps:wsp>
                      <wps:cNvSpPr/>
                      <wps:spPr>
                        <a:xfrm>
                          <a:off x="0" y="0"/>
                          <a:ext cx="1485900" cy="2076450"/>
                        </a:xfrm>
                        <a:prstGeom prst="rect">
                          <a:avLst/>
                        </a:prstGeom>
                        <a:noFill/>
                        <a:ln w="3175">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B9FABF" id="Прямоугольник 77" o:spid="_x0000_s1026" style="position:absolute;margin-left:6.3pt;margin-top:9.75pt;width:117pt;height:16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1XowIAAFcFAAAOAAAAZHJzL2Uyb0RvYy54bWysVM1u1DAQviPxDpbvNMmy221XzaJVqyKk&#10;qq1oUc+uYzcRjsfY3j9OSFyReAQeggvip8+QfSPGTjatSsUBcXHGme+b8fwevFjViiyEdRXonGY7&#10;KSVCcygqfZPTN5fHz/YocZ7pginQIqdr4eiL6dMnB0szEQMoQRXCEjSi3WRpclp6byZJ4ngpauZ2&#10;wAiNSgm2Zh6v9iYpLFui9VolgzTdTZZgC2OBC+fw71GrpNNoX0rB/ZmUTniicopv8/G08bwOZzI9&#10;YJMby0xZ8e4Z7B9eUbNKo9Pe1BHzjMxt9YepuuIWHEi/w6FOQMqKixgDRpOlD6K5KJkRMRZMjjN9&#10;mtz/M8tPF+eWVEVOx2NKNKuxRs2XzYfN5+Znc7v52Hxtbpsfm0/Nr+Zb850gCDO2NG6CxAtzbrub&#10;QzGEv5K2Dl8MjKxiltd9lsXKE44/s+HeaD/FYnDUDdLx7nAU65Dc0Y11/qWAmgQhpxbLGLPLFifO&#10;o0uEbiHBm4bjSqlYSqXJMqfPs/EoEgLqiLmSLBg2QIFSeD/SlcZPiKN9eZT8WolgTunXQmJO8K2D&#10;aCV2ozhUtjPzNuutIDJQJPrvSdljJOW3pA4baCJ2aE9MHyMWvbceHT2C9j2xrjTYv5Nli99G3cYa&#10;wr6GYo0tYKGdDWf4cYVZO2HOnzOLw4CVwgH3Z3hIBZhd6CRKSrDvH/sf8NijqKVkicOVU/duzqyg&#10;RL3S2L372XAYpjFehqPxAC/2vub6vkbP60PA8mW4SgyPYsB7tRWlhfoK98AseEUV0xx955R7u70c&#10;+nbocZNwMZtFGE6gYf5EXxgejIeshn65XF0xa7rW89i1p7AdRDZ50IEtNjA1zOYeZBXb8y6vXb5x&#10;emPbdZsmrIf794i624fT3wAAAP//AwBQSwMEFAAGAAgAAAAhACvx87HcAAAACQEAAA8AAABkcnMv&#10;ZG93bnJldi54bWxMj81Ow0AMhO9IvMPKSFwQ3RDaqIRsKgTiSCsCD+Bm3SRif6LdbZq+PeZET9Z4&#10;RuPP1Wa2RkwU4uCdgodFBoJc6/XgOgXfX+/3axAxodNovCMFZ4qwqa+vKiy1P7lPmprUCS5xsUQF&#10;fUpjKWVse7IYF34kx97BB4uJZeikDnjicmtknmWFtDg4vtDjSK89tT/N0SqQJq63frfbToc3fe7C&#10;xx1iQ0rd3swvzyASzek/DH/4jA41M+390ekoDOu84CTPpxUI9vNlwYu9gsdlsQJZV/Lyg/oXAAD/&#10;/wMAUEsBAi0AFAAGAAgAAAAhALaDOJL+AAAA4QEAABMAAAAAAAAAAAAAAAAAAAAAAFtDb250ZW50&#10;X1R5cGVzXS54bWxQSwECLQAUAAYACAAAACEAOP0h/9YAAACUAQAACwAAAAAAAAAAAAAAAAAvAQAA&#10;X3JlbHMvLnJlbHNQSwECLQAUAAYACAAAACEACnxNV6MCAABXBQAADgAAAAAAAAAAAAAAAAAuAgAA&#10;ZHJzL2Uyb0RvYy54bWxQSwECLQAUAAYACAAAACEAK/HzsdwAAAAJAQAADwAAAAAAAAAAAAAAAAD9&#10;BAAAZHJzL2Rvd25yZXYueG1sUEsFBgAAAAAEAAQA8wAAAAYGAAAAAA==&#10;" filled="f" strokecolor="black [3200]" strokeweight=".25pt">
                <v:stroke dashstyle="dash"/>
              </v:rect>
            </w:pict>
          </mc:Fallback>
        </mc:AlternateContent>
      </w:r>
      <w:r w:rsidR="00C739FA">
        <w:rPr>
          <w:noProof/>
          <w:lang w:val="ru-RU" w:eastAsia="ru-RU"/>
        </w:rPr>
        <mc:AlternateContent>
          <mc:Choice Requires="wps">
            <w:drawing>
              <wp:anchor distT="0" distB="0" distL="114300" distR="114300" simplePos="0" relativeHeight="251660288" behindDoc="0" locked="0" layoutInCell="1" allowOverlap="1" wp14:anchorId="51F09061" wp14:editId="6EA3CCA0">
                <wp:simplePos x="0" y="0"/>
                <wp:positionH relativeFrom="page">
                  <wp:posOffset>4200525</wp:posOffset>
                </wp:positionH>
                <wp:positionV relativeFrom="paragraph">
                  <wp:posOffset>85725</wp:posOffset>
                </wp:positionV>
                <wp:extent cx="533400" cy="2228850"/>
                <wp:effectExtent l="0" t="0" r="19050"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28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8C650A" w14:textId="71305942" w:rsidR="00B7319E" w:rsidRPr="002E1147" w:rsidRDefault="00905BF4" w:rsidP="00AA05DB">
                            <w:pPr>
                              <w:spacing w:before="110" w:line="256" w:lineRule="auto"/>
                              <w:ind w:left="0" w:hanging="2"/>
                              <w:jc w:val="center"/>
                              <w:rPr>
                                <w:rFonts w:ascii="Times New Roman" w:eastAsia="Times New Roman" w:hAnsi="Times New Roman" w:cs="Times New Roman"/>
                                <w:sz w:val="20"/>
                                <w:szCs w:val="18"/>
                              </w:rPr>
                            </w:pPr>
                            <w:r w:rsidRPr="002E1147">
                              <w:rPr>
                                <w:rFonts w:ascii="Times New Roman" w:hAnsi="Times New Roman"/>
                                <w:spacing w:val="-1"/>
                                <w:sz w:val="20"/>
                              </w:rPr>
                              <w:t xml:space="preserve">MANAGEMENT MECHANISM FOR STABLE ENTERPRISE </w:t>
                            </w:r>
                            <w:r w:rsidR="00AA05DB">
                              <w:rPr>
                                <w:rFonts w:ascii="Times New Roman" w:hAnsi="Times New Roman"/>
                                <w:spacing w:val="-1"/>
                                <w:sz w:val="20"/>
                              </w:rPr>
                              <w:br/>
                            </w:r>
                            <w:r w:rsidRPr="002E1147">
                              <w:rPr>
                                <w:rFonts w:ascii="Times New Roman" w:hAnsi="Times New Roman"/>
                                <w:spacing w:val="-1"/>
                                <w:sz w:val="20"/>
                              </w:rPr>
                              <w:t>DEVELOPMENT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09061" id="Надпись 1" o:spid="_x0000_s1042" type="#_x0000_t202" style="position:absolute;left:0;text-align:left;margin-left:330.75pt;margin-top:6.75pt;width:42pt;height:17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malQIAABAFAAAOAAAAZHJzL2Uyb0RvYy54bWysVM2O0zAQviPxDpbv3fw03e1Gm65K0yKk&#10;5UdaeADXcRoLxw6222SFOHDnFXgHDhy48QrdN2LsNKXLXhAiB2dsjz/PN/ONr667WqAd04YrmeHo&#10;LMSISaoKLjcZfvd2NZpiZCyRBRFKsgzfMYOvZ0+fXLVNymJVKVEwjQBEmrRtMlxZ26RBYGjFamLO&#10;VMMkbJZK18TCVG+CQpMW0GsRxGF4HrRKF41WlBkDq3m/iWcevywZta/L0jCLRIYhNutH7ce1G4PZ&#10;FUk3mjQVp4cwyD9EURMu4dIjVE4sQVvNH0HVnGplVGnPqKoDVZacMs8B2EThH2xuK9IwzwWSY5pj&#10;msz/g6Wvdm804gXUDiNJaijR/uv+2/77/uf+x/3n+y8ocjlqG5OC620DzrZ7pjrn7/ia5kbR9wZJ&#10;taiI3LC51qqtGCkgRn8yODna4xgHsm5fqgIuI1urPFBX6toBQkoQoEOt7o71YZ1FFBYn43ESwg6F&#10;rTiOp9OJL2BA0uF0o419zlSNnJFhDfX36GR3YyzwANfBxV0m1YoL4TUgJGozfDmJJz0vJXjhNj1J&#10;vVkvhEY74lTkP5cUADOnbjW3oGXB6wxPj04kddlYysLfYgkXvQ2HhXTgQA5iO1i9Zj5ehpfL6XKa&#10;jJL4fDlKwjwfzVeLZHS+ii4m+ThfLPLok4szStKKFwWTLtRBv1Hyd/o4dFKvvKOCH1Ayp8xX/nvM&#10;PHgYhk8MsBr+np2Xgat8rwHbrbtedckgr7Uq7kAYWvU9Cm8KGG6ML6DkLbRohs2HLdEMI/FCgr5c&#10;Pw+GHoz1YBBJKwWdbjHqzYXt+37baL6pALxXsFRz0GDJvTycWPtAIHo3gbbzPA5PhOvr07n3+v2Q&#10;zX4BAAD//wMAUEsDBBQABgAIAAAAIQBs5F5Y4AAAAAoBAAAPAAAAZHJzL2Rvd25yZXYueG1sTI9L&#10;T8MwEITvSPwHa5G4IOqU5gEhToVAnKAH2gquTrwkUf2IbKcN/HqWE5x2VzOa/aZaz0azI/owOCtg&#10;uUiAoW2dGmwnYL97vr4FFqK0SmpnUcAXBljX52eVLJU72Tc8bmPHKMSGUgroYxxLzkPbo5Fh4Ua0&#10;pH06b2Sk03dceXmicKP5TZLk3MjB0odejvjYY3vYTkaAOrw/bbz+/ig2RdpG89rcTVcvQlxezA/3&#10;wCLO8c8Mv/iEDjUxNW6yKjAtIM+XGVlJWNEkQ5FmtDQCVnmaAa8r/r9C/QMAAP//AwBQSwECLQAU&#10;AAYACAAAACEAtoM4kv4AAADhAQAAEwAAAAAAAAAAAAAAAAAAAAAAW0NvbnRlbnRfVHlwZXNdLnht&#10;bFBLAQItABQABgAIAAAAIQA4/SH/1gAAAJQBAAALAAAAAAAAAAAAAAAAAC8BAABfcmVscy8ucmVs&#10;c1BLAQItABQABgAIAAAAIQANvamalQIAABAFAAAOAAAAAAAAAAAAAAAAAC4CAABkcnMvZTJvRG9j&#10;LnhtbFBLAQItABQABgAIAAAAIQBs5F5Y4AAAAAoBAAAPAAAAAAAAAAAAAAAAAO8EAABkcnMvZG93&#10;bnJldi54bWxQSwUGAAAAAAQABADzAAAA/AUAAAAA&#10;" filled="f">
                <v:textbox style="layout-flow:vertical;mso-layout-flow-alt:bottom-to-top" inset="0,0,0,0">
                  <w:txbxContent>
                    <w:p w14:paraId="0B8C650A" w14:textId="71305942" w:rsidR="00B7319E" w:rsidRPr="002E1147" w:rsidRDefault="00905BF4" w:rsidP="00AA05DB">
                      <w:pPr>
                        <w:spacing w:before="110" w:line="256" w:lineRule="auto"/>
                        <w:ind w:left="0" w:hanging="2"/>
                        <w:jc w:val="center"/>
                        <w:rPr>
                          <w:rFonts w:ascii="Times New Roman" w:eastAsia="Times New Roman" w:hAnsi="Times New Roman" w:cs="Times New Roman"/>
                          <w:sz w:val="20"/>
                          <w:szCs w:val="18"/>
                        </w:rPr>
                      </w:pPr>
                      <w:r w:rsidRPr="002E1147">
                        <w:rPr>
                          <w:rFonts w:ascii="Times New Roman" w:hAnsi="Times New Roman"/>
                          <w:spacing w:val="-1"/>
                          <w:sz w:val="20"/>
                        </w:rPr>
                        <w:t xml:space="preserve">MANAGEMENT MECHANISM FOR STABLE ENTERPRISE </w:t>
                      </w:r>
                      <w:r w:rsidR="00AA05DB">
                        <w:rPr>
                          <w:rFonts w:ascii="Times New Roman" w:hAnsi="Times New Roman"/>
                          <w:spacing w:val="-1"/>
                          <w:sz w:val="20"/>
                        </w:rPr>
                        <w:br/>
                      </w:r>
                      <w:r w:rsidRPr="002E1147">
                        <w:rPr>
                          <w:rFonts w:ascii="Times New Roman" w:hAnsi="Times New Roman"/>
                          <w:spacing w:val="-1"/>
                          <w:sz w:val="20"/>
                        </w:rPr>
                        <w:t>DEVELOPMENT</w:t>
                      </w:r>
                    </w:p>
                  </w:txbxContent>
                </v:textbox>
                <w10:wrap anchorx="page"/>
              </v:shape>
            </w:pict>
          </mc:Fallback>
        </mc:AlternateContent>
      </w:r>
    </w:p>
    <w:p w14:paraId="7092C115" w14:textId="50733D61" w:rsidR="00B7319E" w:rsidRPr="00066352" w:rsidRDefault="00B7319E" w:rsidP="00B7319E">
      <w:pPr>
        <w:ind w:left="1" w:hanging="3"/>
        <w:rPr>
          <w:rFonts w:ascii="Times New Roman" w:eastAsia="Times New Roman" w:hAnsi="Times New Roman" w:cs="Times New Roman"/>
          <w:sz w:val="28"/>
          <w:szCs w:val="28"/>
          <w:lang w:val="en-US"/>
        </w:rPr>
      </w:pPr>
    </w:p>
    <w:p w14:paraId="4906435B" w14:textId="3EE1197D" w:rsidR="00B7319E" w:rsidRPr="00066352" w:rsidRDefault="00EF4C29" w:rsidP="00B7319E">
      <w:pPr>
        <w:ind w:left="1" w:hanging="3"/>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ru-RU" w:eastAsia="ru-RU"/>
        </w:rPr>
        <mc:AlternateContent>
          <mc:Choice Requires="wpg">
            <w:drawing>
              <wp:anchor distT="0" distB="0" distL="114300" distR="114300" simplePos="0" relativeHeight="251654144" behindDoc="0" locked="0" layoutInCell="1" allowOverlap="1" wp14:anchorId="6DF71B29" wp14:editId="72C03852">
                <wp:simplePos x="0" y="0"/>
                <wp:positionH relativeFrom="column">
                  <wp:posOffset>5259070</wp:posOffset>
                </wp:positionH>
                <wp:positionV relativeFrom="paragraph">
                  <wp:posOffset>156210</wp:posOffset>
                </wp:positionV>
                <wp:extent cx="1270" cy="127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368" y="4177"/>
                          <a:chExt cx="2" cy="2"/>
                        </a:xfrm>
                      </wpg:grpSpPr>
                      <wps:wsp>
                        <wps:cNvPr id="49" name="Freeform 49"/>
                        <wps:cNvSpPr>
                          <a:spLocks/>
                        </wps:cNvSpPr>
                        <wps:spPr bwMode="auto">
                          <a:xfrm>
                            <a:off x="9368" y="4177"/>
                            <a:ext cx="2" cy="2"/>
                          </a:xfrm>
                          <a:custGeom>
                            <a:avLst/>
                            <a:gdLst/>
                            <a:ahLst/>
                            <a:cxnLst>
                              <a:cxn ang="0">
                                <a:pos x="0" y="0"/>
                              </a:cxn>
                              <a:cxn ang="0">
                                <a:pos x="0" y="0"/>
                              </a:cxn>
                            </a:cxnLst>
                            <a:rect l="0" t="0" r="r" b="b"/>
                            <a:pathLst>
                              <a:path>
                                <a:moveTo>
                                  <a:pt x="0" y="0"/>
                                </a:moveTo>
                                <a:lnTo>
                                  <a:pt x="0" y="0"/>
                                </a:lnTo>
                              </a:path>
                            </a:pathLst>
                          </a:custGeom>
                          <a:noFill/>
                          <a:ln w="12192">
                            <a:solidFill>
                              <a:srgbClr val="B7B7B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B9C1BC3" id="Group 48" o:spid="_x0000_s1026" style="position:absolute;margin-left:414.1pt;margin-top:12.3pt;width:.1pt;height:.1pt;z-index:251654144" coordorigin="9368,417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Rg3BgMAAC8HAAAOAAAAZHJzL2Uyb0RvYy54bWykVdtu2zAMfR+wfxD0njpO3aQx6hRdLsWA&#10;XQq0+wBFli+YLXmSEqcb9u+jKDtN0g7bugSwKZOiyHNI6up6V1dkK7QplUxoeDakREiu0lLmCf3y&#10;sBpcUmIskymrlBQJfRSGXs/evrlqm1iMVKGqVGgCTqSJ2yahhbVNHASGF6Jm5kw1QoIyU7pmFpY6&#10;D1LNWvBeV8FoOBwHrdJpoxUXxsDXhVfSGfrPMsHt5ywzwpIqoRCbxafG59o9g9kVi3PNmqLkXRjs&#10;FVHUrJRw6N7VgllGNrp85qouuVZGZfaMqzpQWVZygTlANuHwJJtbrTYN5pLHbd7sYQJoT3B6tVv+&#10;aXunSZkmNAKmJKuBIzyWwBrAaZs8Bptb3dw3d9pnCOIHxb8aUAenerfOvTFZtx9VCv7YxioEZ5fp&#10;2rmAtMkOOXjccyB2lnD4GI4mwBMHBUrIDy+ARLdjej6GKEEXhZOJ544Xy27nyG8bue8Bi/1hGGAX&#10;kMsGqsw8AWn+D8j7gjUC+TEOpB7IaQ/kSgvhSpdEU48lmvVAmkMUDzQuSANg/xG/F9DoUXwRCxbz&#10;jbG3QiEJbPvBWIQ3T3uJFb3EdxJERxZIhLluHiKHjTIn3AHWYPNPpn5Ld4CGJj1tT00JtOfaU9ww&#10;6+JyJzjRvWu1FQ8Kv9jn4TxpK/l7K6+DULzTTsCDXHwHUEm1KqsKsaokaV1phtMRwmFUVaZO62Ix&#10;Ol/PK022DKbNu4n7d8V4ZAZdLVP0VgiWLjvZsrLyMpxeIZ7AZpe34xXHyY/pcLq8XF5Gg2g0Xg6i&#10;4WIxuFnNo8F4FU4uFueL+XwR/nShhVFclGkqpIuuH21h9HcV3w1ZP5T2w+0oi6NkV/h7nmxwHAY2&#10;JuTSvz3YfcH7/lyr9BGKXys/q+FuAaFQ+jslLczphJpvG6YFJdV7Cf07DaPIDXZcRBeTESz0oWZ9&#10;qGGSg6uEWgo17cS59ZfBptFlXsBJIdIq1Q0Mrax0DQIjxMQ+qm4BIwQlnMqYS3eDuLF/uEarp3tu&#10;9gsAAP//AwBQSwMEFAAGAAgAAAAhAOdZ6FveAAAACQEAAA8AAABkcnMvZG93bnJldi54bWxMj8Fq&#10;wkAQhu8F32EZobe6SWolpNmISNuTFKqF0tuYHZNgdjZk1yS+fddTPc4/H/98k68n04qBetdYVhAv&#10;IhDEpdUNVwq+D+9PKQjnkTW2lknBlRysi9lDjpm2I3/RsPeVCCXsMlRQe99lUrqyJoNuYTvisDvZ&#10;3qAPY19J3eMYyk0rkyhaSYMNhws1drStqTzvL0bBx4jj5jl+G3bn0/b6e3j5/NnFpNTjfNq8gvA0&#10;+X8YbvpBHYrgdLQX1k60CtIkTQKqIFmuQAQgBEsQx1uQgixyef9B8QcAAP//AwBQSwECLQAUAAYA&#10;CAAAACEAtoM4kv4AAADhAQAAEwAAAAAAAAAAAAAAAAAAAAAAW0NvbnRlbnRfVHlwZXNdLnhtbFBL&#10;AQItABQABgAIAAAAIQA4/SH/1gAAAJQBAAALAAAAAAAAAAAAAAAAAC8BAABfcmVscy8ucmVsc1BL&#10;AQItABQABgAIAAAAIQCeHRg3BgMAAC8HAAAOAAAAAAAAAAAAAAAAAC4CAABkcnMvZTJvRG9jLnht&#10;bFBLAQItABQABgAIAAAAIQDnWehb3gAAAAkBAAAPAAAAAAAAAAAAAAAAAGAFAABkcnMvZG93bnJl&#10;di54bWxQSwUGAAAAAAQABADzAAAAawYAAAAA&#10;">
                <v:shape id="Freeform 49" o:spid="_x0000_s1027" style="position:absolute;left:9368;top:4177;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HMMcMA&#10;AADbAAAADwAAAGRycy9kb3ducmV2LnhtbESPT4vCMBTE78J+h/AWvGm6Iv6pTWVRFE/C6sJen82z&#10;rTYvpYla/fRmQfA4zMxvmGTemkpcqXGlZQVf/QgEcWZ1ybmC3/2qNwHhPLLGyjIpuJODefrRSTDW&#10;9sY/dN35XAQIuxgVFN7XsZQuK8ig69uaOHhH2xj0QTa51A3eAtxUchBFI2mw5LBQYE2LgrLz7mIU&#10;HIbrv9P9EO3tcoxb3ZaPkT4+lOp+tt8zEJ5a/w6/2hutYDiF/y/hB8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HMMcMAAADbAAAADwAAAAAAAAAAAAAAAACYAgAAZHJzL2Rv&#10;d25yZXYueG1sUEsFBgAAAAAEAAQA9QAAAIgDAAAAAA==&#10;" path="m,l,e" filled="f" strokecolor="#b7b7b7" strokeweight=".96pt">
                  <v:path arrowok="t" o:connecttype="custom" o:connectlocs="0,0;0,0" o:connectangles="0,0"/>
                </v:shape>
              </v:group>
            </w:pict>
          </mc:Fallback>
        </mc:AlternateContent>
      </w:r>
    </w:p>
    <w:p w14:paraId="1052D64C" w14:textId="7B1973CC" w:rsidR="00B7319E" w:rsidRPr="00066352" w:rsidRDefault="00B7319E" w:rsidP="00B7319E">
      <w:pPr>
        <w:ind w:left="1" w:hanging="3"/>
        <w:rPr>
          <w:rFonts w:ascii="Times New Roman" w:eastAsia="Times New Roman" w:hAnsi="Times New Roman" w:cs="Times New Roman"/>
          <w:sz w:val="28"/>
          <w:szCs w:val="28"/>
          <w:lang w:val="en-US"/>
        </w:rPr>
      </w:pPr>
    </w:p>
    <w:p w14:paraId="54F3EC16" w14:textId="5E441B98" w:rsidR="00B7319E" w:rsidRPr="00066352" w:rsidRDefault="002E1147" w:rsidP="00B7319E">
      <w:pPr>
        <w:ind w:left="1" w:hanging="3"/>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5C08C0EB" wp14:editId="533D9434">
                <wp:simplePos x="0" y="0"/>
                <wp:positionH relativeFrom="column">
                  <wp:posOffset>5385435</wp:posOffset>
                </wp:positionH>
                <wp:positionV relativeFrom="paragraph">
                  <wp:posOffset>153035</wp:posOffset>
                </wp:positionV>
                <wp:extent cx="1270" cy="1270"/>
                <wp:effectExtent l="0" t="0" r="0" b="0"/>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
                        </a:xfrm>
                        <a:custGeom>
                          <a:avLst/>
                          <a:gdLst/>
                          <a:ahLst/>
                          <a:cxnLst>
                            <a:cxn ang="0">
                              <a:pos x="0" y="0"/>
                            </a:cxn>
                            <a:cxn ang="0">
                              <a:pos x="0" y="0"/>
                            </a:cxn>
                          </a:cxnLst>
                          <a:rect l="0" t="0" r="r" b="b"/>
                          <a:pathLst>
                            <a:path>
                              <a:moveTo>
                                <a:pt x="0" y="0"/>
                              </a:moveTo>
                              <a:lnTo>
                                <a:pt x="0" y="0"/>
                              </a:lnTo>
                            </a:path>
                          </a:pathLst>
                        </a:custGeom>
                        <a:noFill/>
                        <a:ln w="12192">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41D1087" id="Freeform 46" o:spid="_x0000_s1026" style="position:absolute;margin-left:424.05pt;margin-top:12.05pt;width:.1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BopAIAANwFAAAOAAAAZHJzL2Uyb0RvYy54bWysVOFu2yAQ/j9p74D4n9rO3DSx6lRVnEyT&#10;uq1SuwcggGM0DAxInG7au+/ATpq0mrRNSyR8cMd3dx93d32zbyXaceuEViXOLlKMuKKaCbUp8ZfH&#10;1WiKkfNEMSK14iV+4g7fzN++ue5Mwce60ZJxiwBEuaIzJW68N0WSONrwlrgLbbgCZa1tSzxs7SZh&#10;lnSA3spknKaTpNOWGaspdw5Oq16J5xG/rjn1n+vacY9kiSE2H1cb13VYk/k1KTaWmEbQIQzyD1G0&#10;RChweoSqiCdoa8UrqFZQq52u/QXVbaLrWlAec4BssvRFNg8NMTzmAuQ4c6TJ/T9Y+ml3b5FgJc4n&#10;GCnSwhutLOeBcQRHwE9nXAFmD+behgydudP0qwNFcqYJGwc2aN191AxgyNbryMm+tm24CdmifaT+&#10;6Ug933tE4TAbX8HzUFBEKaCT4nCRbp1/z3UEIbs75/tXYweJNAeJ7hWIwRlIiIQiTGMMRrsXvgEf&#10;bP7KtL8yOLBQWy+rymIEVbXuq8oQH+IKHoIYvq3e8UcdT/zrcJ61Uv3eqtdBKD3oIERHIb4TqpRe&#10;CSkjV1KhLlCbzcaRDqelYEEbYnF2s15Ii3YEmmR5G/4hA0A7M7N6q1hEazhhy0H2RMheBnsZ+YQ3&#10;HfIOrxu74McsnS2ny2k+yseT5ShPq2p0u1rko8kqu7qs3lWLRZX9DKFledEIxrgK0R06Msv/rOKH&#10;2dD30rEnz7I4S3YVf6+TTc7DiFxALodvT/ah4PsOWWv2BMVvdT9iYCSC0Gj7HaMOxkuJ3bctsRwj&#10;+UFB/86yPA/zKG7yy6sxbOypZn2qIYoCVIk9hpoO4sL3M2xrrNg04CmLz6r0LTRdLUKDxO7soxo2&#10;MEJiBsO4CzPqdB+tnofy/BcAAAD//wMAUEsDBBQABgAIAAAAIQApM6k62wAAAAkBAAAPAAAAZHJz&#10;L2Rvd25yZXYueG1sTI/BasMwEETvhf6D2EJvjZzEBOFaDqUQSk+lrj9Asba2qbUykuw4f9/NqT0t&#10;OzPMvi2PqxvFgiEOnjRsNxkIpNbbgToNzdfpSYGIyZA1oyfUcMUIx+r+rjSF9Rf6xKVOneASioXR&#10;0Kc0FVLGtkdn4sZPSOx9++BM4jV00gZz4XI3yl2WHaQzA/GF3kz42mP7U89OQ2g/hvf52ixvqj41&#10;KuXqkOqo9ePD+vIMIuGa/sJww2d0qJjp7GeyUYwaVK62HNWwy3lygIU9iPNN2IOsSvn/g+oXAAD/&#10;/wMAUEsBAi0AFAAGAAgAAAAhALaDOJL+AAAA4QEAABMAAAAAAAAAAAAAAAAAAAAAAFtDb250ZW50&#10;X1R5cGVzXS54bWxQSwECLQAUAAYACAAAACEAOP0h/9YAAACUAQAACwAAAAAAAAAAAAAAAAAvAQAA&#10;X3JlbHMvLnJlbHNQSwECLQAUAAYACAAAACEAtRiAaKQCAADcBQAADgAAAAAAAAAAAAAAAAAuAgAA&#10;ZHJzL2Uyb0RvYy54bWxQSwECLQAUAAYACAAAACEAKTOpOtsAAAAJAQAADwAAAAAAAAAAAAAAAAD+&#10;BAAAZHJzL2Rvd25yZXYueG1sUEsFBgAAAAAEAAQA8wAAAAYGAAAAAA==&#10;" path="m,l,e" filled="f" strokecolor="#eaeaea" strokeweight=".96pt">
                <v:path arrowok="t" o:connecttype="custom" o:connectlocs="0,0;0,0" o:connectangles="0,0"/>
              </v:shape>
            </w:pict>
          </mc:Fallback>
        </mc:AlternateContent>
      </w:r>
    </w:p>
    <w:p w14:paraId="2CB4F6F6" w14:textId="0D7FB058" w:rsidR="00B7319E" w:rsidRPr="00066352" w:rsidRDefault="00470615" w:rsidP="00B7319E">
      <w:pPr>
        <w:ind w:left="1" w:hanging="3"/>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2336" behindDoc="0" locked="0" layoutInCell="1" allowOverlap="1" wp14:anchorId="2A0854C3" wp14:editId="3A4A4620">
                <wp:simplePos x="0" y="0"/>
                <wp:positionH relativeFrom="column">
                  <wp:posOffset>1595919</wp:posOffset>
                </wp:positionH>
                <wp:positionV relativeFrom="paragraph">
                  <wp:posOffset>213723</wp:posOffset>
                </wp:positionV>
                <wp:extent cx="1807617" cy="518795"/>
                <wp:effectExtent l="0" t="0" r="21590" b="14605"/>
                <wp:wrapNone/>
                <wp:docPr id="74" name="Выноска со стрелкой вверх 74"/>
                <wp:cNvGraphicFramePr/>
                <a:graphic xmlns:a="http://schemas.openxmlformats.org/drawingml/2006/main">
                  <a:graphicData uri="http://schemas.microsoft.com/office/word/2010/wordprocessingShape">
                    <wps:wsp>
                      <wps:cNvSpPr/>
                      <wps:spPr>
                        <a:xfrm>
                          <a:off x="0" y="0"/>
                          <a:ext cx="1807617" cy="518795"/>
                        </a:xfrm>
                        <a:prstGeom prst="upArrowCallout">
                          <a:avLst>
                            <a:gd name="adj1" fmla="val 25438"/>
                            <a:gd name="adj2" fmla="val 25000"/>
                            <a:gd name="adj3" fmla="val 16529"/>
                            <a:gd name="adj4" fmla="val 76742"/>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CFE15"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74" o:spid="_x0000_s1026" type="#_x0000_t79" style="position:absolute;margin-left:125.65pt;margin-top:16.85pt;width:142.35pt;height:4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hqf4wIAAPAFAAAOAAAAZHJzL2Uyb0RvYy54bWysVEtvEzEQviPxHyzf6T6aZNOomypKVYRU&#10;tRUt6tn12s2C1za2k005FSRO3PglCKkHQPQ3bP4RY2fzgFYcEFrJO+N5eb557B/MK4FmzNhSyRwn&#10;OzFGTFJVlPI6x68ujp71MbKOyIIIJVmOb5jFB8OnT/ZrPWCpmihRMIPAibSDWud44pweRJGlE1YR&#10;u6M0kyDkylTEAWuuo8KQGrxXIkrjuBfVyhTaKMqshdvDpRAPg3/OGXWnnFvmkMgxvM2F04Tzyp/R&#10;cJ8Mrg3Rk5K2zyD/8IqKlBKCrl0dEkfQ1JQPXFUlNcoq7naoqiLFeUlZyAGySeI/sjmfEM1CLgCO&#10;1WuY7P9zS09mZwaVRY6zDkaSVFCj5vPiU/OzuV+8b743XxD87uFYfFjcNnfND7i7b76h5it8d4vb&#10;xUcElgBjre0AvJ3rM9NyFkiPyZybyv8hWzQP0N+soWdzhyhcJv046yUZRhRk3aSf7XW902hjrY11&#10;z5mqkCdyPNUjY1Q9JkKoqQvYk9mxdaEIRZsJKV4nGPFKQE1nRKC029nttzXf0kl/14njVV9s6exu&#10;6yS9brr30A8guImV9bJO2ubQvgyyWWXhnynVUSlE6EAhUZ3j3SRbZu2xXKIXKHcjmDcQ8iXjUCzA&#10;Kw0ZhzFhY2EQZJfj4k3SBgya3oRDhLVR8piRcCujVtebsTA6a8P4McNNtLV2iKikWxtWpVTm78Z8&#10;qQ+13srVk1equIHeNGo5tFbToxJKf0ysOyMGKgrzDJvHncLBhQL8VEthNFHm3WP3Xh+GB6QY1TD1&#10;ObZvp8QwjMQLCWO1l3Q6fk0EptPNUmDMtuRqWyKn1VgB7tBj8LpAen0nViQ3qrqEBTXyUUFEJIXY&#10;OabOrJixW24jWHGUjUZBDVaDJu5YnmvqnXtUfd9czC+J0W3/O5icE7XaEGQQWmw5MRtdbynVaOoU&#10;L50XbnBtGVgrYcraFej31jYftDaLevgLAAD//wMAUEsDBBQABgAIAAAAIQD/k4/E3wAAAAoBAAAP&#10;AAAAZHJzL2Rvd25yZXYueG1sTI/LTsMwEEX3SPyDNUjsqPNoQhviVIDIArFAlH6AEw9JIB5HsduG&#10;v2dYwXI0R/eeW+4WO4oTzn5wpCBeRSCQWmcG6hQc3uubDQgfNBk9OkIF3+hhV11elLow7kxveNqH&#10;TnAI+UIr6EOYCil926PVfuUmJP59uNnqwOfcSTPrM4fbUSZRlEurB+KGXk/42GP7tT9aBfVT3OJn&#10;VK9D87pNZP7ysH1OeqWur5b7OxABl/AHw68+q0PFTo07kvFiVJBkccqogjS9BcFAluY8rmEyztYg&#10;q1L+n1D9AAAA//8DAFBLAQItABQABgAIAAAAIQC2gziS/gAAAOEBAAATAAAAAAAAAAAAAAAAAAAA&#10;AABbQ29udGVudF9UeXBlc10ueG1sUEsBAi0AFAAGAAgAAAAhADj9If/WAAAAlAEAAAsAAAAAAAAA&#10;AAAAAAAALwEAAF9yZWxzLy5yZWxzUEsBAi0AFAAGAAgAAAAhAHcGGp/jAgAA8AUAAA4AAAAAAAAA&#10;AAAAAAAALgIAAGRycy9lMm9Eb2MueG1sUEsBAi0AFAAGAAgAAAAhAP+Tj8TfAAAACgEAAA8AAAAA&#10;AAAAAAAAAAAAPQUAAGRycy9kb3ducmV2LnhtbFBLBQYAAAAABAAEAPMAAABJBgAAAAA=&#10;" adj="5024,9250,3570,10012" filled="f" strokecolor="black [3200]" strokeweight=".25pt"/>
            </w:pict>
          </mc:Fallback>
        </mc:AlternateContent>
      </w:r>
    </w:p>
    <w:p w14:paraId="35731595" w14:textId="77777777" w:rsidR="00B7319E" w:rsidRPr="00066352" w:rsidRDefault="00B7319E" w:rsidP="00B7319E">
      <w:pPr>
        <w:ind w:left="1" w:hanging="3"/>
        <w:rPr>
          <w:rFonts w:ascii="Times New Roman" w:eastAsia="Times New Roman" w:hAnsi="Times New Roman" w:cs="Times New Roman"/>
          <w:sz w:val="28"/>
          <w:szCs w:val="28"/>
          <w:lang w:val="en-US"/>
        </w:rPr>
      </w:pPr>
    </w:p>
    <w:p w14:paraId="4ACC2DDE" w14:textId="77777777" w:rsidR="00AA05DB" w:rsidRPr="00F514D1" w:rsidRDefault="00AA05DB"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14"/>
          <w:szCs w:val="24"/>
        </w:rPr>
      </w:pPr>
    </w:p>
    <w:p w14:paraId="00000056" w14:textId="6965B840" w:rsidR="008958A6" w:rsidRPr="00AA05DB" w:rsidRDefault="006A383C"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Fig.</w:t>
      </w:r>
      <w:r w:rsidR="00AA05DB">
        <w:rPr>
          <w:rFonts w:ascii="Times New Roman" w:eastAsia="Times New Roman" w:hAnsi="Times New Roman" w:cs="Times New Roman"/>
          <w:sz w:val="24"/>
          <w:szCs w:val="24"/>
          <w:lang w:val="ru-RU"/>
        </w:rPr>
        <w:t> </w:t>
      </w:r>
      <w:r w:rsidRPr="00AA05DB">
        <w:rPr>
          <w:rFonts w:ascii="Times New Roman" w:eastAsia="Times New Roman" w:hAnsi="Times New Roman" w:cs="Times New Roman"/>
          <w:sz w:val="24"/>
          <w:szCs w:val="24"/>
        </w:rPr>
        <w:t>1</w:t>
      </w:r>
      <w:r w:rsidR="001F13F9" w:rsidRPr="00AA05DB">
        <w:rPr>
          <w:rFonts w:ascii="Times New Roman" w:eastAsia="Times New Roman" w:hAnsi="Times New Roman" w:cs="Times New Roman"/>
          <w:sz w:val="24"/>
          <w:szCs w:val="24"/>
        </w:rPr>
        <w:t xml:space="preserve">. The </w:t>
      </w:r>
      <w:r w:rsidR="00571E7A" w:rsidRPr="00AA05DB">
        <w:rPr>
          <w:rFonts w:ascii="Times New Roman" w:eastAsia="Times New Roman" w:hAnsi="Times New Roman" w:cs="Times New Roman"/>
          <w:sz w:val="24"/>
          <w:szCs w:val="24"/>
        </w:rPr>
        <w:t xml:space="preserve">formation process of stable enterprise development management mechanism </w:t>
      </w:r>
    </w:p>
    <w:p w14:paraId="0000005E" w14:textId="14821651" w:rsidR="008958A6" w:rsidRPr="00AA05DB" w:rsidRDefault="006A383C" w:rsidP="00571E7A">
      <w:pPr>
        <w:widowControl w:val="0"/>
        <w:pBdr>
          <w:top w:val="nil"/>
          <w:left w:val="nil"/>
          <w:bottom w:val="nil"/>
          <w:right w:val="nil"/>
          <w:between w:val="nil"/>
        </w:pBdr>
        <w:tabs>
          <w:tab w:val="left" w:pos="1134"/>
        </w:tabs>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lastRenderedPageBreak/>
        <w:t>Figure 1</w:t>
      </w:r>
      <w:r w:rsidR="001F13F9" w:rsidRPr="00AA05DB">
        <w:rPr>
          <w:rFonts w:ascii="Times New Roman" w:eastAsia="Times New Roman" w:hAnsi="Times New Roman" w:cs="Times New Roman"/>
          <w:sz w:val="24"/>
          <w:szCs w:val="24"/>
        </w:rPr>
        <w:t xml:space="preserve"> makes it clear that at the input of the process there are various compositions and structures of resources, which together determine the resource potential. As an output, this process contains a system of coherently linked resources. Thus, for example, in order to create mechanisms of investment in the development of enterprises in the agroindustrial sphere it is necessary to involve: </w:t>
      </w:r>
    </w:p>
    <w:p w14:paraId="0000005F" w14:textId="77777777" w:rsidR="008958A6" w:rsidRPr="00AA05DB" w:rsidRDefault="001F13F9" w:rsidP="00AA05DB">
      <w:pPr>
        <w:widowControl w:val="0"/>
        <w:numPr>
          <w:ilvl w:val="0"/>
          <w:numId w:val="9"/>
        </w:numPr>
        <w:pBdr>
          <w:top w:val="nil"/>
          <w:left w:val="nil"/>
          <w:bottom w:val="nil"/>
          <w:right w:val="nil"/>
          <w:between w:val="nil"/>
        </w:pBdr>
        <w:tabs>
          <w:tab w:val="left" w:pos="709"/>
          <w:tab w:val="left" w:pos="1134"/>
        </w:tabs>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 xml:space="preserve">labor resources (personnel); </w:t>
      </w:r>
    </w:p>
    <w:p w14:paraId="00000060" w14:textId="16C2D62E" w:rsidR="008958A6" w:rsidRPr="00AA05DB" w:rsidRDefault="00AA05DB" w:rsidP="00AA05DB">
      <w:pPr>
        <w:widowControl w:val="0"/>
        <w:numPr>
          <w:ilvl w:val="0"/>
          <w:numId w:val="9"/>
        </w:numPr>
        <w:pBdr>
          <w:top w:val="nil"/>
          <w:left w:val="nil"/>
          <w:bottom w:val="nil"/>
          <w:right w:val="nil"/>
          <w:between w:val="nil"/>
        </w:pBdr>
        <w:tabs>
          <w:tab w:val="left" w:pos="709"/>
          <w:tab w:val="left" w:pos="1134"/>
        </w:tabs>
        <w:spacing w:after="0" w:line="240" w:lineRule="auto"/>
        <w:ind w:leftChars="0" w:left="0" w:firstLineChars="0"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w:t>
      </w:r>
      <w:r w:rsidR="001F13F9" w:rsidRPr="00AA05DB">
        <w:rPr>
          <w:rFonts w:ascii="Times New Roman" w:eastAsia="Times New Roman" w:hAnsi="Times New Roman" w:cs="Times New Roman"/>
          <w:sz w:val="24"/>
          <w:szCs w:val="24"/>
        </w:rPr>
        <w:t xml:space="preserve">aterial resources necessary for the accumulation and distribution of investments; </w:t>
      </w:r>
    </w:p>
    <w:p w14:paraId="00000061" w14:textId="77777777" w:rsidR="008958A6" w:rsidRPr="00AA05DB" w:rsidRDefault="001F13F9" w:rsidP="00AA05DB">
      <w:pPr>
        <w:widowControl w:val="0"/>
        <w:numPr>
          <w:ilvl w:val="0"/>
          <w:numId w:val="9"/>
        </w:numPr>
        <w:pBdr>
          <w:top w:val="nil"/>
          <w:left w:val="nil"/>
          <w:bottom w:val="nil"/>
          <w:right w:val="nil"/>
          <w:between w:val="nil"/>
        </w:pBdr>
        <w:tabs>
          <w:tab w:val="left" w:pos="709"/>
          <w:tab w:val="left" w:pos="1134"/>
        </w:tabs>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 xml:space="preserve">financial resources (budget funds, investment funds, financial and credit institutions, private funds); </w:t>
      </w:r>
    </w:p>
    <w:p w14:paraId="00000062" w14:textId="6CFB7032" w:rsidR="008958A6" w:rsidRPr="00AA05DB" w:rsidRDefault="00AA05DB" w:rsidP="00AA05DB">
      <w:pPr>
        <w:widowControl w:val="0"/>
        <w:numPr>
          <w:ilvl w:val="0"/>
          <w:numId w:val="9"/>
        </w:numPr>
        <w:pBdr>
          <w:top w:val="nil"/>
          <w:left w:val="nil"/>
          <w:bottom w:val="nil"/>
          <w:right w:val="nil"/>
          <w:between w:val="nil"/>
        </w:pBdr>
        <w:tabs>
          <w:tab w:val="left" w:pos="709"/>
          <w:tab w:val="left" w:pos="1134"/>
        </w:tabs>
        <w:spacing w:after="0" w:line="240" w:lineRule="auto"/>
        <w:ind w:leftChars="0" w:left="0" w:firstLineChars="0"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001F13F9" w:rsidRPr="00AA05DB">
        <w:rPr>
          <w:rFonts w:ascii="Times New Roman" w:eastAsia="Times New Roman" w:hAnsi="Times New Roman" w:cs="Times New Roman"/>
          <w:sz w:val="24"/>
          <w:szCs w:val="24"/>
        </w:rPr>
        <w:t xml:space="preserve">nfrastructure (an assemblage of non-financial institutions and organizations that interact with one another). </w:t>
      </w:r>
    </w:p>
    <w:p w14:paraId="00000068" w14:textId="5A16E80B"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Business Analytical Center is intended to consolidate these resources in accordance with the approved methodology, which will result in the creation of a sustainable development management mechanism and integrate all resources (financial, economic, technological, labor, etc.)</w:t>
      </w:r>
      <w:r w:rsidR="00F514D1">
        <w:rPr>
          <w:rFonts w:ascii="Times New Roman" w:eastAsia="Times New Roman" w:hAnsi="Times New Roman" w:cs="Times New Roman"/>
          <w:sz w:val="24"/>
          <w:szCs w:val="24"/>
          <w:lang w:val="en-US"/>
        </w:rPr>
        <w:t xml:space="preserve"> [2]</w:t>
      </w:r>
      <w:r w:rsidRPr="00AA05DB">
        <w:rPr>
          <w:rFonts w:ascii="Times New Roman" w:eastAsia="Times New Roman" w:hAnsi="Times New Roman" w:cs="Times New Roman"/>
          <w:sz w:val="24"/>
          <w:szCs w:val="24"/>
        </w:rPr>
        <w:t xml:space="preserve">. </w:t>
      </w:r>
    </w:p>
    <w:p w14:paraId="00000069" w14:textId="77777777"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 xml:space="preserve">It should be noted that the proposed mechanism is rather static, which means that it is not able to function independently. This particular characteristic is significant, because this mechanism is active only on condition that there is a corresponding command to influence it. It determines exactly how the development process will take place, in which chronological framework, within which direction, who will be given the control and regulating powers. </w:t>
      </w:r>
    </w:p>
    <w:p w14:paraId="4B02942F" w14:textId="77777777" w:rsidR="006A383C"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 xml:space="preserve">Such a simplified scheme of mechanism can be used almost in all economic processes, because it allows to successfully consolidate the available resource potential to achieve the goals set within the concept of sustainable development management. </w:t>
      </w:r>
    </w:p>
    <w:p w14:paraId="0000006B" w14:textId="77777777" w:rsidR="008958A6" w:rsidRPr="00AA05DB" w:rsidRDefault="001F13F9" w:rsidP="00571E7A">
      <w:p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 xml:space="preserve">The analysis of agribusiness enterprises operation in the context of the concept of sustainable development requires a detailed review of the sustainable development management </w:t>
      </w:r>
      <w:r w:rsidRPr="00AA05DB">
        <w:rPr>
          <w:rFonts w:ascii="Times New Roman" w:eastAsia="Times New Roman" w:hAnsi="Times New Roman" w:cs="Times New Roman"/>
          <w:sz w:val="24"/>
          <w:szCs w:val="24"/>
        </w:rPr>
        <w:lastRenderedPageBreak/>
        <w:t xml:space="preserve">mechanism as an aggregate of elements that group together, creating an appropriate subsystems, performing appropriate functions and using specific tools to achieve the set objectives (ensuring socio-economic and environmental sustainability). </w:t>
      </w:r>
    </w:p>
    <w:p w14:paraId="0000006C" w14:textId="54C591B4" w:rsidR="008958A6" w:rsidRPr="00AA05DB" w:rsidRDefault="001F13F9" w:rsidP="00AA05DB">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 xml:space="preserve">The evaluation, prognostic, motivational and controlling influences on the subjects of state management should be distinguished separately. At the level of an individual enterprise all the elements listed above are structured, creating a conglomerate </w:t>
      </w:r>
      <w:r w:rsidR="006A383C" w:rsidRPr="00AA05DB">
        <w:rPr>
          <w:rFonts w:ascii="Times New Roman" w:eastAsia="Times New Roman" w:hAnsi="Times New Roman" w:cs="Times New Roman"/>
          <w:sz w:val="24"/>
          <w:szCs w:val="24"/>
        </w:rPr>
        <w:t>–</w:t>
      </w:r>
      <w:r w:rsidRPr="00AA05DB">
        <w:rPr>
          <w:rFonts w:ascii="Times New Roman" w:eastAsia="Times New Roman" w:hAnsi="Times New Roman" w:cs="Times New Roman"/>
          <w:sz w:val="24"/>
          <w:szCs w:val="24"/>
        </w:rPr>
        <w:t xml:space="preserve"> a self-controlling system capable of self-monitoring and self-maintaining high stability indicators. </w:t>
      </w:r>
    </w:p>
    <w:p w14:paraId="00000071" w14:textId="77777777" w:rsidR="008958A6" w:rsidRPr="00AA05DB" w:rsidRDefault="001F13F9" w:rsidP="00AA05DB">
      <w:pPr>
        <w:widowControl w:val="0"/>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Therefore, the theoretical and methodological aspects of the problem described require further consideration in the sectoral context, which would allow us to identify promising directions for solving the problems of enterprises functioning in the agroindustrial sphere under conditions of risky instability.</w:t>
      </w:r>
    </w:p>
    <w:p w14:paraId="33691AA1" w14:textId="5F546565" w:rsidR="00571E7A" w:rsidRPr="00AA05DB" w:rsidRDefault="00817447" w:rsidP="00AA05DB">
      <w:pPr>
        <w:widowControl w:val="0"/>
        <w:pBdr>
          <w:top w:val="nil"/>
          <w:left w:val="nil"/>
          <w:bottom w:val="nil"/>
          <w:right w:val="nil"/>
          <w:between w:val="nil"/>
        </w:pBdr>
        <w:spacing w:after="0" w:line="240" w:lineRule="auto"/>
        <w:ind w:leftChars="0" w:left="2" w:hanging="2"/>
        <w:jc w:val="center"/>
        <w:rPr>
          <w:rFonts w:ascii="Times New Roman" w:eastAsia="Times New Roman" w:hAnsi="Times New Roman" w:cs="Times New Roman"/>
          <w:b/>
          <w:sz w:val="24"/>
          <w:szCs w:val="24"/>
        </w:rPr>
      </w:pPr>
      <w:r w:rsidRPr="00AA05DB">
        <w:rPr>
          <w:rFonts w:ascii="Times New Roman" w:eastAsia="Times New Roman" w:hAnsi="Times New Roman" w:cs="Times New Roman"/>
          <w:b/>
          <w:sz w:val="24"/>
          <w:szCs w:val="24"/>
        </w:rPr>
        <w:t>Reference</w:t>
      </w:r>
    </w:p>
    <w:p w14:paraId="4F7E4E25" w14:textId="2C5D9057" w:rsidR="00571E7A" w:rsidRPr="00AA05DB" w:rsidRDefault="00571E7A"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hAnsi="Times New Roman" w:cs="Times New Roman"/>
          <w:sz w:val="24"/>
          <w:szCs w:val="24"/>
          <w:lang w:val="en-US"/>
        </w:rPr>
      </w:pPr>
      <w:r w:rsidRPr="00AA05DB">
        <w:rPr>
          <w:rFonts w:ascii="Times New Roman" w:hAnsi="Times New Roman" w:cs="Times New Roman"/>
          <w:sz w:val="24"/>
          <w:szCs w:val="24"/>
        </w:rPr>
        <w:t>Bolshakova</w:t>
      </w:r>
      <w:r w:rsidR="00D80F4C" w:rsidRPr="00AA05DB">
        <w:rPr>
          <w:rFonts w:ascii="Times New Roman" w:hAnsi="Times New Roman" w:cs="Times New Roman"/>
          <w:sz w:val="24"/>
          <w:szCs w:val="24"/>
          <w:lang w:val="ru-RU"/>
        </w:rPr>
        <w:t>,</w:t>
      </w:r>
      <w:r w:rsidRPr="00AA05DB">
        <w:rPr>
          <w:rFonts w:ascii="Times New Roman" w:hAnsi="Times New Roman" w:cs="Times New Roman"/>
          <w:sz w:val="24"/>
          <w:szCs w:val="24"/>
        </w:rPr>
        <w:t xml:space="preserve"> Ye. </w:t>
      </w:r>
      <w:r w:rsidRPr="00AA05DB">
        <w:rPr>
          <w:rFonts w:ascii="Times New Roman" w:hAnsi="Times New Roman" w:cs="Times New Roman"/>
          <w:sz w:val="24"/>
          <w:szCs w:val="24"/>
          <w:lang w:val="en-US"/>
        </w:rPr>
        <w:t>(</w:t>
      </w:r>
      <w:r w:rsidRPr="00AA05DB">
        <w:rPr>
          <w:rFonts w:ascii="Times New Roman" w:hAnsi="Times New Roman" w:cs="Times New Roman"/>
          <w:sz w:val="24"/>
          <w:szCs w:val="24"/>
          <w:lang w:val="ru-RU"/>
        </w:rPr>
        <w:t>2019</w:t>
      </w:r>
      <w:r w:rsidRPr="00AA05DB">
        <w:rPr>
          <w:rFonts w:ascii="Times New Roman" w:hAnsi="Times New Roman" w:cs="Times New Roman"/>
          <w:sz w:val="24"/>
          <w:szCs w:val="24"/>
          <w:lang w:val="en-US"/>
        </w:rPr>
        <w:t xml:space="preserve">). </w:t>
      </w:r>
      <w:r w:rsidRPr="00AA05DB">
        <w:rPr>
          <w:rFonts w:ascii="Times New Roman" w:eastAsia="Times New Roman" w:hAnsi="Times New Roman" w:cs="Times New Roman"/>
          <w:sz w:val="24"/>
          <w:szCs w:val="24"/>
        </w:rPr>
        <w:t xml:space="preserve">Stable development of enterprises of the mineral processing industry: peculiarities of state regulation. </w:t>
      </w:r>
      <w:r w:rsidRPr="00AA05DB">
        <w:rPr>
          <w:rFonts w:ascii="Times New Roman" w:eastAsia="Times New Roman" w:hAnsi="Times New Roman" w:cs="Times New Roman"/>
          <w:i/>
          <w:sz w:val="24"/>
          <w:szCs w:val="24"/>
        </w:rPr>
        <w:t>Ukrainian Journal of Applied Economics</w:t>
      </w:r>
      <w:r w:rsidR="00EF4C29" w:rsidRPr="00AA05DB">
        <w:rPr>
          <w:rFonts w:ascii="Times New Roman" w:eastAsia="Times New Roman" w:hAnsi="Times New Roman" w:cs="Times New Roman"/>
          <w:i/>
          <w:sz w:val="24"/>
          <w:szCs w:val="24"/>
        </w:rPr>
        <w:t xml:space="preserve">, </w:t>
      </w:r>
      <w:r w:rsidR="00EF4C29" w:rsidRPr="00AA05DB">
        <w:rPr>
          <w:rFonts w:ascii="Times New Roman" w:hAnsi="Times New Roman" w:cs="Times New Roman"/>
          <w:sz w:val="24"/>
          <w:szCs w:val="24"/>
          <w:lang w:val="en-US"/>
        </w:rPr>
        <w:t>[Online]</w:t>
      </w:r>
      <w:r w:rsidRPr="00AA05DB">
        <w:rPr>
          <w:rFonts w:ascii="Times New Roman" w:eastAsia="Times New Roman" w:hAnsi="Times New Roman" w:cs="Times New Roman"/>
          <w:i/>
          <w:sz w:val="24"/>
          <w:szCs w:val="24"/>
          <w:lang w:val="en-US"/>
        </w:rPr>
        <w:t xml:space="preserve"> </w:t>
      </w:r>
      <w:r w:rsidRPr="00AA05DB">
        <w:rPr>
          <w:rFonts w:ascii="Times New Roman" w:hAnsi="Times New Roman" w:cs="Times New Roman"/>
          <w:sz w:val="24"/>
          <w:szCs w:val="24"/>
        </w:rPr>
        <w:t>4.</w:t>
      </w:r>
      <w:r w:rsidRPr="00AA05DB">
        <w:rPr>
          <w:rFonts w:ascii="Times New Roman" w:hAnsi="Times New Roman" w:cs="Times New Roman"/>
          <w:sz w:val="24"/>
          <w:szCs w:val="24"/>
          <w:lang w:val="en-US"/>
        </w:rPr>
        <w:t>(</w:t>
      </w:r>
      <w:r w:rsidRPr="00AA05DB">
        <w:rPr>
          <w:rFonts w:ascii="Times New Roman" w:hAnsi="Times New Roman" w:cs="Times New Roman"/>
          <w:sz w:val="24"/>
          <w:szCs w:val="24"/>
        </w:rPr>
        <w:t>3</w:t>
      </w:r>
      <w:r w:rsidRPr="00AA05DB">
        <w:rPr>
          <w:rFonts w:ascii="Times New Roman" w:hAnsi="Times New Roman" w:cs="Times New Roman"/>
          <w:sz w:val="24"/>
          <w:szCs w:val="24"/>
          <w:lang w:val="en-US"/>
        </w:rPr>
        <w:t>)</w:t>
      </w:r>
      <w:r w:rsidRPr="00AA05DB">
        <w:rPr>
          <w:rFonts w:ascii="Times New Roman" w:hAnsi="Times New Roman" w:cs="Times New Roman"/>
          <w:sz w:val="24"/>
          <w:szCs w:val="24"/>
        </w:rPr>
        <w:t>. 260</w:t>
      </w:r>
      <w:r w:rsidR="00D80F4C" w:rsidRPr="00AA05DB">
        <w:rPr>
          <w:rFonts w:ascii="Times New Roman" w:hAnsi="Times New Roman" w:cs="Times New Roman"/>
          <w:sz w:val="24"/>
          <w:szCs w:val="24"/>
          <w:shd w:val="clear" w:color="auto" w:fill="FFFFFF"/>
        </w:rPr>
        <w:t>–</w:t>
      </w:r>
      <w:r w:rsidRPr="00AA05DB">
        <w:rPr>
          <w:rFonts w:ascii="Times New Roman" w:hAnsi="Times New Roman" w:cs="Times New Roman"/>
          <w:sz w:val="24"/>
          <w:szCs w:val="24"/>
        </w:rPr>
        <w:t>272</w:t>
      </w:r>
      <w:r w:rsidRPr="00AA05DB">
        <w:rPr>
          <w:rFonts w:ascii="Times New Roman" w:hAnsi="Times New Roman" w:cs="Times New Roman"/>
          <w:sz w:val="24"/>
          <w:szCs w:val="24"/>
          <w:lang w:val="en-US"/>
        </w:rPr>
        <w:t>.</w:t>
      </w:r>
      <w:r w:rsidR="00EF4C29" w:rsidRPr="00AA05DB">
        <w:rPr>
          <w:rFonts w:ascii="Times New Roman" w:hAnsi="Times New Roman" w:cs="Times New Roman"/>
          <w:sz w:val="24"/>
          <w:szCs w:val="24"/>
          <w:lang w:val="en-US"/>
        </w:rPr>
        <w:t xml:space="preserve"> Available at: </w:t>
      </w:r>
      <w:hyperlink r:id="rId6" w:history="1">
        <w:r w:rsidR="00F514D1" w:rsidRPr="00CB0BA9">
          <w:rPr>
            <w:rStyle w:val="aa"/>
            <w:rFonts w:ascii="Times New Roman" w:hAnsi="Times New Roman" w:cs="Times New Roman"/>
            <w:spacing w:val="-8"/>
            <w:position w:val="0"/>
            <w:sz w:val="24"/>
            <w:szCs w:val="24"/>
            <w:lang w:val="en-US"/>
          </w:rPr>
          <w:t>http://ujae.org.ua/stijkyj-rozvytok-pidpryyemstv-m-yasopererobnoyi-promyslovosti-osobly vosti-derzhavnogo-regulyuvannya/</w:t>
        </w:r>
      </w:hyperlink>
      <w:r w:rsidR="00AA05DB" w:rsidRPr="00F514D1">
        <w:rPr>
          <w:rFonts w:ascii="Times New Roman" w:hAnsi="Times New Roman" w:cs="Times New Roman"/>
          <w:spacing w:val="-8"/>
          <w:position w:val="0"/>
          <w:sz w:val="24"/>
          <w:szCs w:val="24"/>
          <w:lang w:val="en-US"/>
        </w:rPr>
        <w:t xml:space="preserve"> </w:t>
      </w:r>
      <w:r w:rsidR="00EF4C29" w:rsidRPr="00F514D1">
        <w:rPr>
          <w:rFonts w:ascii="Times New Roman" w:hAnsi="Times New Roman" w:cs="Times New Roman"/>
          <w:spacing w:val="-8"/>
          <w:position w:val="0"/>
          <w:sz w:val="24"/>
          <w:szCs w:val="24"/>
          <w:lang w:val="en-US"/>
        </w:rPr>
        <w:t>[Accessed 24</w:t>
      </w:r>
      <w:r w:rsidR="00AA05DB" w:rsidRPr="00F514D1">
        <w:rPr>
          <w:rFonts w:ascii="Times New Roman" w:hAnsi="Times New Roman" w:cs="Times New Roman"/>
          <w:spacing w:val="-8"/>
          <w:position w:val="0"/>
          <w:sz w:val="24"/>
          <w:szCs w:val="24"/>
          <w:lang w:val="en-US"/>
        </w:rPr>
        <w:t> </w:t>
      </w:r>
      <w:r w:rsidR="00EF4C29" w:rsidRPr="00F514D1">
        <w:rPr>
          <w:rFonts w:ascii="Times New Roman" w:hAnsi="Times New Roman" w:cs="Times New Roman"/>
          <w:spacing w:val="-8"/>
          <w:position w:val="0"/>
          <w:sz w:val="24"/>
          <w:szCs w:val="24"/>
          <w:lang w:val="en-US"/>
        </w:rPr>
        <w:t>December 2021]</w:t>
      </w:r>
      <w:r w:rsidR="00AA05DB" w:rsidRPr="00F514D1">
        <w:rPr>
          <w:rFonts w:ascii="Times New Roman" w:hAnsi="Times New Roman" w:cs="Times New Roman"/>
          <w:spacing w:val="-8"/>
          <w:sz w:val="24"/>
          <w:szCs w:val="24"/>
          <w:lang w:val="en-US"/>
        </w:rPr>
        <w:t>.</w:t>
      </w:r>
    </w:p>
    <w:p w14:paraId="4885841A" w14:textId="785E3389" w:rsidR="00571E7A" w:rsidRPr="00AA05DB" w:rsidRDefault="00571E7A"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hAnsi="Times New Roman" w:cs="Times New Roman"/>
          <w:sz w:val="24"/>
          <w:szCs w:val="24"/>
          <w:lang w:val="ru-RU"/>
        </w:rPr>
      </w:pPr>
      <w:r w:rsidRPr="00AA05DB">
        <w:rPr>
          <w:rFonts w:ascii="Times New Roman" w:hAnsi="Times New Roman" w:cs="Times New Roman"/>
          <w:sz w:val="24"/>
          <w:szCs w:val="24"/>
        </w:rPr>
        <w:t>Bolshakova</w:t>
      </w:r>
      <w:r w:rsidR="00D80F4C" w:rsidRPr="00AA05DB">
        <w:rPr>
          <w:rFonts w:ascii="Times New Roman" w:hAnsi="Times New Roman" w:cs="Times New Roman"/>
          <w:sz w:val="24"/>
          <w:szCs w:val="24"/>
          <w:lang w:val="en-US"/>
        </w:rPr>
        <w:t>,</w:t>
      </w:r>
      <w:r w:rsidRPr="00AA05DB">
        <w:rPr>
          <w:rFonts w:ascii="Times New Roman" w:hAnsi="Times New Roman" w:cs="Times New Roman"/>
          <w:sz w:val="24"/>
          <w:szCs w:val="24"/>
        </w:rPr>
        <w:t xml:space="preserve"> Ye.L.</w:t>
      </w:r>
      <w:r w:rsidRPr="00AA05DB">
        <w:rPr>
          <w:rFonts w:ascii="Times New Roman" w:hAnsi="Times New Roman" w:cs="Times New Roman"/>
          <w:sz w:val="24"/>
          <w:szCs w:val="24"/>
          <w:lang w:val="en-US"/>
        </w:rPr>
        <w:t xml:space="preserve"> (2018).</w:t>
      </w:r>
      <w:r w:rsidRPr="00AA05DB">
        <w:rPr>
          <w:rFonts w:ascii="Times New Roman" w:hAnsi="Times New Roman" w:cs="Times New Roman"/>
          <w:sz w:val="24"/>
          <w:szCs w:val="24"/>
        </w:rPr>
        <w:t xml:space="preserve"> Theoretical and methodological foundations of sustainable development of industrial enterprise: monograph. Theory and practice of social, economic and technological changes.</w:t>
      </w:r>
      <w:r w:rsidR="00D80F4C" w:rsidRPr="00AA05DB">
        <w:rPr>
          <w:rFonts w:ascii="Times New Roman" w:hAnsi="Times New Roman" w:cs="Times New Roman"/>
          <w:sz w:val="24"/>
          <w:szCs w:val="24"/>
        </w:rPr>
        <w:t xml:space="preserve"> Nemoros s.r.o. Prague, 2018</w:t>
      </w:r>
      <w:r w:rsidRPr="00AA05DB">
        <w:rPr>
          <w:rFonts w:ascii="Times New Roman" w:hAnsi="Times New Roman" w:cs="Times New Roman"/>
          <w:sz w:val="24"/>
          <w:szCs w:val="24"/>
        </w:rPr>
        <w:t>. 59</w:t>
      </w:r>
      <w:r w:rsidR="00D80F4C" w:rsidRPr="00AA05DB">
        <w:rPr>
          <w:rFonts w:ascii="Times New Roman" w:hAnsi="Times New Roman" w:cs="Times New Roman"/>
          <w:sz w:val="24"/>
          <w:szCs w:val="24"/>
          <w:shd w:val="clear" w:color="auto" w:fill="FFFFFF"/>
        </w:rPr>
        <w:t>–</w:t>
      </w:r>
      <w:r w:rsidRPr="00AA05DB">
        <w:rPr>
          <w:rFonts w:ascii="Times New Roman" w:hAnsi="Times New Roman" w:cs="Times New Roman"/>
          <w:sz w:val="24"/>
          <w:szCs w:val="24"/>
        </w:rPr>
        <w:t>65</w:t>
      </w:r>
      <w:r w:rsidRPr="00AA05DB">
        <w:rPr>
          <w:rFonts w:ascii="Times New Roman" w:hAnsi="Times New Roman" w:cs="Times New Roman"/>
          <w:sz w:val="24"/>
          <w:szCs w:val="24"/>
          <w:lang w:val="ru-RU"/>
        </w:rPr>
        <w:t>.</w:t>
      </w:r>
    </w:p>
    <w:p w14:paraId="6680EE6E" w14:textId="1622197E" w:rsidR="00D80F4C" w:rsidRPr="00AA05DB" w:rsidRDefault="00D80F4C"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hAnsi="Times New Roman" w:cs="Times New Roman"/>
          <w:sz w:val="24"/>
          <w:szCs w:val="24"/>
          <w:shd w:val="clear" w:color="auto" w:fill="FFFFFF"/>
        </w:rPr>
      </w:pPr>
      <w:r w:rsidRPr="00AA05DB">
        <w:rPr>
          <w:rFonts w:ascii="Times New Roman" w:hAnsi="Times New Roman" w:cs="Times New Roman"/>
          <w:sz w:val="24"/>
          <w:szCs w:val="24"/>
          <w:shd w:val="clear" w:color="auto" w:fill="FFFFFF"/>
        </w:rPr>
        <w:t>Brockova, Katarina, et al.</w:t>
      </w:r>
      <w:r w:rsidRPr="00AA05DB">
        <w:rPr>
          <w:rFonts w:ascii="Times New Roman" w:hAnsi="Times New Roman" w:cs="Times New Roman"/>
          <w:sz w:val="24"/>
          <w:szCs w:val="24"/>
          <w:shd w:val="clear" w:color="auto" w:fill="FFFFFF"/>
          <w:lang w:val="en-US"/>
        </w:rPr>
        <w:t xml:space="preserve"> (2021).</w:t>
      </w:r>
      <w:r w:rsidRPr="00AA05DB">
        <w:rPr>
          <w:rFonts w:ascii="Times New Roman" w:hAnsi="Times New Roman" w:cs="Times New Roman"/>
          <w:sz w:val="24"/>
          <w:szCs w:val="24"/>
          <w:shd w:val="clear" w:color="auto" w:fill="FFFFFF"/>
        </w:rPr>
        <w:t xml:space="preserve"> Economic mechanism of optimizing the innovation investment program of the development</w:t>
      </w:r>
      <w:r w:rsidR="00F514D1">
        <w:rPr>
          <w:rFonts w:ascii="Times New Roman" w:hAnsi="Times New Roman" w:cs="Times New Roman"/>
          <w:sz w:val="24"/>
          <w:szCs w:val="24"/>
          <w:shd w:val="clear" w:color="auto" w:fill="FFFFFF"/>
        </w:rPr>
        <w:t xml:space="preserve"> of agro-industrial production. </w:t>
      </w:r>
      <w:r w:rsidRPr="00AA05DB">
        <w:rPr>
          <w:rFonts w:ascii="Times New Roman" w:hAnsi="Times New Roman" w:cs="Times New Roman"/>
          <w:i/>
          <w:iCs/>
          <w:sz w:val="24"/>
          <w:szCs w:val="24"/>
          <w:shd w:val="clear" w:color="auto" w:fill="FFFFFF"/>
        </w:rPr>
        <w:t>Management Theory and Studies for Rural Business and Infrastructure Development</w:t>
      </w:r>
      <w:r w:rsidRPr="00AA05DB">
        <w:rPr>
          <w:rFonts w:ascii="Times New Roman" w:hAnsi="Times New Roman" w:cs="Times New Roman"/>
          <w:sz w:val="24"/>
          <w:szCs w:val="24"/>
          <w:shd w:val="clear" w:color="auto" w:fill="FFFFFF"/>
        </w:rPr>
        <w:t xml:space="preserve">, </w:t>
      </w:r>
      <w:r w:rsidR="00EF4C29" w:rsidRPr="00AA05DB">
        <w:rPr>
          <w:rFonts w:ascii="Times New Roman" w:hAnsi="Times New Roman" w:cs="Times New Roman"/>
          <w:sz w:val="24"/>
          <w:szCs w:val="24"/>
          <w:lang w:val="en-US"/>
        </w:rPr>
        <w:t>[Online]</w:t>
      </w:r>
      <w:r w:rsidR="00EF4C29" w:rsidRPr="00AA05DB">
        <w:rPr>
          <w:rFonts w:ascii="Times New Roman" w:hAnsi="Times New Roman" w:cs="Times New Roman"/>
          <w:sz w:val="24"/>
          <w:szCs w:val="24"/>
        </w:rPr>
        <w:t xml:space="preserve"> </w:t>
      </w:r>
      <w:r w:rsidRPr="00AA05DB">
        <w:rPr>
          <w:rFonts w:ascii="Times New Roman" w:hAnsi="Times New Roman" w:cs="Times New Roman"/>
          <w:sz w:val="24"/>
          <w:szCs w:val="24"/>
          <w:shd w:val="clear" w:color="auto" w:fill="FFFFFF"/>
        </w:rPr>
        <w:t>43.1. 129–136</w:t>
      </w:r>
      <w:r w:rsidRPr="00AA05DB">
        <w:rPr>
          <w:rFonts w:ascii="Times New Roman" w:hAnsi="Times New Roman" w:cs="Times New Roman"/>
          <w:sz w:val="24"/>
          <w:szCs w:val="24"/>
          <w:shd w:val="clear" w:color="auto" w:fill="FFFFFF"/>
          <w:lang w:val="en-US"/>
        </w:rPr>
        <w:t>.</w:t>
      </w:r>
      <w:r w:rsidR="00EF4C29" w:rsidRPr="00AA05DB">
        <w:rPr>
          <w:rFonts w:ascii="Times New Roman" w:hAnsi="Times New Roman" w:cs="Times New Roman"/>
          <w:sz w:val="24"/>
          <w:szCs w:val="24"/>
          <w:shd w:val="clear" w:color="auto" w:fill="FFFFFF"/>
        </w:rPr>
        <w:t xml:space="preserve"> </w:t>
      </w:r>
      <w:r w:rsidR="00EF4C29" w:rsidRPr="00AA05DB">
        <w:rPr>
          <w:rFonts w:ascii="Times New Roman" w:hAnsi="Times New Roman" w:cs="Times New Roman"/>
          <w:sz w:val="24"/>
          <w:szCs w:val="24"/>
          <w:lang w:val="en-US"/>
        </w:rPr>
        <w:t xml:space="preserve">Available at: </w:t>
      </w:r>
      <w:hyperlink r:id="rId7" w:history="1">
        <w:r w:rsidR="00F514D1" w:rsidRPr="00CB0BA9">
          <w:rPr>
            <w:rStyle w:val="aa"/>
            <w:rFonts w:ascii="Times New Roman" w:hAnsi="Times New Roman" w:cs="Times New Roman"/>
            <w:spacing w:val="-8"/>
            <w:sz w:val="24"/>
            <w:szCs w:val="24"/>
            <w:shd w:val="clear" w:color="auto" w:fill="FFFFFF"/>
          </w:rPr>
          <w:t>https://ejournals.vdu.lt/</w:t>
        </w:r>
        <w:r w:rsidR="00F514D1" w:rsidRPr="00CB0BA9">
          <w:rPr>
            <w:rStyle w:val="aa"/>
            <w:rFonts w:ascii="Times New Roman" w:hAnsi="Times New Roman" w:cs="Times New Roman"/>
            <w:spacing w:val="-8"/>
            <w:sz w:val="24"/>
            <w:szCs w:val="24"/>
            <w:shd w:val="clear" w:color="auto" w:fill="FFFFFF"/>
            <w:lang w:val="en-US"/>
          </w:rPr>
          <w:t xml:space="preserve"> </w:t>
        </w:r>
        <w:r w:rsidR="00F514D1" w:rsidRPr="00CB0BA9">
          <w:rPr>
            <w:rStyle w:val="aa"/>
            <w:rFonts w:ascii="Times New Roman" w:hAnsi="Times New Roman" w:cs="Times New Roman"/>
            <w:spacing w:val="-8"/>
            <w:sz w:val="24"/>
            <w:szCs w:val="24"/>
            <w:shd w:val="clear" w:color="auto" w:fill="FFFFFF"/>
          </w:rPr>
          <w:t>index.php/mtsrbid/article/view/2211</w:t>
        </w:r>
      </w:hyperlink>
      <w:r w:rsidR="00EF4C29" w:rsidRPr="00F514D1">
        <w:rPr>
          <w:rFonts w:ascii="Times New Roman" w:hAnsi="Times New Roman" w:cs="Times New Roman"/>
          <w:spacing w:val="-8"/>
          <w:sz w:val="24"/>
          <w:szCs w:val="24"/>
          <w:shd w:val="clear" w:color="auto" w:fill="FFFFFF"/>
        </w:rPr>
        <w:t xml:space="preserve"> </w:t>
      </w:r>
      <w:r w:rsidR="00EF4C29" w:rsidRPr="00F514D1">
        <w:rPr>
          <w:rFonts w:ascii="Times New Roman" w:hAnsi="Times New Roman" w:cs="Times New Roman"/>
          <w:spacing w:val="-8"/>
          <w:sz w:val="24"/>
          <w:szCs w:val="24"/>
          <w:lang w:val="en-US"/>
        </w:rPr>
        <w:t>[Accessed 24 December 2021]</w:t>
      </w:r>
      <w:r w:rsidR="00AA05DB" w:rsidRPr="00F514D1">
        <w:rPr>
          <w:rFonts w:ascii="Times New Roman" w:hAnsi="Times New Roman" w:cs="Times New Roman"/>
          <w:spacing w:val="-8"/>
          <w:sz w:val="24"/>
          <w:szCs w:val="24"/>
          <w:lang w:val="en-US"/>
        </w:rPr>
        <w:t>.</w:t>
      </w:r>
    </w:p>
    <w:p w14:paraId="1FA527A7" w14:textId="4C4205CD" w:rsidR="00D80F4C" w:rsidRPr="00AA05DB" w:rsidRDefault="00D80F4C"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Daft R.</w:t>
      </w:r>
      <w:r w:rsidRPr="00AA05DB">
        <w:rPr>
          <w:rFonts w:ascii="Times New Roman" w:eastAsia="Times New Roman" w:hAnsi="Times New Roman" w:cs="Times New Roman"/>
          <w:sz w:val="24"/>
          <w:szCs w:val="24"/>
          <w:lang w:val="en-US"/>
        </w:rPr>
        <w:t xml:space="preserve"> 2006.</w:t>
      </w:r>
      <w:r w:rsidRPr="00AA05DB">
        <w:rPr>
          <w:rFonts w:ascii="Times New Roman" w:eastAsia="Times New Roman" w:hAnsi="Times New Roman" w:cs="Times New Roman"/>
          <w:sz w:val="24"/>
          <w:szCs w:val="24"/>
        </w:rPr>
        <w:t xml:space="preserve"> Management. </w:t>
      </w:r>
      <w:r w:rsidRPr="00AA05DB">
        <w:rPr>
          <w:rFonts w:ascii="Times New Roman" w:eastAsia="Times New Roman" w:hAnsi="Times New Roman" w:cs="Times New Roman"/>
          <w:i/>
          <w:sz w:val="24"/>
          <w:szCs w:val="24"/>
        </w:rPr>
        <w:t>Saint Petersburg : Peter</w:t>
      </w:r>
      <w:r w:rsidRPr="00AA05DB">
        <w:rPr>
          <w:rFonts w:ascii="Times New Roman" w:eastAsia="Times New Roman" w:hAnsi="Times New Roman" w:cs="Times New Roman"/>
          <w:sz w:val="24"/>
          <w:szCs w:val="24"/>
        </w:rPr>
        <w:t>.</w:t>
      </w:r>
    </w:p>
    <w:p w14:paraId="69A724F7" w14:textId="0EE020EC" w:rsidR="00D80F4C" w:rsidRPr="00AA05DB" w:rsidRDefault="00D80F4C"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hAnsi="Times New Roman" w:cs="Times New Roman"/>
          <w:sz w:val="24"/>
          <w:szCs w:val="24"/>
          <w:shd w:val="clear" w:color="auto" w:fill="FFFFFF"/>
        </w:rPr>
      </w:pPr>
      <w:r w:rsidRPr="00AA05DB">
        <w:rPr>
          <w:rFonts w:ascii="Times New Roman" w:hAnsi="Times New Roman" w:cs="Times New Roman"/>
          <w:sz w:val="24"/>
          <w:szCs w:val="24"/>
          <w:shd w:val="clear" w:color="auto" w:fill="FFFFFF"/>
        </w:rPr>
        <w:lastRenderedPageBreak/>
        <w:t xml:space="preserve">Hutorov, A. O., Hutorova, O O., Lupenko, Yu. O., Yermolenko, O. A. &amp; Voronko-Nevidnycha, T. V. (2019). Modeling of the Cycle of Reproduction Process in the Agrarian Sector of Economy (Ukraine). </w:t>
      </w:r>
      <w:r w:rsidRPr="00AA05DB">
        <w:rPr>
          <w:rFonts w:ascii="Times New Roman" w:hAnsi="Times New Roman" w:cs="Times New Roman"/>
          <w:i/>
          <w:sz w:val="24"/>
          <w:szCs w:val="24"/>
          <w:shd w:val="clear" w:color="auto" w:fill="FFFFFF"/>
        </w:rPr>
        <w:t>Revista Espacios</w:t>
      </w:r>
      <w:r w:rsidRPr="00AA05DB">
        <w:rPr>
          <w:rFonts w:ascii="Times New Roman" w:hAnsi="Times New Roman" w:cs="Times New Roman"/>
          <w:sz w:val="24"/>
          <w:szCs w:val="24"/>
          <w:shd w:val="clear" w:color="auto" w:fill="FFFFFF"/>
        </w:rPr>
        <w:t xml:space="preserve">, </w:t>
      </w:r>
      <w:r w:rsidR="00EF4C29" w:rsidRPr="00AA05DB">
        <w:rPr>
          <w:rFonts w:ascii="Times New Roman" w:hAnsi="Times New Roman" w:cs="Times New Roman"/>
          <w:sz w:val="24"/>
          <w:szCs w:val="24"/>
          <w:lang w:val="en-US"/>
        </w:rPr>
        <w:t>[Online]</w:t>
      </w:r>
      <w:r w:rsidR="00EF4C29" w:rsidRPr="00AA05DB">
        <w:rPr>
          <w:rFonts w:ascii="Times New Roman" w:hAnsi="Times New Roman" w:cs="Times New Roman"/>
          <w:sz w:val="24"/>
          <w:szCs w:val="24"/>
        </w:rPr>
        <w:t xml:space="preserve"> </w:t>
      </w:r>
      <w:r w:rsidRPr="00AA05DB">
        <w:rPr>
          <w:rFonts w:ascii="Times New Roman" w:hAnsi="Times New Roman" w:cs="Times New Roman"/>
          <w:sz w:val="24"/>
          <w:szCs w:val="24"/>
          <w:shd w:val="clear" w:color="auto" w:fill="FFFFFF"/>
        </w:rPr>
        <w:t>40.7, 19</w:t>
      </w:r>
      <w:r w:rsidRPr="00AA05DB">
        <w:rPr>
          <w:rFonts w:ascii="Times New Roman" w:hAnsi="Times New Roman" w:cs="Times New Roman"/>
          <w:sz w:val="24"/>
          <w:szCs w:val="24"/>
          <w:shd w:val="clear" w:color="auto" w:fill="FFFFFF"/>
          <w:lang w:val="en-US"/>
        </w:rPr>
        <w:t>.</w:t>
      </w:r>
      <w:r w:rsidR="00D31187" w:rsidRPr="00AA05DB">
        <w:rPr>
          <w:rFonts w:ascii="Times New Roman" w:hAnsi="Times New Roman" w:cs="Times New Roman"/>
          <w:sz w:val="24"/>
          <w:szCs w:val="24"/>
          <w:shd w:val="clear" w:color="auto" w:fill="FFFFFF"/>
        </w:rPr>
        <w:t xml:space="preserve"> </w:t>
      </w:r>
      <w:r w:rsidR="00EF4C29" w:rsidRPr="00AA05DB">
        <w:rPr>
          <w:rFonts w:ascii="Times New Roman" w:hAnsi="Times New Roman" w:cs="Times New Roman"/>
          <w:sz w:val="24"/>
          <w:szCs w:val="24"/>
          <w:lang w:val="en-US"/>
        </w:rPr>
        <w:t xml:space="preserve">Available at: </w:t>
      </w:r>
      <w:hyperlink r:id="rId8" w:history="1">
        <w:r w:rsidR="00AA05DB" w:rsidRPr="00CB0BA9">
          <w:rPr>
            <w:rStyle w:val="aa"/>
            <w:rFonts w:ascii="Times New Roman" w:hAnsi="Times New Roman" w:cs="Times New Roman"/>
            <w:sz w:val="24"/>
            <w:szCs w:val="24"/>
            <w:shd w:val="clear" w:color="auto" w:fill="FFFFFF"/>
          </w:rPr>
          <w:t>http://www.revistaespacios.com/</w:t>
        </w:r>
        <w:r w:rsidR="00AA05DB" w:rsidRPr="00CB0BA9">
          <w:rPr>
            <w:rStyle w:val="aa"/>
            <w:rFonts w:ascii="Times New Roman" w:hAnsi="Times New Roman" w:cs="Times New Roman"/>
            <w:sz w:val="24"/>
            <w:szCs w:val="24"/>
            <w:shd w:val="clear" w:color="auto" w:fill="FFFFFF"/>
            <w:lang w:val="en-US"/>
          </w:rPr>
          <w:t xml:space="preserve"> </w:t>
        </w:r>
        <w:r w:rsidR="00AA05DB" w:rsidRPr="00CB0BA9">
          <w:rPr>
            <w:rStyle w:val="aa"/>
            <w:rFonts w:ascii="Times New Roman" w:hAnsi="Times New Roman" w:cs="Times New Roman"/>
            <w:sz w:val="24"/>
            <w:szCs w:val="24"/>
            <w:shd w:val="clear" w:color="auto" w:fill="FFFFFF"/>
          </w:rPr>
          <w:t>a19v40n07/a19v40n07p19.pdf</w:t>
        </w:r>
      </w:hyperlink>
      <w:r w:rsidR="00D31187" w:rsidRPr="00AA05DB">
        <w:rPr>
          <w:rFonts w:ascii="Times New Roman" w:hAnsi="Times New Roman" w:cs="Times New Roman"/>
          <w:sz w:val="24"/>
          <w:szCs w:val="24"/>
          <w:shd w:val="clear" w:color="auto" w:fill="FFFFFF"/>
        </w:rPr>
        <w:t xml:space="preserve"> </w:t>
      </w:r>
      <w:r w:rsidR="00EF4C29" w:rsidRPr="00AA05DB">
        <w:rPr>
          <w:rFonts w:ascii="Times New Roman" w:hAnsi="Times New Roman" w:cs="Times New Roman"/>
          <w:sz w:val="24"/>
          <w:szCs w:val="24"/>
          <w:lang w:val="en-US"/>
        </w:rPr>
        <w:t>[Accessed 24 December 2021]</w:t>
      </w:r>
      <w:r w:rsidR="00AA05DB">
        <w:rPr>
          <w:rFonts w:ascii="Times New Roman" w:hAnsi="Times New Roman" w:cs="Times New Roman"/>
          <w:sz w:val="24"/>
          <w:szCs w:val="24"/>
          <w:lang w:val="en-US"/>
        </w:rPr>
        <w:t>.</w:t>
      </w:r>
    </w:p>
    <w:p w14:paraId="77CA199F" w14:textId="00030BEF" w:rsidR="00D80F4C" w:rsidRPr="00AA05DB" w:rsidRDefault="00D80F4C"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eastAsia="Times New Roman" w:hAnsi="Times New Roman" w:cs="Times New Roman"/>
          <w:sz w:val="24"/>
          <w:szCs w:val="24"/>
        </w:rPr>
      </w:pPr>
      <w:r w:rsidRPr="00AA05DB">
        <w:rPr>
          <w:rFonts w:ascii="Times New Roman" w:eastAsia="Times New Roman" w:hAnsi="Times New Roman" w:cs="Times New Roman"/>
          <w:sz w:val="24"/>
          <w:szCs w:val="24"/>
        </w:rPr>
        <w:t>Lafta J. K.</w:t>
      </w:r>
      <w:r w:rsidRPr="00AA05DB">
        <w:rPr>
          <w:rFonts w:ascii="Times New Roman" w:eastAsia="Times New Roman" w:hAnsi="Times New Roman" w:cs="Times New Roman"/>
          <w:sz w:val="24"/>
          <w:szCs w:val="24"/>
          <w:lang w:val="en-US"/>
        </w:rPr>
        <w:t>, 1999.</w:t>
      </w:r>
      <w:r w:rsidRPr="00AA05DB">
        <w:rPr>
          <w:rFonts w:ascii="Times New Roman" w:eastAsia="Times New Roman" w:hAnsi="Times New Roman" w:cs="Times New Roman"/>
          <w:sz w:val="24"/>
          <w:szCs w:val="24"/>
        </w:rPr>
        <w:t xml:space="preserve"> Effectiveness of Organization Management. </w:t>
      </w:r>
      <w:r w:rsidRPr="00AA05DB">
        <w:rPr>
          <w:rFonts w:ascii="Times New Roman" w:eastAsia="Times New Roman" w:hAnsi="Times New Roman" w:cs="Times New Roman"/>
          <w:i/>
          <w:sz w:val="24"/>
          <w:szCs w:val="24"/>
        </w:rPr>
        <w:t>Moscow : Russian Business Literature</w:t>
      </w:r>
      <w:r w:rsidRPr="00AA05DB">
        <w:rPr>
          <w:rFonts w:ascii="Times New Roman" w:eastAsia="Times New Roman" w:hAnsi="Times New Roman" w:cs="Times New Roman"/>
          <w:sz w:val="24"/>
          <w:szCs w:val="24"/>
        </w:rPr>
        <w:t xml:space="preserve">. </w:t>
      </w:r>
    </w:p>
    <w:p w14:paraId="2A6FAA15" w14:textId="475BB27C" w:rsidR="00D80F4C" w:rsidRPr="00D80F4C" w:rsidRDefault="00D80F4C"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hAnsi="Times New Roman" w:cs="Times New Roman"/>
          <w:sz w:val="24"/>
          <w:szCs w:val="24"/>
          <w:shd w:val="clear" w:color="auto" w:fill="FFFFFF"/>
        </w:rPr>
      </w:pPr>
      <w:r w:rsidRPr="00AA05DB">
        <w:rPr>
          <w:rFonts w:ascii="Times New Roman" w:hAnsi="Times New Roman" w:cs="Times New Roman"/>
          <w:sz w:val="24"/>
          <w:szCs w:val="24"/>
          <w:shd w:val="clear" w:color="auto" w:fill="FFFFFF"/>
        </w:rPr>
        <w:t>Lozhachevska, O., Navrotska, T</w:t>
      </w:r>
      <w:r w:rsidRPr="00D80F4C">
        <w:rPr>
          <w:rFonts w:ascii="Times New Roman" w:hAnsi="Times New Roman" w:cs="Times New Roman"/>
          <w:sz w:val="24"/>
          <w:szCs w:val="24"/>
          <w:shd w:val="clear" w:color="auto" w:fill="FFFFFF"/>
        </w:rPr>
        <w:t>., Melnyk, O., Kapinus, L., Zos-Kior, M.</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Hnatenko, I. (2021)</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Gestão do comportamento logístico e de marketing de clusters de inovação em comunidades territoriais no contexto da digitalização da sociedade e do mercado online. </w:t>
      </w:r>
      <w:r w:rsidRPr="00D80F4C">
        <w:rPr>
          <w:rFonts w:ascii="Times New Roman" w:hAnsi="Times New Roman" w:cs="Times New Roman"/>
          <w:i/>
          <w:iCs/>
          <w:sz w:val="24"/>
          <w:szCs w:val="24"/>
          <w:shd w:val="clear" w:color="auto" w:fill="FFFFFF"/>
        </w:rPr>
        <w:t>Laplage em Revista</w:t>
      </w:r>
      <w:r w:rsidRPr="00D80F4C">
        <w:rPr>
          <w:rFonts w:ascii="Times New Roman" w:hAnsi="Times New Roman" w:cs="Times New Roman"/>
          <w:sz w:val="24"/>
          <w:szCs w:val="24"/>
          <w:shd w:val="clear" w:color="auto" w:fill="FFFFFF"/>
        </w:rPr>
        <w:t xml:space="preserve">, </w:t>
      </w:r>
      <w:r w:rsidR="00EF4C29" w:rsidRPr="00D31187">
        <w:rPr>
          <w:rFonts w:ascii="Times New Roman" w:hAnsi="Times New Roman" w:cs="Times New Roman"/>
          <w:sz w:val="24"/>
          <w:szCs w:val="24"/>
          <w:lang w:val="en-US"/>
        </w:rPr>
        <w:t>[Online]</w:t>
      </w:r>
      <w:r w:rsidR="00EF4C29">
        <w:rPr>
          <w:rFonts w:ascii="Times New Roman" w:hAnsi="Times New Roman" w:cs="Times New Roman"/>
          <w:sz w:val="24"/>
          <w:szCs w:val="24"/>
        </w:rPr>
        <w:t xml:space="preserve"> </w:t>
      </w:r>
      <w:r w:rsidRPr="00D80F4C">
        <w:rPr>
          <w:rFonts w:ascii="Times New Roman" w:hAnsi="Times New Roman" w:cs="Times New Roman"/>
          <w:sz w:val="24"/>
          <w:szCs w:val="24"/>
          <w:shd w:val="clear" w:color="auto" w:fill="FFFFFF"/>
        </w:rPr>
        <w:t>7(3).</w:t>
      </w:r>
      <w:r w:rsidRPr="00D31187">
        <w:rPr>
          <w:rFonts w:ascii="Times New Roman" w:hAnsi="Times New Roman" w:cs="Times New Roman"/>
          <w:sz w:val="24"/>
          <w:szCs w:val="24"/>
          <w:shd w:val="clear" w:color="auto" w:fill="FFFFFF"/>
          <w:lang w:val="en-US"/>
        </w:rPr>
        <w:t xml:space="preserve"> </w:t>
      </w:r>
      <w:r w:rsidRPr="00D80F4C">
        <w:rPr>
          <w:rFonts w:ascii="Times New Roman" w:hAnsi="Times New Roman" w:cs="Times New Roman"/>
          <w:sz w:val="24"/>
          <w:szCs w:val="24"/>
          <w:shd w:val="clear" w:color="auto" w:fill="FFFFFF"/>
        </w:rPr>
        <w:t>315–323.</w:t>
      </w:r>
      <w:r w:rsidR="00D31187">
        <w:rPr>
          <w:rFonts w:ascii="Times New Roman" w:hAnsi="Times New Roman" w:cs="Times New Roman"/>
          <w:sz w:val="24"/>
          <w:szCs w:val="24"/>
          <w:shd w:val="clear" w:color="auto" w:fill="FFFFFF"/>
        </w:rPr>
        <w:t xml:space="preserve"> </w:t>
      </w:r>
      <w:r w:rsidR="00EF4C29">
        <w:rPr>
          <w:rFonts w:ascii="Times New Roman" w:hAnsi="Times New Roman" w:cs="Times New Roman"/>
          <w:sz w:val="24"/>
          <w:szCs w:val="24"/>
          <w:lang w:val="en-US"/>
        </w:rPr>
        <w:t>Available at:</w:t>
      </w:r>
      <w:r w:rsidR="00D31187">
        <w:rPr>
          <w:rFonts w:ascii="Times New Roman" w:hAnsi="Times New Roman" w:cs="Times New Roman"/>
          <w:sz w:val="24"/>
          <w:szCs w:val="24"/>
        </w:rPr>
        <w:t xml:space="preserve"> </w:t>
      </w:r>
      <w:hyperlink w:history="1">
        <w:r w:rsidR="00AA05DB" w:rsidRPr="00CB0BA9">
          <w:rPr>
            <w:rStyle w:val="aa"/>
            <w:rFonts w:ascii="Times New Roman" w:hAnsi="Times New Roman" w:cs="Times New Roman"/>
            <w:sz w:val="24"/>
            <w:szCs w:val="24"/>
            <w:shd w:val="clear" w:color="auto" w:fill="FFFFFF"/>
          </w:rPr>
          <w:t>https://laplageemrevista.</w:t>
        </w:r>
        <w:r w:rsidR="00AA05DB" w:rsidRPr="00CB0BA9">
          <w:rPr>
            <w:rStyle w:val="aa"/>
            <w:rFonts w:ascii="Times New Roman" w:hAnsi="Times New Roman" w:cs="Times New Roman"/>
            <w:sz w:val="24"/>
            <w:szCs w:val="24"/>
            <w:shd w:val="clear" w:color="auto" w:fill="FFFFFF"/>
            <w:lang w:val="en-US"/>
          </w:rPr>
          <w:t xml:space="preserve"> </w:t>
        </w:r>
        <w:r w:rsidR="00AA05DB" w:rsidRPr="00CB0BA9">
          <w:rPr>
            <w:rStyle w:val="aa"/>
            <w:rFonts w:ascii="Times New Roman" w:hAnsi="Times New Roman" w:cs="Times New Roman"/>
            <w:sz w:val="24"/>
            <w:szCs w:val="24"/>
            <w:shd w:val="clear" w:color="auto" w:fill="FFFFFF"/>
          </w:rPr>
          <w:t>editorialaar.com/index.php/lpg1/ article/view/1299</w:t>
        </w:r>
      </w:hyperlink>
      <w:r w:rsidR="00D31187">
        <w:rPr>
          <w:rFonts w:ascii="Times New Roman" w:hAnsi="Times New Roman" w:cs="Times New Roman"/>
          <w:sz w:val="24"/>
          <w:szCs w:val="24"/>
          <w:shd w:val="clear" w:color="auto" w:fill="FFFFFF"/>
        </w:rPr>
        <w:t xml:space="preserve"> </w:t>
      </w:r>
      <w:r w:rsidR="00D31187" w:rsidRPr="00D31187">
        <w:rPr>
          <w:rFonts w:ascii="Times New Roman" w:hAnsi="Times New Roman" w:cs="Times New Roman"/>
          <w:sz w:val="24"/>
          <w:szCs w:val="24"/>
          <w:lang w:val="en-US"/>
        </w:rPr>
        <w:t>[Accessed 24</w:t>
      </w:r>
      <w:r w:rsidR="00D31187">
        <w:rPr>
          <w:rFonts w:ascii="Times New Roman" w:hAnsi="Times New Roman" w:cs="Times New Roman"/>
          <w:sz w:val="24"/>
          <w:szCs w:val="24"/>
          <w:lang w:val="en-US"/>
        </w:rPr>
        <w:t xml:space="preserve"> December</w:t>
      </w:r>
      <w:r w:rsidR="00D31187" w:rsidRPr="00D31187">
        <w:rPr>
          <w:rFonts w:ascii="Times New Roman" w:hAnsi="Times New Roman" w:cs="Times New Roman"/>
          <w:sz w:val="24"/>
          <w:szCs w:val="24"/>
          <w:lang w:val="en-US"/>
        </w:rPr>
        <w:t xml:space="preserve"> 2021]</w:t>
      </w:r>
      <w:r w:rsidR="00AA05DB">
        <w:rPr>
          <w:rFonts w:ascii="Times New Roman" w:hAnsi="Times New Roman" w:cs="Times New Roman"/>
          <w:sz w:val="24"/>
          <w:szCs w:val="24"/>
          <w:lang w:val="en-US"/>
        </w:rPr>
        <w:t>.</w:t>
      </w:r>
    </w:p>
    <w:p w14:paraId="49AB09E9" w14:textId="23DB1F98" w:rsidR="00D80F4C" w:rsidRPr="00D31187" w:rsidRDefault="00D80F4C"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hAnsi="Times New Roman" w:cs="Times New Roman"/>
          <w:sz w:val="24"/>
          <w:szCs w:val="24"/>
          <w:shd w:val="clear" w:color="auto" w:fill="FFFFFF"/>
        </w:rPr>
      </w:pPr>
      <w:r w:rsidRPr="00D80F4C">
        <w:rPr>
          <w:rFonts w:ascii="Times New Roman" w:hAnsi="Times New Roman" w:cs="Times New Roman"/>
          <w:sz w:val="24"/>
          <w:szCs w:val="24"/>
          <w:shd w:val="clear" w:color="auto" w:fill="FFFFFF"/>
        </w:rPr>
        <w:t>Voronko-Nevidnycha</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T., Pomaz</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O., Vasylieva</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Yu., Kovalenko</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A. (2020). Aspects of Corporate Social Responsibility of an Enterprise that Contribute to its Image Formation. </w:t>
      </w:r>
      <w:r w:rsidRPr="00D80F4C">
        <w:rPr>
          <w:rStyle w:val="a9"/>
          <w:rFonts w:ascii="Times New Roman" w:hAnsi="Times New Roman" w:cs="Times New Roman"/>
          <w:sz w:val="24"/>
          <w:szCs w:val="24"/>
          <w:bdr w:val="none" w:sz="0" w:space="0" w:color="auto" w:frame="1"/>
          <w:shd w:val="clear" w:color="auto" w:fill="FFFFFF"/>
        </w:rPr>
        <w:t>Modern Economics</w:t>
      </w:r>
      <w:r w:rsidRPr="00D80F4C">
        <w:rPr>
          <w:rFonts w:ascii="Times New Roman" w:hAnsi="Times New Roman" w:cs="Times New Roman"/>
          <w:sz w:val="24"/>
          <w:szCs w:val="24"/>
          <w:shd w:val="clear" w:color="auto" w:fill="FFFFFF"/>
        </w:rPr>
        <w:t xml:space="preserve">, </w:t>
      </w:r>
      <w:r w:rsidR="00D31187" w:rsidRPr="00D31187">
        <w:rPr>
          <w:rFonts w:ascii="Times New Roman" w:hAnsi="Times New Roman" w:cs="Times New Roman"/>
          <w:sz w:val="24"/>
          <w:szCs w:val="24"/>
          <w:lang w:val="en-US"/>
        </w:rPr>
        <w:t>[Online]</w:t>
      </w:r>
      <w:r w:rsidR="00D31187">
        <w:rPr>
          <w:rFonts w:ascii="Times New Roman" w:hAnsi="Times New Roman" w:cs="Times New Roman"/>
          <w:sz w:val="24"/>
          <w:szCs w:val="24"/>
        </w:rPr>
        <w:t xml:space="preserve"> </w:t>
      </w:r>
      <w:r w:rsidRPr="00D80F4C">
        <w:rPr>
          <w:rFonts w:ascii="Times New Roman" w:hAnsi="Times New Roman" w:cs="Times New Roman"/>
          <w:sz w:val="24"/>
          <w:szCs w:val="24"/>
          <w:shd w:val="clear" w:color="auto" w:fill="FFFFFF"/>
        </w:rPr>
        <w:t>24, 45–49</w:t>
      </w:r>
      <w:r w:rsidR="00D31187">
        <w:rPr>
          <w:rFonts w:ascii="Times New Roman" w:hAnsi="Times New Roman" w:cs="Times New Roman"/>
          <w:sz w:val="24"/>
          <w:szCs w:val="24"/>
          <w:shd w:val="clear" w:color="auto" w:fill="FFFFFF"/>
          <w:lang w:val="en-US"/>
        </w:rPr>
        <w:t>.</w:t>
      </w:r>
      <w:r w:rsidR="00D31187">
        <w:rPr>
          <w:rFonts w:ascii="Times New Roman" w:hAnsi="Times New Roman" w:cs="Times New Roman"/>
          <w:sz w:val="24"/>
          <w:szCs w:val="24"/>
          <w:shd w:val="clear" w:color="auto" w:fill="FFFFFF"/>
        </w:rPr>
        <w:t xml:space="preserve"> </w:t>
      </w:r>
      <w:r w:rsidR="00D31187" w:rsidRPr="00D31187">
        <w:rPr>
          <w:rFonts w:ascii="Times New Roman" w:hAnsi="Times New Roman" w:cs="Times New Roman"/>
          <w:sz w:val="24"/>
          <w:szCs w:val="24"/>
          <w:lang w:val="en-US"/>
        </w:rPr>
        <w:t>Available at: http:</w:t>
      </w:r>
      <w:r w:rsidR="00D31187">
        <w:rPr>
          <w:rFonts w:ascii="Times New Roman" w:hAnsi="Times New Roman" w:cs="Times New Roman"/>
          <w:sz w:val="24"/>
          <w:szCs w:val="24"/>
        </w:rPr>
        <w:t xml:space="preserve"> </w:t>
      </w:r>
      <w:r w:rsidR="00D31187" w:rsidRPr="00D31187">
        <w:rPr>
          <w:rFonts w:ascii="Times New Roman" w:hAnsi="Times New Roman" w:cs="Times New Roman"/>
          <w:sz w:val="24"/>
          <w:szCs w:val="24"/>
        </w:rPr>
        <w:t>https://modecon.mnau.edu.ua/aspects-of-corporate-social-responsibility/</w:t>
      </w:r>
      <w:r w:rsidR="00D31187" w:rsidRPr="00D31187">
        <w:rPr>
          <w:rFonts w:ascii="Times New Roman" w:hAnsi="Times New Roman" w:cs="Times New Roman"/>
          <w:sz w:val="24"/>
          <w:szCs w:val="24"/>
          <w:lang w:val="en-US"/>
        </w:rPr>
        <w:t>[Accessed 24</w:t>
      </w:r>
      <w:r w:rsidR="00D31187">
        <w:rPr>
          <w:rFonts w:ascii="Times New Roman" w:hAnsi="Times New Roman" w:cs="Times New Roman"/>
          <w:sz w:val="24"/>
          <w:szCs w:val="24"/>
          <w:lang w:val="en-US"/>
        </w:rPr>
        <w:t xml:space="preserve"> December</w:t>
      </w:r>
      <w:r w:rsidR="00D31187" w:rsidRPr="00D31187">
        <w:rPr>
          <w:rFonts w:ascii="Times New Roman" w:hAnsi="Times New Roman" w:cs="Times New Roman"/>
          <w:sz w:val="24"/>
          <w:szCs w:val="24"/>
          <w:lang w:val="en-US"/>
        </w:rPr>
        <w:t xml:space="preserve"> 2021]</w:t>
      </w:r>
      <w:r w:rsidR="00AA05DB">
        <w:rPr>
          <w:rFonts w:ascii="Times New Roman" w:hAnsi="Times New Roman" w:cs="Times New Roman"/>
          <w:sz w:val="24"/>
          <w:szCs w:val="24"/>
          <w:lang w:val="en-US"/>
        </w:rPr>
        <w:t>.</w:t>
      </w:r>
      <w:r w:rsidR="00D31187">
        <w:rPr>
          <w:rFonts w:ascii="Times New Roman" w:hAnsi="Times New Roman" w:cs="Times New Roman"/>
          <w:sz w:val="24"/>
          <w:szCs w:val="24"/>
        </w:rPr>
        <w:t xml:space="preserve"> </w:t>
      </w:r>
    </w:p>
    <w:p w14:paraId="5ED6307F" w14:textId="0443F73E" w:rsidR="00D80F4C" w:rsidRPr="00D31187" w:rsidRDefault="00D80F4C" w:rsidP="00AA05DB">
      <w:pPr>
        <w:pStyle w:val="ac"/>
        <w:widowControl w:val="0"/>
        <w:numPr>
          <w:ilvl w:val="0"/>
          <w:numId w:val="13"/>
        </w:numPr>
        <w:pBdr>
          <w:top w:val="nil"/>
          <w:left w:val="nil"/>
          <w:bottom w:val="nil"/>
          <w:right w:val="nil"/>
          <w:between w:val="nil"/>
        </w:pBdr>
        <w:spacing w:after="0" w:line="240" w:lineRule="auto"/>
        <w:ind w:leftChars="0" w:left="0" w:firstLineChars="0" w:firstLine="425"/>
        <w:jc w:val="both"/>
        <w:rPr>
          <w:rFonts w:ascii="Times New Roman" w:hAnsi="Times New Roman" w:cs="Times New Roman"/>
          <w:sz w:val="24"/>
          <w:szCs w:val="24"/>
          <w:shd w:val="clear" w:color="auto" w:fill="FFFFFF"/>
        </w:rPr>
      </w:pPr>
      <w:r w:rsidRPr="00D80F4C">
        <w:rPr>
          <w:rFonts w:ascii="Times New Roman" w:hAnsi="Times New Roman" w:cs="Times New Roman"/>
          <w:sz w:val="24"/>
          <w:szCs w:val="24"/>
          <w:shd w:val="clear" w:color="auto" w:fill="FFFFFF"/>
        </w:rPr>
        <w:t>Voronko-Nevidnycha</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T., Zagrebelna</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I., Dubovuk</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A., Kuruchok</w:t>
      </w:r>
      <w:r w:rsidRPr="00D80F4C">
        <w:rPr>
          <w:rFonts w:ascii="Times New Roman" w:hAnsi="Times New Roman" w:cs="Times New Roman"/>
          <w:sz w:val="24"/>
          <w:szCs w:val="24"/>
          <w:shd w:val="clear" w:color="auto" w:fill="FFFFFF"/>
          <w:lang w:val="en-US"/>
        </w:rPr>
        <w:t>,</w:t>
      </w:r>
      <w:r w:rsidRPr="00D80F4C">
        <w:rPr>
          <w:rFonts w:ascii="Times New Roman" w:hAnsi="Times New Roman" w:cs="Times New Roman"/>
          <w:sz w:val="24"/>
          <w:szCs w:val="24"/>
          <w:shd w:val="clear" w:color="auto" w:fill="FFFFFF"/>
        </w:rPr>
        <w:t xml:space="preserve"> A. (2021). </w:t>
      </w:r>
      <w:r w:rsidR="00D31187">
        <w:rPr>
          <w:rFonts w:ascii="Times New Roman" w:hAnsi="Times New Roman" w:cs="Times New Roman"/>
          <w:sz w:val="24"/>
          <w:szCs w:val="24"/>
          <w:shd w:val="clear" w:color="auto" w:fill="FFFFFF"/>
        </w:rPr>
        <w:t xml:space="preserve">Agricultural </w:t>
      </w:r>
      <w:r w:rsidR="00D31187" w:rsidRPr="00D80F4C">
        <w:rPr>
          <w:rFonts w:ascii="Times New Roman" w:hAnsi="Times New Roman" w:cs="Times New Roman"/>
          <w:sz w:val="24"/>
          <w:szCs w:val="24"/>
          <w:shd w:val="clear" w:color="auto" w:fill="FFFFFF"/>
        </w:rPr>
        <w:t>industry management in conditions of sustainable development: social aspect</w:t>
      </w:r>
      <w:r w:rsidRPr="00D80F4C">
        <w:rPr>
          <w:rFonts w:ascii="Times New Roman" w:hAnsi="Times New Roman" w:cs="Times New Roman"/>
          <w:sz w:val="24"/>
          <w:szCs w:val="24"/>
          <w:shd w:val="clear" w:color="auto" w:fill="FFFFFF"/>
        </w:rPr>
        <w:t xml:space="preserve">. </w:t>
      </w:r>
      <w:r w:rsidRPr="00D31187">
        <w:rPr>
          <w:rFonts w:ascii="Times New Roman" w:hAnsi="Times New Roman" w:cs="Times New Roman"/>
          <w:i/>
          <w:sz w:val="24"/>
          <w:szCs w:val="24"/>
          <w:shd w:val="clear" w:color="auto" w:fill="FFFFFF"/>
        </w:rPr>
        <w:t>Modern Economics</w:t>
      </w:r>
      <w:r w:rsidRPr="00D80F4C">
        <w:rPr>
          <w:rFonts w:ascii="Times New Roman" w:hAnsi="Times New Roman" w:cs="Times New Roman"/>
          <w:sz w:val="24"/>
          <w:szCs w:val="24"/>
          <w:shd w:val="clear" w:color="auto" w:fill="FFFFFF"/>
        </w:rPr>
        <w:t xml:space="preserve">, </w:t>
      </w:r>
      <w:r w:rsidR="00D31187" w:rsidRPr="00D31187">
        <w:rPr>
          <w:rFonts w:ascii="Times New Roman" w:hAnsi="Times New Roman" w:cs="Times New Roman"/>
          <w:sz w:val="24"/>
          <w:szCs w:val="24"/>
          <w:lang w:val="en-US"/>
        </w:rPr>
        <w:t>[Online]</w:t>
      </w:r>
      <w:r w:rsidR="00D31187">
        <w:rPr>
          <w:rFonts w:ascii="Times New Roman" w:hAnsi="Times New Roman" w:cs="Times New Roman"/>
          <w:sz w:val="24"/>
          <w:szCs w:val="24"/>
          <w:lang w:val="en-US"/>
        </w:rPr>
        <w:t xml:space="preserve"> </w:t>
      </w:r>
      <w:r w:rsidRPr="00D80F4C">
        <w:rPr>
          <w:rFonts w:ascii="Times New Roman" w:hAnsi="Times New Roman" w:cs="Times New Roman"/>
          <w:sz w:val="24"/>
          <w:szCs w:val="24"/>
          <w:shd w:val="clear" w:color="auto" w:fill="FFFFFF"/>
        </w:rPr>
        <w:t>29, 63–68</w:t>
      </w:r>
      <w:r w:rsidRPr="00D31187">
        <w:rPr>
          <w:rFonts w:ascii="Times New Roman" w:hAnsi="Times New Roman" w:cs="Times New Roman"/>
          <w:sz w:val="24"/>
          <w:szCs w:val="24"/>
          <w:shd w:val="clear" w:color="auto" w:fill="FFFFFF"/>
          <w:lang w:val="en-US"/>
        </w:rPr>
        <w:t>.</w:t>
      </w:r>
      <w:r w:rsidR="00D31187">
        <w:rPr>
          <w:rFonts w:ascii="Times New Roman" w:hAnsi="Times New Roman" w:cs="Times New Roman"/>
          <w:sz w:val="24"/>
          <w:szCs w:val="24"/>
          <w:shd w:val="clear" w:color="auto" w:fill="FFFFFF"/>
          <w:lang w:val="en-US"/>
        </w:rPr>
        <w:t xml:space="preserve"> </w:t>
      </w:r>
      <w:r w:rsidR="00D31187" w:rsidRPr="00D31187">
        <w:rPr>
          <w:rFonts w:ascii="Times New Roman" w:hAnsi="Times New Roman" w:cs="Times New Roman"/>
          <w:sz w:val="24"/>
          <w:szCs w:val="24"/>
          <w:lang w:val="en-US"/>
        </w:rPr>
        <w:t>Available at: http:</w:t>
      </w:r>
      <w:r w:rsidR="00D31187">
        <w:rPr>
          <w:rFonts w:ascii="Times New Roman" w:hAnsi="Times New Roman" w:cs="Times New Roman"/>
          <w:sz w:val="24"/>
          <w:szCs w:val="24"/>
          <w:lang w:val="en-US"/>
        </w:rPr>
        <w:t xml:space="preserve"> </w:t>
      </w:r>
      <w:hyperlink r:id="rId9" w:history="1">
        <w:r w:rsidR="00D31187" w:rsidRPr="00CB0BA9">
          <w:rPr>
            <w:rStyle w:val="aa"/>
            <w:rFonts w:ascii="Times New Roman" w:hAnsi="Times New Roman" w:cs="Times New Roman"/>
            <w:sz w:val="24"/>
            <w:szCs w:val="24"/>
            <w:lang w:val="en-US"/>
          </w:rPr>
          <w:t>https://modecon.mnau.edu.ua/agricultural-industry-management-in-conditions/</w:t>
        </w:r>
      </w:hyperlink>
      <w:r w:rsidR="00D31187">
        <w:rPr>
          <w:rFonts w:ascii="Times New Roman" w:hAnsi="Times New Roman" w:cs="Times New Roman"/>
          <w:sz w:val="24"/>
          <w:szCs w:val="24"/>
        </w:rPr>
        <w:t xml:space="preserve"> </w:t>
      </w:r>
      <w:r w:rsidR="00D31187" w:rsidRPr="00D31187">
        <w:rPr>
          <w:rFonts w:ascii="Times New Roman" w:hAnsi="Times New Roman" w:cs="Times New Roman"/>
          <w:sz w:val="24"/>
          <w:szCs w:val="24"/>
          <w:lang w:val="en-US"/>
        </w:rPr>
        <w:t>[Accessed 24</w:t>
      </w:r>
      <w:r w:rsidR="00D31187">
        <w:rPr>
          <w:rFonts w:ascii="Times New Roman" w:hAnsi="Times New Roman" w:cs="Times New Roman"/>
          <w:sz w:val="24"/>
          <w:szCs w:val="24"/>
          <w:lang w:val="en-US"/>
        </w:rPr>
        <w:t xml:space="preserve"> December</w:t>
      </w:r>
      <w:r w:rsidR="00D31187" w:rsidRPr="00D31187">
        <w:rPr>
          <w:rFonts w:ascii="Times New Roman" w:hAnsi="Times New Roman" w:cs="Times New Roman"/>
          <w:sz w:val="24"/>
          <w:szCs w:val="24"/>
          <w:lang w:val="en-US"/>
        </w:rPr>
        <w:t xml:space="preserve"> 2021].</w:t>
      </w:r>
    </w:p>
    <w:p w14:paraId="2181E611" w14:textId="5B52FBE3" w:rsidR="00571E7A" w:rsidRPr="00AA05DB" w:rsidRDefault="00D80F4C" w:rsidP="00AA05DB">
      <w:pPr>
        <w:pStyle w:val="ac"/>
        <w:widowControl w:val="0"/>
        <w:numPr>
          <w:ilvl w:val="0"/>
          <w:numId w:val="13"/>
        </w:numPr>
        <w:tabs>
          <w:tab w:val="left" w:pos="993"/>
        </w:tabs>
        <w:spacing w:after="0" w:line="240" w:lineRule="auto"/>
        <w:ind w:leftChars="0" w:left="0" w:firstLineChars="0" w:firstLine="425"/>
        <w:jc w:val="both"/>
        <w:textDirection w:val="lrTb"/>
        <w:textAlignment w:val="auto"/>
        <w:outlineLvl w:val="9"/>
        <w:rPr>
          <w:rFonts w:ascii="Times New Roman" w:hAnsi="Times New Roman" w:cs="Times New Roman"/>
          <w:sz w:val="24"/>
          <w:szCs w:val="24"/>
          <w:lang w:val="en-US"/>
        </w:rPr>
      </w:pPr>
      <w:r w:rsidRPr="00D31187">
        <w:rPr>
          <w:rFonts w:ascii="Times New Roman" w:hAnsi="Times New Roman" w:cs="Times New Roman"/>
          <w:sz w:val="24"/>
          <w:szCs w:val="24"/>
          <w:shd w:val="clear" w:color="auto" w:fill="FFFFFF"/>
        </w:rPr>
        <w:t xml:space="preserve">Yermakov, O. and Nahornyi, V. (2021), On the issue of development of corporate social responsibility of agricultural business entities. </w:t>
      </w:r>
      <w:r w:rsidRPr="00D31187">
        <w:rPr>
          <w:rFonts w:ascii="Times New Roman" w:hAnsi="Times New Roman" w:cs="Times New Roman"/>
          <w:i/>
          <w:iCs/>
          <w:sz w:val="24"/>
          <w:szCs w:val="24"/>
          <w:shd w:val="clear" w:color="auto" w:fill="FFFFFF"/>
        </w:rPr>
        <w:t>Agrosvit</w:t>
      </w:r>
      <w:r w:rsidRPr="00D31187">
        <w:rPr>
          <w:rFonts w:ascii="Times New Roman" w:hAnsi="Times New Roman" w:cs="Times New Roman"/>
          <w:sz w:val="24"/>
          <w:szCs w:val="24"/>
          <w:shd w:val="clear" w:color="auto" w:fill="FFFFFF"/>
        </w:rPr>
        <w:t xml:space="preserve">, </w:t>
      </w:r>
      <w:r w:rsidRPr="00D31187">
        <w:rPr>
          <w:rFonts w:ascii="Times New Roman" w:hAnsi="Times New Roman" w:cs="Times New Roman"/>
          <w:sz w:val="24"/>
          <w:szCs w:val="24"/>
          <w:lang w:val="en-US"/>
        </w:rPr>
        <w:t xml:space="preserve">[Online] </w:t>
      </w:r>
      <w:r w:rsidRPr="00D31187">
        <w:rPr>
          <w:rFonts w:ascii="Times New Roman" w:hAnsi="Times New Roman" w:cs="Times New Roman"/>
          <w:sz w:val="24"/>
          <w:szCs w:val="24"/>
          <w:shd w:val="clear" w:color="auto" w:fill="FFFFFF"/>
        </w:rPr>
        <w:t>23. 17–24</w:t>
      </w:r>
      <w:r w:rsidRPr="00D31187">
        <w:rPr>
          <w:rFonts w:ascii="Times New Roman" w:hAnsi="Times New Roman" w:cs="Times New Roman"/>
          <w:sz w:val="24"/>
          <w:szCs w:val="24"/>
          <w:shd w:val="clear" w:color="auto" w:fill="FFFFFF"/>
          <w:lang w:val="en-US"/>
        </w:rPr>
        <w:t xml:space="preserve">. </w:t>
      </w:r>
      <w:r w:rsidR="00D31187">
        <w:rPr>
          <w:rFonts w:ascii="Times New Roman" w:hAnsi="Times New Roman" w:cs="Times New Roman"/>
          <w:sz w:val="24"/>
          <w:szCs w:val="24"/>
          <w:lang w:val="en-US"/>
        </w:rPr>
        <w:t xml:space="preserve">Available at: </w:t>
      </w:r>
      <w:hyperlink r:id="rId10" w:history="1">
        <w:r w:rsidRPr="00D31187">
          <w:rPr>
            <w:rStyle w:val="aa"/>
            <w:rFonts w:ascii="Times New Roman" w:hAnsi="Times New Roman" w:cs="Times New Roman"/>
            <w:sz w:val="24"/>
            <w:szCs w:val="24"/>
            <w:lang w:val="en-US"/>
          </w:rPr>
          <w:t>http://www.agrosvit.info/?op=1&amp;z=3530&amp;i=2</w:t>
        </w:r>
      </w:hyperlink>
      <w:r w:rsidRPr="00D31187">
        <w:rPr>
          <w:rFonts w:ascii="Times New Roman" w:hAnsi="Times New Roman" w:cs="Times New Roman"/>
          <w:sz w:val="24"/>
          <w:szCs w:val="24"/>
          <w:lang w:val="en-US"/>
        </w:rPr>
        <w:t xml:space="preserve"> [Accessed 24</w:t>
      </w:r>
      <w:r w:rsidR="00AA05DB">
        <w:rPr>
          <w:rFonts w:ascii="Times New Roman" w:hAnsi="Times New Roman" w:cs="Times New Roman"/>
          <w:sz w:val="24"/>
          <w:szCs w:val="24"/>
          <w:lang w:val="en-US"/>
        </w:rPr>
        <w:t> </w:t>
      </w:r>
      <w:r w:rsidR="00D31187">
        <w:rPr>
          <w:rFonts w:ascii="Times New Roman" w:hAnsi="Times New Roman" w:cs="Times New Roman"/>
          <w:sz w:val="24"/>
          <w:szCs w:val="24"/>
          <w:lang w:val="en-US"/>
        </w:rPr>
        <w:t>December</w:t>
      </w:r>
      <w:r w:rsidRPr="00D31187">
        <w:rPr>
          <w:rFonts w:ascii="Times New Roman" w:hAnsi="Times New Roman" w:cs="Times New Roman"/>
          <w:sz w:val="24"/>
          <w:szCs w:val="24"/>
          <w:lang w:val="en-US"/>
        </w:rPr>
        <w:t xml:space="preserve"> 2021].</w:t>
      </w:r>
    </w:p>
    <w:sectPr w:rsidR="00571E7A" w:rsidRPr="00AA05DB" w:rsidSect="00AA05DB">
      <w:pgSz w:w="8391" w:h="11907" w:code="11"/>
      <w:pgMar w:top="1134" w:right="1134" w:bottom="1134" w:left="1134"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altName w:val="Arial"/>
    <w:panose1 w:val="02070309020205020404"/>
    <w:charset w:val="CC"/>
    <w:family w:val="modern"/>
    <w:pitch w:val="fixed"/>
    <w:sig w:usb0="E0002EFF" w:usb1="C0007843" w:usb2="00000009" w:usb3="00000000" w:csb0="000001FF" w:csb1="00000000"/>
  </w:font>
  <w:font w:name="Symbol">
    <w:altName w:val="Times"/>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70990"/>
    <w:multiLevelType w:val="hybridMultilevel"/>
    <w:tmpl w:val="1832AD3A"/>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 w15:restartNumberingAfterBreak="0">
    <w:nsid w:val="0EB576F7"/>
    <w:multiLevelType w:val="multilevel"/>
    <w:tmpl w:val="4D00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92762D"/>
    <w:multiLevelType w:val="multilevel"/>
    <w:tmpl w:val="BC8E24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 w15:restartNumberingAfterBreak="0">
    <w:nsid w:val="1EE86483"/>
    <w:multiLevelType w:val="hybridMultilevel"/>
    <w:tmpl w:val="793095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8672B78"/>
    <w:multiLevelType w:val="multilevel"/>
    <w:tmpl w:val="B5C838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71097D"/>
    <w:multiLevelType w:val="multilevel"/>
    <w:tmpl w:val="758012F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5E28FB"/>
    <w:multiLevelType w:val="multilevel"/>
    <w:tmpl w:val="D9A63B4C"/>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4AFA1567"/>
    <w:multiLevelType w:val="multilevel"/>
    <w:tmpl w:val="80E8D858"/>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8" w15:restartNumberingAfterBreak="0">
    <w:nsid w:val="4E28231B"/>
    <w:multiLevelType w:val="multilevel"/>
    <w:tmpl w:val="03E4B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BF599E"/>
    <w:multiLevelType w:val="multilevel"/>
    <w:tmpl w:val="7BBC5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4A67E29"/>
    <w:multiLevelType w:val="multilevel"/>
    <w:tmpl w:val="903A97D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1" w15:restartNumberingAfterBreak="0">
    <w:nsid w:val="721F7008"/>
    <w:multiLevelType w:val="hybridMultilevel"/>
    <w:tmpl w:val="87BCE2A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7E7072C0"/>
    <w:multiLevelType w:val="hybridMultilevel"/>
    <w:tmpl w:val="1832AD3A"/>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num w:numId="1">
    <w:abstractNumId w:val="10"/>
  </w:num>
  <w:num w:numId="2">
    <w:abstractNumId w:val="1"/>
  </w:num>
  <w:num w:numId="3">
    <w:abstractNumId w:val="9"/>
  </w:num>
  <w:num w:numId="4">
    <w:abstractNumId w:val="8"/>
  </w:num>
  <w:num w:numId="5">
    <w:abstractNumId w:val="6"/>
  </w:num>
  <w:num w:numId="6">
    <w:abstractNumId w:val="2"/>
  </w:num>
  <w:num w:numId="7">
    <w:abstractNumId w:val="7"/>
  </w:num>
  <w:num w:numId="8">
    <w:abstractNumId w:val="5"/>
  </w:num>
  <w:num w:numId="9">
    <w:abstractNumId w:val="4"/>
  </w:num>
  <w:num w:numId="10">
    <w:abstractNumId w:val="12"/>
  </w:num>
  <w:num w:numId="11">
    <w:abstractNumId w:val="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8A6"/>
    <w:rsid w:val="00007589"/>
    <w:rsid w:val="0002430E"/>
    <w:rsid w:val="00066352"/>
    <w:rsid w:val="001F13F9"/>
    <w:rsid w:val="001F7AFC"/>
    <w:rsid w:val="002C355C"/>
    <w:rsid w:val="002E1147"/>
    <w:rsid w:val="00313A75"/>
    <w:rsid w:val="00323A51"/>
    <w:rsid w:val="003D5C51"/>
    <w:rsid w:val="00470615"/>
    <w:rsid w:val="00571E7A"/>
    <w:rsid w:val="006143C1"/>
    <w:rsid w:val="006A383C"/>
    <w:rsid w:val="00733C67"/>
    <w:rsid w:val="00750B98"/>
    <w:rsid w:val="00817447"/>
    <w:rsid w:val="008958A6"/>
    <w:rsid w:val="00905BF4"/>
    <w:rsid w:val="00AA05DB"/>
    <w:rsid w:val="00B7319E"/>
    <w:rsid w:val="00B909E0"/>
    <w:rsid w:val="00C1136E"/>
    <w:rsid w:val="00C739FA"/>
    <w:rsid w:val="00D062FE"/>
    <w:rsid w:val="00D22E56"/>
    <w:rsid w:val="00D31187"/>
    <w:rsid w:val="00D80F4C"/>
    <w:rsid w:val="00DD7D23"/>
    <w:rsid w:val="00E93B52"/>
    <w:rsid w:val="00EF4C29"/>
    <w:rsid w:val="00F514D1"/>
    <w:rsid w:val="00FC0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CCC5"/>
  <w15:docId w15:val="{5FCC5FF4-48EC-408D-9562-B500D2DF4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uk-UA"/>
    </w:rPr>
  </w:style>
  <w:style w:type="paragraph" w:styleId="a4">
    <w:name w:val="Balloon Text"/>
    <w:basedOn w:val="a"/>
    <w:qFormat/>
    <w:pPr>
      <w:spacing w:after="0" w:line="240" w:lineRule="auto"/>
    </w:pPr>
    <w:rPr>
      <w:rFonts w:ascii="Segoe UI" w:hAnsi="Segoe UI" w:cs="Segoe UI"/>
      <w:sz w:val="18"/>
      <w:szCs w:val="18"/>
    </w:rPr>
  </w:style>
  <w:style w:type="character" w:customStyle="1" w:styleId="a5">
    <w:name w:val="Текст выноски Знак"/>
    <w:rPr>
      <w:rFonts w:ascii="Segoe UI" w:hAnsi="Segoe UI" w:cs="Segoe UI"/>
      <w:w w:val="100"/>
      <w:position w:val="-1"/>
      <w:sz w:val="18"/>
      <w:szCs w:val="18"/>
      <w:effect w:val="none"/>
      <w:vertAlign w:val="baseline"/>
      <w:cs w:val="0"/>
      <w:em w:val="none"/>
      <w:lang w:val="uk-UA" w:eastAsia="en-US"/>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paragraph" w:styleId="a7">
    <w:name w:val="Body Text"/>
    <w:basedOn w:val="a"/>
    <w:link w:val="a8"/>
    <w:uiPriority w:val="1"/>
    <w:qFormat/>
    <w:rsid w:val="00B7319E"/>
    <w:pPr>
      <w:widowControl w:val="0"/>
      <w:suppressAutoHyphens w:val="0"/>
      <w:spacing w:before="5" w:after="0" w:line="240" w:lineRule="auto"/>
      <w:ind w:leftChars="0" w:left="662" w:firstLineChars="0" w:firstLine="707"/>
      <w:textDirection w:val="lrTb"/>
      <w:textAlignment w:val="auto"/>
      <w:outlineLvl w:val="9"/>
    </w:pPr>
    <w:rPr>
      <w:rFonts w:ascii="Times New Roman" w:eastAsia="Times New Roman" w:hAnsi="Times New Roman" w:cstheme="minorBidi"/>
      <w:position w:val="0"/>
      <w:sz w:val="28"/>
      <w:szCs w:val="28"/>
      <w:lang w:val="en-US"/>
    </w:rPr>
  </w:style>
  <w:style w:type="character" w:customStyle="1" w:styleId="a8">
    <w:name w:val="Основной текст Знак"/>
    <w:basedOn w:val="a0"/>
    <w:link w:val="a7"/>
    <w:uiPriority w:val="1"/>
    <w:rsid w:val="00B7319E"/>
    <w:rPr>
      <w:rFonts w:ascii="Times New Roman" w:eastAsia="Times New Roman" w:hAnsi="Times New Roman" w:cstheme="minorBidi"/>
      <w:sz w:val="28"/>
      <w:szCs w:val="28"/>
      <w:lang w:val="en-US" w:eastAsia="en-US"/>
    </w:rPr>
  </w:style>
  <w:style w:type="character" w:styleId="a9">
    <w:name w:val="Emphasis"/>
    <w:basedOn w:val="a0"/>
    <w:uiPriority w:val="20"/>
    <w:qFormat/>
    <w:rsid w:val="00066352"/>
    <w:rPr>
      <w:i/>
      <w:iCs/>
    </w:rPr>
  </w:style>
  <w:style w:type="character" w:styleId="aa">
    <w:name w:val="Hyperlink"/>
    <w:basedOn w:val="a0"/>
    <w:uiPriority w:val="99"/>
    <w:unhideWhenUsed/>
    <w:rsid w:val="00066352"/>
    <w:rPr>
      <w:color w:val="0000FF" w:themeColor="hyperlink"/>
      <w:u w:val="single"/>
    </w:rPr>
  </w:style>
  <w:style w:type="paragraph" w:styleId="ab">
    <w:name w:val="Normal (Web)"/>
    <w:basedOn w:val="a"/>
    <w:uiPriority w:val="99"/>
    <w:semiHidden/>
    <w:unhideWhenUsed/>
    <w:rsid w:val="006A383C"/>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ru-RU" w:eastAsia="ru-RU"/>
    </w:rPr>
  </w:style>
  <w:style w:type="paragraph" w:styleId="ac">
    <w:name w:val="List Paragraph"/>
    <w:basedOn w:val="a"/>
    <w:uiPriority w:val="34"/>
    <w:qFormat/>
    <w:rsid w:val="00817447"/>
    <w:pPr>
      <w:ind w:left="720"/>
      <w:contextualSpacing/>
    </w:pPr>
  </w:style>
  <w:style w:type="paragraph" w:customStyle="1" w:styleId="ad">
    <w:name w:val="Вміст кадру"/>
    <w:basedOn w:val="a7"/>
    <w:rsid w:val="00D22E56"/>
    <w:pPr>
      <w:widowControl/>
      <w:suppressAutoHyphens/>
      <w:spacing w:before="0" w:after="120"/>
      <w:ind w:left="0" w:firstLine="0"/>
    </w:pPr>
    <w:rPr>
      <w:rFonts w:ascii="Calibri" w:hAnsi="Calibri" w:cs="Calibri"/>
      <w:kern w:val="2"/>
      <w:sz w:val="24"/>
      <w:szCs w:val="24"/>
      <w:lang w:val="ru-R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341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evistaespacios.com/%20a19v40n07/a19v40n07p19.pdf" TargetMode="External"/><Relationship Id="rId3" Type="http://schemas.openxmlformats.org/officeDocument/2006/relationships/styles" Target="styles.xml"/><Relationship Id="rId7" Type="http://schemas.openxmlformats.org/officeDocument/2006/relationships/hyperlink" Target="https://ejournals.vdu.lt/%20index.php/mtsrbid/article/view/221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jae.org.ua/stijkyj-rozvytok-pidpryyemstv-m-yasopererobnoyi-promyslovosti-osobly%20vosti-derzhavnogo-regulyuvanny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grosvit.info/?op=1&amp;z=3530&amp;i=2" TargetMode="External"/><Relationship Id="rId4" Type="http://schemas.openxmlformats.org/officeDocument/2006/relationships/settings" Target="settings.xml"/><Relationship Id="rId9" Type="http://schemas.openxmlformats.org/officeDocument/2006/relationships/hyperlink" Target="https://modecon.mnau.edu.ua/agricultural-industry-management-in-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MsanPlZm3WkzqPParTbiAaz3ug==">AMUW2mVUu5mVjGFjBljCIKRoD3dx9CDb6dn1qgx7N4hMh4/di7cltGhnT/oaf6tS1xF6uRzkfTXnoyCOx/AKAyWiHtrO2eoLtI/dC2uAwqqRrR5xDCWC4O4=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2109</Words>
  <Characters>15629</Characters>
  <Application>Microsoft Office Word</Application>
  <DocSecurity>0</DocSecurity>
  <Lines>325</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Tania</cp:lastModifiedBy>
  <cp:revision>3</cp:revision>
  <dcterms:created xsi:type="dcterms:W3CDTF">2021-12-29T21:03:00Z</dcterms:created>
  <dcterms:modified xsi:type="dcterms:W3CDTF">2023-02-07T17:18:00Z</dcterms:modified>
</cp:coreProperties>
</file>