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УДК 54:504:37 (100)</w:t>
      </w:r>
    </w:p>
    <w:p w:rsidR="00D93A57" w:rsidRDefault="00D93A57" w:rsidP="00D93A57">
      <w:pPr>
        <w:spacing w:line="14" w:lineRule="exact"/>
        <w:rPr>
          <w:sz w:val="20"/>
          <w:szCs w:val="20"/>
        </w:rPr>
      </w:pP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ББК 24:28.08.74</w:t>
      </w: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341</w:t>
      </w:r>
    </w:p>
    <w:p w:rsidR="00D93A57" w:rsidRDefault="00D93A57" w:rsidP="00D93A57">
      <w:pPr>
        <w:spacing w:line="25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ХІМІЯ, АГРОХІМІЯ, ЕКОЛОГІЯ ТА ОСВІТА: Збірник </w:t>
      </w:r>
      <w:proofErr w:type="spellStart"/>
      <w:r>
        <w:rPr>
          <w:rFonts w:eastAsia="Times New Roman"/>
          <w:sz w:val="24"/>
          <w:szCs w:val="24"/>
        </w:rPr>
        <w:t>материалів</w:t>
      </w:r>
      <w:proofErr w:type="spellEnd"/>
      <w:r>
        <w:rPr>
          <w:rFonts w:eastAsia="Times New Roman"/>
          <w:sz w:val="24"/>
          <w:szCs w:val="24"/>
        </w:rPr>
        <w:t xml:space="preserve"> ІІІ Міжнародної науково-практичної інтернет-конференції (м. Полтава, 14-15 травня 2019 року). – Полтава, 2019. –с. </w:t>
      </w:r>
      <w:r w:rsidR="00476F53">
        <w:rPr>
          <w:rFonts w:eastAsia="Times New Roman"/>
          <w:sz w:val="24"/>
          <w:szCs w:val="24"/>
        </w:rPr>
        <w:t>216-219</w:t>
      </w:r>
      <w:r>
        <w:rPr>
          <w:rFonts w:eastAsia="Times New Roman"/>
          <w:sz w:val="24"/>
          <w:szCs w:val="24"/>
        </w:rPr>
        <w:t>Текст: укр., англ., рос.</w:t>
      </w:r>
    </w:p>
    <w:p w:rsidR="00D93A57" w:rsidRDefault="00D93A57" w:rsidP="00D93A57">
      <w:pPr>
        <w:spacing w:line="216" w:lineRule="exact"/>
        <w:rPr>
          <w:sz w:val="20"/>
          <w:szCs w:val="20"/>
        </w:rPr>
      </w:pPr>
    </w:p>
    <w:p w:rsidR="00D93A57" w:rsidRDefault="00D93A57" w:rsidP="00D93A57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eastAsia="Times New Roman"/>
          <w:sz w:val="24"/>
          <w:szCs w:val="24"/>
        </w:rPr>
        <w:t>УкрІНТЕІ</w:t>
      </w:r>
      <w:proofErr w:type="spellEnd"/>
      <w:r>
        <w:rPr>
          <w:rFonts w:eastAsia="Times New Roman"/>
          <w:sz w:val="24"/>
          <w:szCs w:val="24"/>
        </w:rPr>
        <w:t>), Посвідчення № 688 від 21 грудня 2018 р. (Міжнародна науково-практична інтернет-конференція «Хімія, агрохімія, екологія та освіта»)</w:t>
      </w:r>
    </w:p>
    <w:p w:rsidR="00D93A57" w:rsidRDefault="00D93A57" w:rsidP="00D93A57">
      <w:pPr>
        <w:spacing w:line="221" w:lineRule="exact"/>
        <w:rPr>
          <w:sz w:val="20"/>
          <w:szCs w:val="20"/>
        </w:rPr>
      </w:pPr>
    </w:p>
    <w:p w:rsidR="00D93A57" w:rsidRDefault="00D93A57" w:rsidP="00D93A57">
      <w:pPr>
        <w:numPr>
          <w:ilvl w:val="0"/>
          <w:numId w:val="1"/>
        </w:numPr>
        <w:tabs>
          <w:tab w:val="left" w:pos="274"/>
        </w:tabs>
        <w:spacing w:line="24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збірнику представлені матеріали, що присвячені сучасним проблемам хімічної науки та освіти, новітнім хімічним технологіям, біохімічним дослідженням та хімічним аспектам в екології, аграрному секторі, охороні здоров'я. Видання адресоване науковим та науково-педагогічним працівникам, викладачам вищих навчальних закладів, а також фахівцям, які займаються проблемами хімічних технологій, екологічними питаннями агропромислового сектору, охорони навколишнього природного середовища.</w:t>
      </w:r>
    </w:p>
    <w:p w:rsidR="00D93A57" w:rsidRDefault="00D93A57" w:rsidP="00D93A57">
      <w:pPr>
        <w:spacing w:line="226" w:lineRule="exact"/>
        <w:rPr>
          <w:sz w:val="20"/>
          <w:szCs w:val="20"/>
        </w:rPr>
      </w:pPr>
    </w:p>
    <w:p w:rsidR="00BA3CBD" w:rsidRDefault="00D93A57" w:rsidP="00BA3CBD">
      <w:pPr>
        <w:numPr>
          <w:ilvl w:val="0"/>
          <w:numId w:val="9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r>
        <w:br w:type="page"/>
      </w:r>
      <w:r w:rsidR="00BA3CBD"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25" o:spid="_x0000_s1026" style="position:absolute;z-index:-251657216;visibility:visible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" o:allowincell="f" filled="t" strokecolor="#2a0003" strokeweight="3pt">
            <v:stroke joinstyle="miter"/>
            <o:lock v:ext="edit" shapetype="f"/>
          </v:line>
        </w:pict>
      </w:r>
      <w:r w:rsidRPr="00A60810">
        <w:rPr>
          <w:noProof/>
          <w:sz w:val="20"/>
          <w:szCs w:val="20"/>
        </w:rPr>
        <w:pict>
          <v:line id="Shape 726" o:spid="_x0000_s1037" style="position:absolute;z-index:-251656192;visibility:visible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GQKpnvBAQAAgwMAAA4AAAAAAAAAAAAAAAAALgIA&#10;AGRycy9lMm9Eb2MueG1sUEsBAi0AFAAGAAgAAAAhAB2ttFjbAAAACAEAAA8AAAAAAAAAAAAAAAAA&#10;GwQAAGRycy9kb3ducmV2LnhtbFBLBQYAAAAABAAEAPMAAAAjBQAAAAA=&#10;" o:allowincell="f" filled="t" strokecolor="#2a0003" strokeweight=".72pt">
            <v:stroke joinstyle="miter"/>
            <o:lock v:ext="edit" shapetype="f"/>
          </v:line>
        </w:pict>
      </w:r>
    </w:p>
    <w:p w:rsidR="00BA3CBD" w:rsidRDefault="00BA3CBD" w:rsidP="00BA3CBD">
      <w:pPr>
        <w:spacing w:line="21" w:lineRule="exact"/>
        <w:rPr>
          <w:sz w:val="20"/>
          <w:szCs w:val="20"/>
        </w:rPr>
      </w:pPr>
    </w:p>
    <w:p w:rsidR="00BA3CBD" w:rsidRDefault="00BA3CBD" w:rsidP="00BA3CBD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27" o:spid="_x0000_s1036" style="position:absolute;z-index:-251655168;visibility:visible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" o:allowincell="f" filled="t" strokecolor="#4765a3" strokeweight=".16931mm">
            <v:stroke joinstyle="miter"/>
            <o:lock v:ext="edit" shapetype="f"/>
          </v:line>
        </w:pict>
      </w:r>
    </w:p>
    <w:p w:rsidR="00BA3CBD" w:rsidRDefault="00BA3CBD" w:rsidP="00BA3CBD">
      <w:pPr>
        <w:spacing w:line="131" w:lineRule="exact"/>
        <w:rPr>
          <w:sz w:val="20"/>
          <w:szCs w:val="20"/>
        </w:rPr>
      </w:pPr>
    </w:p>
    <w:p w:rsidR="00BA3CBD" w:rsidRDefault="00BA3CBD" w:rsidP="00BA3CBD">
      <w:pPr>
        <w:spacing w:line="35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що становить 14,1%. Збільшення дози добрив в 1,5 рази привело до підвищення урожайності в середньому на 5,4 ц/га (20,7%) в порівнянні з контролем і в середньому на 1,7 ц/га в порівнянні з одинарною дозою.</w:t>
      </w:r>
    </w:p>
    <w:p w:rsidR="00BA3CBD" w:rsidRDefault="00BA3CBD" w:rsidP="00BA3CBD">
      <w:pPr>
        <w:spacing w:line="4" w:lineRule="exact"/>
        <w:rPr>
          <w:sz w:val="20"/>
          <w:szCs w:val="20"/>
        </w:rPr>
      </w:pPr>
    </w:p>
    <w:p w:rsidR="00BA3CBD" w:rsidRDefault="00BA3CBD" w:rsidP="00BA3CBD">
      <w:pPr>
        <w:spacing w:line="360" w:lineRule="auto"/>
        <w:ind w:firstLine="4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Урожайність ярого ячменю залежить від способу внесення добрив. Від локалізації дози 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 xml:space="preserve"> урожайність зростає в порівнянні з контролем на 4,6 ц/га, а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– на 6,4 ц/га. Ефект від локалізації дози 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 xml:space="preserve"> склав 1,9, а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– 2,1 ц/га. Слід відмітити, що від внесення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врозкид отримано майже такий приріст, як від внесення дози 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30,</w:t>
      </w:r>
      <w:r>
        <w:rPr>
          <w:rFonts w:eastAsia="Times New Roman"/>
          <w:sz w:val="28"/>
          <w:szCs w:val="28"/>
        </w:rPr>
        <w:t xml:space="preserve"> але локальним способом.</w:t>
      </w:r>
    </w:p>
    <w:p w:rsidR="00BA3CBD" w:rsidRDefault="00BA3CBD" w:rsidP="00BA3CBD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Від внесення мінеральних добрив вміст білка в зерні ячменю зростає в середньому по удобреним варіантам на 0,75%, що становить 9,1%. Локалізація туків суттєво не впливала на якість зерна ячменю</w:t>
      </w:r>
    </w:p>
    <w:p w:rsidR="00BA3CBD" w:rsidRDefault="00BA3CBD" w:rsidP="00BA3CBD">
      <w:pPr>
        <w:spacing w:line="1" w:lineRule="exact"/>
        <w:rPr>
          <w:sz w:val="20"/>
          <w:szCs w:val="20"/>
        </w:rPr>
      </w:pPr>
    </w:p>
    <w:p w:rsidR="00BA3CBD" w:rsidRDefault="00BA3CBD" w:rsidP="00BA3CBD">
      <w:pPr>
        <w:spacing w:line="372" w:lineRule="auto"/>
        <w:ind w:firstLine="4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чином, для одержання однакового ефекту від застосування добрив їх слід вносити в меншій дозі, але локально, в нашому випадку в півтора рази меншою дозою (N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) добрив, але внесеною локально, можна одержати той же ефект, що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45,</w:t>
      </w:r>
      <w:r>
        <w:rPr>
          <w:rFonts w:eastAsia="Times New Roman"/>
          <w:sz w:val="28"/>
          <w:szCs w:val="28"/>
        </w:rPr>
        <w:t xml:space="preserve"> внесеною врозкид.</w:t>
      </w:r>
    </w:p>
    <w:p w:rsidR="00BA3CBD" w:rsidRDefault="00BA3CBD" w:rsidP="00BA3CBD">
      <w:pPr>
        <w:spacing w:line="266" w:lineRule="exact"/>
        <w:rPr>
          <w:sz w:val="20"/>
          <w:szCs w:val="20"/>
        </w:rPr>
      </w:pPr>
    </w:p>
    <w:p w:rsidR="00BA3CBD" w:rsidRDefault="00BA3CBD" w:rsidP="00BA3CB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BA3CBD" w:rsidRDefault="00BA3CBD" w:rsidP="00BA3CBD">
      <w:pPr>
        <w:spacing w:line="5" w:lineRule="exact"/>
        <w:rPr>
          <w:sz w:val="20"/>
          <w:szCs w:val="20"/>
        </w:rPr>
      </w:pPr>
    </w:p>
    <w:p w:rsidR="00BA3CBD" w:rsidRDefault="00BA3CBD" w:rsidP="00BA3CBD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1.Булаев В.Е. "</w:t>
      </w:r>
      <w:proofErr w:type="spellStart"/>
      <w:r>
        <w:rPr>
          <w:rFonts w:eastAsia="Times New Roman"/>
          <w:i/>
          <w:iCs/>
          <w:sz w:val="24"/>
          <w:szCs w:val="24"/>
        </w:rPr>
        <w:t>Агрохимическиеосновы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eastAsia="Times New Roman"/>
          <w:i/>
          <w:iCs/>
          <w:sz w:val="24"/>
          <w:szCs w:val="24"/>
        </w:rPr>
        <w:t>технология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локального </w:t>
      </w:r>
      <w:proofErr w:type="spellStart"/>
      <w:r>
        <w:rPr>
          <w:rFonts w:eastAsia="Times New Roman"/>
          <w:i/>
          <w:iCs/>
          <w:sz w:val="24"/>
          <w:szCs w:val="24"/>
        </w:rPr>
        <w:t>внесения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удобрений". М."Колос" 1976. с 5-40. 2. </w:t>
      </w:r>
      <w:proofErr w:type="spellStart"/>
      <w:r>
        <w:rPr>
          <w:rFonts w:eastAsia="Times New Roman"/>
          <w:i/>
          <w:iCs/>
          <w:sz w:val="24"/>
          <w:szCs w:val="24"/>
        </w:rPr>
        <w:t>Булаев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В.Е. "</w:t>
      </w:r>
      <w:proofErr w:type="spellStart"/>
      <w:r>
        <w:rPr>
          <w:rFonts w:eastAsia="Times New Roman"/>
          <w:i/>
          <w:iCs/>
          <w:sz w:val="24"/>
          <w:szCs w:val="24"/>
        </w:rPr>
        <w:t>Ленточноепредпосевноевнесение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основного </w:t>
      </w:r>
      <w:proofErr w:type="spellStart"/>
      <w:r>
        <w:rPr>
          <w:rFonts w:eastAsia="Times New Roman"/>
          <w:i/>
          <w:iCs/>
          <w:sz w:val="24"/>
          <w:szCs w:val="24"/>
        </w:rPr>
        <w:t>удобренияподзерновые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культури" </w:t>
      </w:r>
      <w:proofErr w:type="spellStart"/>
      <w:r>
        <w:rPr>
          <w:rFonts w:eastAsia="Times New Roman"/>
          <w:i/>
          <w:iCs/>
          <w:sz w:val="24"/>
          <w:szCs w:val="24"/>
        </w:rPr>
        <w:t>Бюллетень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ВИУА 1974, №19, с. 8-13. 3. Пономаренко Н.О. Прийоми локального внесення добрив /В.М.</w:t>
      </w:r>
      <w:proofErr w:type="spellStart"/>
      <w:r>
        <w:rPr>
          <w:rFonts w:eastAsia="Times New Roman"/>
          <w:i/>
          <w:iCs/>
          <w:sz w:val="24"/>
          <w:szCs w:val="24"/>
        </w:rPr>
        <w:t>Яропуд</w:t>
      </w:r>
      <w:proofErr w:type="spellEnd"/>
      <w:r>
        <w:rPr>
          <w:rFonts w:eastAsia="Times New Roman"/>
          <w:i/>
          <w:iCs/>
          <w:sz w:val="24"/>
          <w:szCs w:val="24"/>
        </w:rPr>
        <w:t>, О.В.Зозуляк// Вібрації в техніці та технологіях.-№3.- 2016.- С.139-142</w:t>
      </w:r>
    </w:p>
    <w:p w:rsidR="00BA3CBD" w:rsidRDefault="00BA3CBD" w:rsidP="00BA3CBD">
      <w:pPr>
        <w:spacing w:line="200" w:lineRule="exact"/>
        <w:rPr>
          <w:sz w:val="20"/>
          <w:szCs w:val="20"/>
        </w:rPr>
      </w:pPr>
    </w:p>
    <w:p w:rsidR="00BA3CBD" w:rsidRDefault="00BA3CBD" w:rsidP="00BA3CBD">
      <w:pPr>
        <w:spacing w:line="349" w:lineRule="exact"/>
        <w:rPr>
          <w:sz w:val="20"/>
          <w:szCs w:val="20"/>
        </w:rPr>
      </w:pPr>
    </w:p>
    <w:p w:rsidR="00BA3CBD" w:rsidRDefault="00BA3CBD" w:rsidP="00BA3CBD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ВПЛИВ НЕТРАДИЦІЙНИХ ОРГАНІЧНИХ ДОБРИВ НА УРОЖАЙНІСТЬ</w:t>
      </w:r>
    </w:p>
    <w:p w:rsidR="00BA3CBD" w:rsidRDefault="00BA3CBD" w:rsidP="00BA3CBD">
      <w:pPr>
        <w:spacing w:line="160" w:lineRule="exact"/>
        <w:rPr>
          <w:sz w:val="20"/>
          <w:szCs w:val="20"/>
        </w:rPr>
      </w:pPr>
    </w:p>
    <w:p w:rsidR="00BA3CBD" w:rsidRDefault="00BA3CBD" w:rsidP="00BA3CBD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І ЯКІСТЬ КОРЕНЕПЛОДІВ БУРЯКА ЦУКРОВОГО</w:t>
      </w:r>
    </w:p>
    <w:p w:rsidR="00BA3CBD" w:rsidRDefault="00BA3CBD" w:rsidP="00BA3CBD">
      <w:pPr>
        <w:spacing w:line="156" w:lineRule="exact"/>
        <w:rPr>
          <w:sz w:val="20"/>
          <w:szCs w:val="20"/>
        </w:rPr>
      </w:pPr>
    </w:p>
    <w:p w:rsidR="00BA3CBD" w:rsidRDefault="00BA3CBD" w:rsidP="00BA3CBD">
      <w:pPr>
        <w:ind w:left="420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Воропіна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В.О., </w:t>
      </w:r>
      <w:proofErr w:type="spellStart"/>
      <w:r>
        <w:rPr>
          <w:rFonts w:eastAsia="Times New Roman"/>
          <w:b/>
          <w:bCs/>
          <w:sz w:val="28"/>
          <w:szCs w:val="28"/>
        </w:rPr>
        <w:t>Кривчун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Є.Г. (м. Полтава)</w:t>
      </w:r>
    </w:p>
    <w:p w:rsidR="00BA3CBD" w:rsidRDefault="00BA3CBD" w:rsidP="00BA3CBD">
      <w:pPr>
        <w:spacing w:line="283" w:lineRule="exact"/>
        <w:rPr>
          <w:sz w:val="20"/>
          <w:szCs w:val="20"/>
        </w:rPr>
      </w:pPr>
    </w:p>
    <w:p w:rsidR="00BA3CBD" w:rsidRDefault="00BA3CBD" w:rsidP="00BA3CBD">
      <w:pPr>
        <w:ind w:left="9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Стабільний дефіцит найбільш цінного і поширеного органічного добрива</w:t>
      </w:r>
    </w:p>
    <w:p w:rsidR="00BA3CBD" w:rsidRDefault="00BA3CBD" w:rsidP="00BA3CBD">
      <w:pPr>
        <w:spacing w:line="172" w:lineRule="exact"/>
        <w:rPr>
          <w:sz w:val="20"/>
          <w:szCs w:val="20"/>
        </w:rPr>
      </w:pPr>
    </w:p>
    <w:p w:rsidR="00BA3CBD" w:rsidRDefault="00BA3CBD" w:rsidP="00BA3CBD">
      <w:pPr>
        <w:spacing w:line="379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підстилкового гною, обумовлює інтенсивне використання у землеробстві побічної продукції рослинництва. Збільшився інтерес до використання соломи зернових культур, яка може стати надійним резервом поповнення сортименту</w:t>
      </w:r>
    </w:p>
    <w:p w:rsidR="00BA3CBD" w:rsidRDefault="00BA3CBD" w:rsidP="00BA3CBD">
      <w:pPr>
        <w:sectPr w:rsidR="00BA3CBD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BA3CBD" w:rsidRDefault="00BA3CBD" w:rsidP="00BA3CBD">
      <w:pPr>
        <w:spacing w:line="195" w:lineRule="exact"/>
        <w:rPr>
          <w:sz w:val="20"/>
          <w:szCs w:val="20"/>
        </w:rPr>
      </w:pPr>
    </w:p>
    <w:p w:rsidR="00BA3CBD" w:rsidRDefault="00BA3CBD" w:rsidP="00BA3CB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216</w:t>
      </w:r>
    </w:p>
    <w:p w:rsidR="00BA3CBD" w:rsidRDefault="00BA3CBD" w:rsidP="00BA3CBD">
      <w:pPr>
        <w:sectPr w:rsidR="00BA3CBD">
          <w:type w:val="continuous"/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BA3CBD" w:rsidRDefault="00BA3CBD" w:rsidP="00BA3CBD">
      <w:pPr>
        <w:numPr>
          <w:ilvl w:val="0"/>
          <w:numId w:val="10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0" w:name="page216"/>
      <w:bookmarkEnd w:id="0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28" o:spid="_x0000_s1035" style="position:absolute;z-index:-251654144;visibility:visible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GzlyNzBAQAAhAMAAA4AAAAAAAAAAAAAAAAALgIA&#10;AGRycy9lMm9Eb2MueG1sUEsBAi0AFAAGAAgAAAAhAPTTfUbbAAAABgEAAA8AAAAAAAAAAAAAAAAA&#10;GwQAAGRycy9kb3ducmV2LnhtbFBLBQYAAAAABAAEAPMAAAAjBQAAAAA=&#10;" o:allowincell="f" filled="t" strokecolor="#2a0003" strokeweight="3pt">
            <v:stroke joinstyle="miter"/>
            <o:lock v:ext="edit" shapetype="f"/>
          </v:line>
        </w:pict>
      </w:r>
      <w:r w:rsidRPr="00A60810">
        <w:rPr>
          <w:noProof/>
          <w:sz w:val="20"/>
          <w:szCs w:val="20"/>
        </w:rPr>
        <w:pict>
          <v:line id="Shape 729" o:spid="_x0000_s1034" style="position:absolute;z-index:-251653120;visibility:visible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" o:allowincell="f" filled="t" strokecolor="#2a0003" strokeweight=".72pt">
            <v:stroke joinstyle="miter"/>
            <o:lock v:ext="edit" shapetype="f"/>
          </v:line>
        </w:pict>
      </w:r>
    </w:p>
    <w:p w:rsidR="00BA3CBD" w:rsidRDefault="00BA3CBD" w:rsidP="00BA3CBD">
      <w:pPr>
        <w:spacing w:line="21" w:lineRule="exact"/>
        <w:rPr>
          <w:sz w:val="20"/>
          <w:szCs w:val="20"/>
        </w:rPr>
      </w:pPr>
    </w:p>
    <w:p w:rsidR="00BA3CBD" w:rsidRDefault="00BA3CBD" w:rsidP="00BA3CBD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30" o:spid="_x0000_s1033" style="position:absolute;z-index:-251652096;visibility:visible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" o:allowincell="f" filled="t" strokecolor="#4765a3" strokeweight=".16931mm">
            <v:stroke joinstyle="miter"/>
            <o:lock v:ext="edit" shapetype="f"/>
          </v:line>
        </w:pict>
      </w:r>
    </w:p>
    <w:p w:rsidR="00BA3CBD" w:rsidRDefault="00BA3CBD" w:rsidP="00BA3CBD">
      <w:pPr>
        <w:spacing w:line="131" w:lineRule="exact"/>
        <w:rPr>
          <w:sz w:val="20"/>
          <w:szCs w:val="20"/>
        </w:rPr>
      </w:pPr>
    </w:p>
    <w:p w:rsidR="00BA3CBD" w:rsidRDefault="00BA3CBD" w:rsidP="00BA3CBD">
      <w:pPr>
        <w:spacing w:line="373" w:lineRule="auto"/>
        <w:ind w:left="6" w:right="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органічних добрив [1]. В умовах інтенсифікації та спеціалізації землеробства доцільно використовувати солому разом із сидеральними культурами, які вирощуються як проміжні післяжнивні ще й тому, що при цьому стає можливим впровадження технологічних рішень, які перспективні для умов Полісся та Лісостепу України. Це пов'язано з тим, що строки внесення соломи в </w:t>
      </w:r>
      <w:proofErr w:type="spellStart"/>
      <w:r>
        <w:rPr>
          <w:rFonts w:eastAsia="Times New Roman"/>
          <w:sz w:val="27"/>
          <w:szCs w:val="27"/>
        </w:rPr>
        <w:t>грунт</w:t>
      </w:r>
      <w:proofErr w:type="spellEnd"/>
      <w:r>
        <w:rPr>
          <w:rFonts w:eastAsia="Times New Roman"/>
          <w:sz w:val="27"/>
          <w:szCs w:val="27"/>
        </w:rPr>
        <w:t xml:space="preserve"> збігаються із сівбою післяжнивних проміжних сидеральних культур. Тому азот, який необхідно вносити в ґрунт із соломою, може бути використаний як пряме удобрення цих культур із переходом його в склад зеленої маси з високою удобрювальною цінністю. Багата маса проміжних сидеральних культур, при використанні її разом із соломою, компенсує нестачу азоту в останній та робить поєднання цих видів органічних добрив високоефективним [2,3].</w:t>
      </w:r>
    </w:p>
    <w:p w:rsidR="00BA3CBD" w:rsidRDefault="00BA3CBD" w:rsidP="00BA3CBD">
      <w:pPr>
        <w:spacing w:line="5" w:lineRule="exact"/>
        <w:rPr>
          <w:sz w:val="20"/>
          <w:szCs w:val="20"/>
        </w:rPr>
      </w:pPr>
    </w:p>
    <w:p w:rsidR="00BA3CBD" w:rsidRDefault="00BA3CBD" w:rsidP="00BA3CBD">
      <w:pPr>
        <w:spacing w:line="360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Досліди проводились на чорноземі глибокому вилугуваному, який характеризувався наступними агрохімічними показниками: вміст гумусу (за </w:t>
      </w:r>
      <w:proofErr w:type="spellStart"/>
      <w:r>
        <w:rPr>
          <w:rFonts w:eastAsia="Times New Roman"/>
          <w:sz w:val="28"/>
          <w:szCs w:val="28"/>
        </w:rPr>
        <w:t>Тюріним</w:t>
      </w:r>
      <w:proofErr w:type="spellEnd"/>
      <w:r>
        <w:rPr>
          <w:rFonts w:eastAsia="Times New Roman"/>
          <w:sz w:val="28"/>
          <w:szCs w:val="28"/>
        </w:rPr>
        <w:t xml:space="preserve">) 3,16%, рухомого фосфору і обмінного калію (за </w:t>
      </w:r>
      <w:proofErr w:type="spellStart"/>
      <w:r>
        <w:rPr>
          <w:rFonts w:eastAsia="Times New Roman"/>
          <w:sz w:val="28"/>
          <w:szCs w:val="28"/>
        </w:rPr>
        <w:t>Чиріковим</w:t>
      </w:r>
      <w:proofErr w:type="spellEnd"/>
      <w:r>
        <w:rPr>
          <w:rFonts w:eastAsia="Times New Roman"/>
          <w:sz w:val="28"/>
          <w:szCs w:val="28"/>
        </w:rPr>
        <w:t xml:space="preserve">) відповідно 8,9 і 9,7 мг на 100 г ґрунту, </w:t>
      </w:r>
      <w:proofErr w:type="spellStart"/>
      <w:r>
        <w:rPr>
          <w:rFonts w:eastAsia="Times New Roman"/>
          <w:sz w:val="28"/>
          <w:szCs w:val="28"/>
        </w:rPr>
        <w:t>рН</w:t>
      </w:r>
      <w:proofErr w:type="spellEnd"/>
      <w:r>
        <w:rPr>
          <w:rFonts w:eastAsia="Times New Roman"/>
          <w:sz w:val="28"/>
          <w:szCs w:val="28"/>
        </w:rPr>
        <w:t xml:space="preserve"> (сольове) – 6,7; ступінь насиченості основами 83%. Основним методом дослідження був польовий дослід. Дослідження проводили згідно загальноприйнятих методик.</w:t>
      </w:r>
    </w:p>
    <w:p w:rsidR="00BA3CBD" w:rsidRDefault="00BA3CBD" w:rsidP="00BA3CBD">
      <w:pPr>
        <w:spacing w:line="242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Схема досліду: 1. контроль N</w:t>
      </w:r>
      <w:r>
        <w:rPr>
          <w:rFonts w:eastAsia="Times New Roman"/>
          <w:sz w:val="18"/>
          <w:szCs w:val="18"/>
        </w:rPr>
        <w:t>55</w:t>
      </w:r>
      <w:r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, 2. фон + зелене добриво 17,5 т/га , 3. фон + солома 4,5 т/га + N</w:t>
      </w:r>
      <w:r>
        <w:rPr>
          <w:rFonts w:eastAsia="Times New Roman"/>
          <w:sz w:val="18"/>
          <w:szCs w:val="18"/>
        </w:rPr>
        <w:t>45,</w:t>
      </w:r>
      <w:r>
        <w:rPr>
          <w:rFonts w:eastAsia="Times New Roman"/>
          <w:sz w:val="28"/>
          <w:szCs w:val="28"/>
        </w:rPr>
        <w:t xml:space="preserve"> 4. фон + солома 4,5т/га + N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+ зелене добриво 17,5 т/га</w:t>
      </w:r>
    </w:p>
    <w:p w:rsidR="00BA3CBD" w:rsidRDefault="00BA3CBD" w:rsidP="00BA3CBD">
      <w:pPr>
        <w:spacing w:line="2" w:lineRule="exact"/>
        <w:rPr>
          <w:sz w:val="20"/>
          <w:szCs w:val="20"/>
        </w:rPr>
      </w:pPr>
    </w:p>
    <w:p w:rsidR="00BA3CBD" w:rsidRDefault="00BA3CBD" w:rsidP="00BA3CBD">
      <w:pPr>
        <w:spacing w:line="371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Мінеральні добрива N</w:t>
      </w:r>
      <w:r>
        <w:rPr>
          <w:rFonts w:eastAsia="Times New Roman"/>
          <w:sz w:val="17"/>
          <w:szCs w:val="17"/>
        </w:rPr>
        <w:t>55</w:t>
      </w:r>
      <w:r>
        <w:rPr>
          <w:rFonts w:eastAsia="Times New Roman"/>
          <w:sz w:val="27"/>
          <w:szCs w:val="27"/>
        </w:rPr>
        <w:t>Р</w:t>
      </w:r>
      <w:r>
        <w:rPr>
          <w:rFonts w:eastAsia="Times New Roman"/>
          <w:sz w:val="17"/>
          <w:szCs w:val="17"/>
        </w:rPr>
        <w:t>45</w:t>
      </w:r>
      <w:r>
        <w:rPr>
          <w:rFonts w:eastAsia="Times New Roman"/>
          <w:sz w:val="27"/>
          <w:szCs w:val="27"/>
        </w:rPr>
        <w:t>К</w:t>
      </w:r>
      <w:r>
        <w:rPr>
          <w:rFonts w:eastAsia="Times New Roman"/>
          <w:sz w:val="17"/>
          <w:szCs w:val="17"/>
        </w:rPr>
        <w:t>45</w:t>
      </w:r>
      <w:r>
        <w:rPr>
          <w:rFonts w:eastAsia="Times New Roman"/>
          <w:sz w:val="27"/>
          <w:szCs w:val="27"/>
        </w:rPr>
        <w:t xml:space="preserve"> вносили одночасно з сівбою. Попередник цукрових буряків – озима пшениця. Дози органічних добрив не вирівнювали за вмістом поживних речовин. Після збирання попередника на 3 і 4 варіанті залишали подрібнену солому, визначали її врожайність і вносили N з розрахунку</w:t>
      </w:r>
    </w:p>
    <w:p w:rsidR="00BA3CBD" w:rsidRDefault="00BA3CBD" w:rsidP="00BA3CBD">
      <w:pPr>
        <w:spacing w:line="2" w:lineRule="exact"/>
        <w:rPr>
          <w:sz w:val="20"/>
          <w:szCs w:val="20"/>
        </w:rPr>
      </w:pPr>
    </w:p>
    <w:p w:rsidR="00BA3CBD" w:rsidRDefault="00BA3CBD" w:rsidP="00BA3CBD">
      <w:pPr>
        <w:numPr>
          <w:ilvl w:val="0"/>
          <w:numId w:val="11"/>
        </w:numPr>
        <w:tabs>
          <w:tab w:val="left" w:pos="356"/>
        </w:tabs>
        <w:spacing w:line="360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кг/тонну, а на першому і другому варіанті її повністю вигрібали, на варіантах 2 і 4 проводили сівбу олійної редьки в якості зеленого добрива з нормою висіву</w:t>
      </w:r>
    </w:p>
    <w:p w:rsidR="00BA3CBD" w:rsidRDefault="00BA3CBD" w:rsidP="00BA3CBD">
      <w:pPr>
        <w:numPr>
          <w:ilvl w:val="0"/>
          <w:numId w:val="12"/>
        </w:numPr>
        <w:tabs>
          <w:tab w:val="left" w:pos="386"/>
        </w:tabs>
        <w:ind w:left="386" w:hanging="3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кг/га. Перед основним обробітком ґрунту провели визначення урожайності</w:t>
      </w:r>
    </w:p>
    <w:p w:rsidR="00BA3CBD" w:rsidRDefault="00BA3CBD" w:rsidP="00BA3CBD">
      <w:pPr>
        <w:spacing w:line="160" w:lineRule="exact"/>
        <w:rPr>
          <w:rFonts w:eastAsia="Times New Roman"/>
          <w:sz w:val="28"/>
          <w:szCs w:val="28"/>
        </w:rPr>
      </w:pPr>
    </w:p>
    <w:p w:rsidR="00BA3CBD" w:rsidRDefault="00BA3CBD" w:rsidP="00BA3CBD">
      <w:pPr>
        <w:spacing w:line="338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подрібненої маси редьки олійної. Загальна площа ділянки – 72 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 xml:space="preserve"> (3,6 х 20), а облікової 40,5 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 xml:space="preserve"> (30 рядків по 3 метра). Сівбу проводили сівалкою ССТ-12Б з</w:t>
      </w:r>
    </w:p>
    <w:p w:rsidR="00BA3CBD" w:rsidRDefault="00BA3CBD" w:rsidP="00BA3CBD">
      <w:pPr>
        <w:sectPr w:rsidR="00BA3CBD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BA3CBD" w:rsidRDefault="00BA3CBD" w:rsidP="00BA3CBD">
      <w:pPr>
        <w:spacing w:line="354" w:lineRule="exact"/>
        <w:rPr>
          <w:sz w:val="20"/>
          <w:szCs w:val="20"/>
        </w:rPr>
      </w:pPr>
    </w:p>
    <w:p w:rsidR="00BA3CBD" w:rsidRDefault="00BA3CBD" w:rsidP="00BA3CBD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217</w:t>
      </w:r>
    </w:p>
    <w:p w:rsidR="00BA3CBD" w:rsidRDefault="00BA3CBD" w:rsidP="00BA3CBD">
      <w:pPr>
        <w:sectPr w:rsidR="00BA3CBD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BA3CBD" w:rsidRDefault="00BA3CBD" w:rsidP="00BA3CBD">
      <w:pPr>
        <w:numPr>
          <w:ilvl w:val="0"/>
          <w:numId w:val="13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1" w:name="page217"/>
      <w:bookmarkEnd w:id="1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31" o:spid="_x0000_s1032" style="position:absolute;z-index:-251651072;visibility:visible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Dfv9I0wgEAAIQDAAAOAAAAAAAAAAAAAAAAAC4C&#10;AABkcnMvZTJvRG9jLnhtbFBLAQItABQABgAIAAAAIQCyKFJO2wAAAAYBAAAPAAAAAAAAAAAAAAAA&#10;ABwEAABkcnMvZG93bnJldi54bWxQSwUGAAAAAAQABADzAAAAJAUAAAAA&#10;" o:allowincell="f" filled="t" strokecolor="#2a0003" strokeweight="3pt">
            <v:stroke joinstyle="miter"/>
            <o:lock v:ext="edit" shapetype="f"/>
          </v:line>
        </w:pict>
      </w:r>
      <w:r w:rsidRPr="00A60810">
        <w:rPr>
          <w:noProof/>
          <w:sz w:val="20"/>
          <w:szCs w:val="20"/>
        </w:rPr>
        <w:pict>
          <v:line id="Shape 732" o:spid="_x0000_s1031" style="position:absolute;z-index:-251650048;visibility:visible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NTyZyrBAQAAgwMAAA4AAAAAAAAAAAAAAAAALgIA&#10;AGRycy9lMm9Eb2MueG1sUEsBAi0AFAAGAAgAAAAhAB2ttFjbAAAACAEAAA8AAAAAAAAAAAAAAAAA&#10;GwQAAGRycy9kb3ducmV2LnhtbFBLBQYAAAAABAAEAPMAAAAjBQAAAAA=&#10;" o:allowincell="f" filled="t" strokecolor="#2a0003" strokeweight=".72pt">
            <v:stroke joinstyle="miter"/>
            <o:lock v:ext="edit" shapetype="f"/>
          </v:line>
        </w:pict>
      </w:r>
    </w:p>
    <w:p w:rsidR="00BA3CBD" w:rsidRDefault="00BA3CBD" w:rsidP="00BA3CBD">
      <w:pPr>
        <w:spacing w:line="21" w:lineRule="exact"/>
        <w:rPr>
          <w:sz w:val="20"/>
          <w:szCs w:val="20"/>
        </w:rPr>
      </w:pPr>
    </w:p>
    <w:p w:rsidR="00BA3CBD" w:rsidRDefault="00BA3CBD" w:rsidP="00BA3CBD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33" o:spid="_x0000_s1030" style="position:absolute;z-index:-251649024;visibility:visible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" o:allowincell="f" filled="t" strokecolor="#4765a3" strokeweight=".16931mm">
            <v:stroke joinstyle="miter"/>
            <o:lock v:ext="edit" shapetype="f"/>
          </v:line>
        </w:pict>
      </w:r>
    </w:p>
    <w:p w:rsidR="00BA3CBD" w:rsidRDefault="00BA3CBD" w:rsidP="00BA3CBD">
      <w:pPr>
        <w:spacing w:line="131" w:lineRule="exact"/>
        <w:rPr>
          <w:sz w:val="20"/>
          <w:szCs w:val="20"/>
        </w:rPr>
      </w:pPr>
    </w:p>
    <w:p w:rsidR="00BA3CBD" w:rsidRDefault="00BA3CBD" w:rsidP="00BA3CBD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нормою 5-7 насінин на один погонний метр. Повторність досліду трьохразова, розміщення ділянок послідовне. Збирання врожаю проводили вручну.</w:t>
      </w:r>
    </w:p>
    <w:p w:rsidR="00BA3CBD" w:rsidRDefault="00BA3CBD" w:rsidP="00BA3CBD">
      <w:pPr>
        <w:spacing w:line="359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Основними елементами структури урожайності цукрових буряків є густота рослин в момент збирання і маса одного коренеплоду. Результати досліджень показали, що в момент збирання густота рослин на контролі і по варіантам, де застосовувались різні види нетрадиційних органічних добрив, суттєво не відрізнялись. Основним показником, за рахунок якого сформувалась урожайність, була маса одного коренеплоду мінімальне значення якого відмічено на контролі, з внесенням нетрадиційних видів органічних добрив цей показник зростає в середньому по удобрених варіантах на 36,7 г, притому на варіанті з внесенням соломи на 26,2 г, а при застосуванні на зелене добриво редьки олійної та від одночасного застосування соломи і сидератів відповідно на 37 і 46,8 г. Найвища густота рослин і найбільш вагомий коренеплід в варіанті з одночасним застосуванням соломи і сидерату привели до формування максимального урожаю.</w:t>
      </w:r>
    </w:p>
    <w:p w:rsidR="00BA3CBD" w:rsidRDefault="00BA3CBD" w:rsidP="00BA3CBD">
      <w:pPr>
        <w:spacing w:line="17" w:lineRule="exact"/>
        <w:rPr>
          <w:sz w:val="20"/>
          <w:szCs w:val="20"/>
        </w:rPr>
      </w:pPr>
    </w:p>
    <w:p w:rsidR="00BA3CBD" w:rsidRDefault="00BA3CBD" w:rsidP="00BA3CBD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Агрономічною оцінкою застосування різних видів органічних добрив є урожайність. Із результатів досліджень видно, що на всіх удобрених варіантах одержано достовірний приріст урожаю в порівнянні з контролем, який в середньому склав 3,76 т/га, що становить 11,1%, притому від застосування 4,5 т/га соломи, що становить 8,1%, а від застосування зеленого добрива, відповідно 4,00 т/га і 10,8%. Максимальну урожайність отримано на варіанті з одночасним застосуванням соломи і зеленого добрива, ефект склав в порівнянні з контролем 5,32 т/га, що становить 14,3%.</w:t>
      </w:r>
    </w:p>
    <w:p w:rsidR="00BA3CBD" w:rsidRDefault="00BA3CBD" w:rsidP="00BA3CBD">
      <w:pPr>
        <w:spacing w:line="373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Таким чином, від застосування тільки соломи і зеленого добрива одержано достовірний приріст урожайності, який в середньому склав 9,5%. Максимальний ефект отримано від одночасного застосування соломи і зеленого добрива.</w:t>
      </w:r>
    </w:p>
    <w:p w:rsidR="00BA3CBD" w:rsidRDefault="00BA3CBD" w:rsidP="00BA3CBD">
      <w:pPr>
        <w:spacing w:line="1" w:lineRule="exact"/>
        <w:rPr>
          <w:sz w:val="20"/>
          <w:szCs w:val="20"/>
        </w:rPr>
      </w:pPr>
    </w:p>
    <w:p w:rsidR="00BA3CBD" w:rsidRDefault="00BA3CBD" w:rsidP="00BA3CBD">
      <w:pPr>
        <w:spacing w:line="422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Нашими дослідженнями встановлено, що використання соломи, а також сидератів не впливає на якість коренеплодів, вміст цукру в коренеплодах на рівні</w:t>
      </w:r>
    </w:p>
    <w:p w:rsidR="00BA3CBD" w:rsidRDefault="00BA3CBD" w:rsidP="00BA3CBD">
      <w:pPr>
        <w:sectPr w:rsidR="00BA3CBD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BA3CBD" w:rsidRDefault="00BA3CBD" w:rsidP="00BA3CBD">
      <w:pPr>
        <w:spacing w:line="200" w:lineRule="exact"/>
        <w:rPr>
          <w:sz w:val="20"/>
          <w:szCs w:val="20"/>
        </w:rPr>
      </w:pPr>
    </w:p>
    <w:p w:rsidR="00BA3CBD" w:rsidRDefault="00BA3CBD" w:rsidP="00BA3CBD">
      <w:pPr>
        <w:spacing w:line="228" w:lineRule="exact"/>
        <w:rPr>
          <w:sz w:val="20"/>
          <w:szCs w:val="20"/>
        </w:rPr>
      </w:pPr>
    </w:p>
    <w:p w:rsidR="00BA3CBD" w:rsidRDefault="00BA3CBD" w:rsidP="00BA3CB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218</w:t>
      </w:r>
    </w:p>
    <w:p w:rsidR="00BA3CBD" w:rsidRDefault="00BA3CBD" w:rsidP="00BA3CBD">
      <w:pPr>
        <w:sectPr w:rsidR="00BA3CBD">
          <w:type w:val="continuous"/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BA3CBD" w:rsidRDefault="00BA3CBD" w:rsidP="00BA3CBD">
      <w:pPr>
        <w:numPr>
          <w:ilvl w:val="0"/>
          <w:numId w:val="14"/>
        </w:numPr>
        <w:tabs>
          <w:tab w:val="left" w:pos="472"/>
        </w:tabs>
        <w:spacing w:line="271" w:lineRule="auto"/>
        <w:ind w:left="4406" w:right="32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2" w:name="page218"/>
      <w:bookmarkEnd w:id="2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34" o:spid="_x0000_s1029" style="position:absolute;z-index:-251648000;visibility:visible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EhEZNvBAQAAhAMAAA4AAAAAAAAAAAAAAAAALgIA&#10;AGRycy9lMm9Eb2MueG1sUEsBAi0AFAAGAAgAAAAhAPTTfUbbAAAABgEAAA8AAAAAAAAAAAAAAAAA&#10;GwQAAGRycy9kb3ducmV2LnhtbFBLBQYAAAAABAAEAPMAAAAjBQAAAAA=&#10;" o:allowincell="f" filled="t" strokecolor="#2a0003" strokeweight="3pt">
            <v:stroke joinstyle="miter"/>
            <o:lock v:ext="edit" shapetype="f"/>
          </v:line>
        </w:pict>
      </w:r>
      <w:r w:rsidRPr="00A60810">
        <w:rPr>
          <w:noProof/>
          <w:sz w:val="20"/>
          <w:szCs w:val="20"/>
        </w:rPr>
        <w:pict>
          <v:line id="Shape 735" o:spid="_x0000_s1028" style="position:absolute;z-index:-251646976;visibility:visible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" o:allowincell="f" filled="t" strokecolor="#2a0003" strokeweight=".72pt">
            <v:stroke joinstyle="miter"/>
            <o:lock v:ext="edit" shapetype="f"/>
          </v:line>
        </w:pict>
      </w:r>
    </w:p>
    <w:p w:rsidR="00BA3CBD" w:rsidRDefault="00BA3CBD" w:rsidP="00BA3CBD">
      <w:pPr>
        <w:spacing w:line="21" w:lineRule="exact"/>
        <w:rPr>
          <w:sz w:val="20"/>
          <w:szCs w:val="20"/>
        </w:rPr>
      </w:pPr>
    </w:p>
    <w:p w:rsidR="00BA3CBD" w:rsidRDefault="00BA3CBD" w:rsidP="00BA3CBD">
      <w:pPr>
        <w:ind w:right="134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BA3CBD" w:rsidRDefault="00A60810" w:rsidP="00BA3CBD">
      <w:pPr>
        <w:spacing w:line="20" w:lineRule="exact"/>
        <w:rPr>
          <w:sz w:val="20"/>
          <w:szCs w:val="20"/>
        </w:rPr>
      </w:pPr>
      <w:r w:rsidRPr="00A60810">
        <w:rPr>
          <w:noProof/>
          <w:sz w:val="20"/>
          <w:szCs w:val="20"/>
        </w:rPr>
        <w:pict>
          <v:line id="Shape 736" o:spid="_x0000_s1027" style="position:absolute;z-index:-251645952;visibility:visible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Iu4zlm+AQAAgwMAAA4AAAAAAAAAAAAAAAAALgIAAGRy&#10;cy9lMm9Eb2MueG1sUEsBAi0AFAAGAAgAAAAhAF7vwvTbAAAABgEAAA8AAAAAAAAAAAAAAAAAGAQA&#10;AGRycy9kb3ducmV2LnhtbFBLBQYAAAAABAAEAPMAAAAgBQAAAAA=&#10;" o:allowincell="f" filled="t" strokecolor="#4765a3" strokeweight=".16931mm">
            <v:stroke joinstyle="miter"/>
            <o:lock v:ext="edit" shapetype="f"/>
          </v:line>
        </w:pict>
      </w:r>
    </w:p>
    <w:p w:rsidR="00BA3CBD" w:rsidRDefault="00BA3CBD" w:rsidP="00BA3CBD">
      <w:pPr>
        <w:spacing w:line="131" w:lineRule="exact"/>
        <w:rPr>
          <w:sz w:val="20"/>
          <w:szCs w:val="20"/>
        </w:rPr>
      </w:pPr>
    </w:p>
    <w:p w:rsidR="00BA3CBD" w:rsidRDefault="00BA3CBD" w:rsidP="00BA3CBD">
      <w:pPr>
        <w:spacing w:line="360" w:lineRule="auto"/>
        <w:ind w:left="6" w:righ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контролю. Господарська цінність вирощування цукрових буряків є збір цукру з гектара, який залежить від його вмісту в коренеплодах і урожайності.</w:t>
      </w:r>
    </w:p>
    <w:p w:rsidR="00BA3CBD" w:rsidRDefault="00BA3CBD" w:rsidP="00BA3CBD">
      <w:pPr>
        <w:spacing w:line="359" w:lineRule="auto"/>
        <w:ind w:left="6" w:right="14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застосуванні нетрадиційних видів органічних добрив цей показник зростає в середньому по удобрених варіантах на 0,77 т/га, що складає 12,2%. Від внесення соломи з гектара одержано 6,88 т цукру, що на 0,55 т/га перевищує контроль, а олійної редьки на добриво на 0,77 т/га відносно контролю і на 0,22 т/га в порівнянні з попереднім варіантом.</w:t>
      </w:r>
    </w:p>
    <w:p w:rsidR="00BA3CBD" w:rsidRDefault="00BA3CBD" w:rsidP="00BA3CBD">
      <w:pPr>
        <w:spacing w:line="6" w:lineRule="exact"/>
        <w:rPr>
          <w:sz w:val="20"/>
          <w:szCs w:val="20"/>
        </w:rPr>
      </w:pPr>
    </w:p>
    <w:p w:rsidR="00BA3CBD" w:rsidRDefault="00BA3CBD" w:rsidP="00BA3CBD">
      <w:pPr>
        <w:spacing w:line="361" w:lineRule="auto"/>
        <w:ind w:left="6" w:right="14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Найвищий вихід цукру з гектару на варіанті з одночасним використанням соломи олійної редьки. На цьому варіанті одержали найвищу урожайність коренеплодів цукрових буряків, яка сприяла одержанню 7,32 т/га цукру, що перевищувало контроль на 0,99 т/га, а варіанти з внесенням соломи і сидератів відповідно на 0,44 і 0,22 т/га.</w:t>
      </w:r>
    </w:p>
    <w:p w:rsidR="00BA3CBD" w:rsidRDefault="00BA3CBD" w:rsidP="00BA3CBD">
      <w:pPr>
        <w:spacing w:line="3" w:lineRule="exact"/>
        <w:rPr>
          <w:sz w:val="20"/>
          <w:szCs w:val="20"/>
        </w:rPr>
      </w:pPr>
    </w:p>
    <w:p w:rsidR="00BA3CBD" w:rsidRDefault="00BA3CBD" w:rsidP="00BA3CBD">
      <w:pPr>
        <w:ind w:left="356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BA3CBD" w:rsidRDefault="00BA3CBD" w:rsidP="00BA3CBD">
      <w:pPr>
        <w:spacing w:line="11" w:lineRule="exact"/>
        <w:rPr>
          <w:sz w:val="20"/>
          <w:szCs w:val="20"/>
        </w:rPr>
      </w:pPr>
    </w:p>
    <w:p w:rsidR="00BA3CBD" w:rsidRDefault="00BA3CBD" w:rsidP="00BA3CBD">
      <w:pPr>
        <w:spacing w:line="250" w:lineRule="auto"/>
        <w:ind w:left="6" w:right="1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 xml:space="preserve">1.Бондаренко В.М., </w:t>
      </w:r>
      <w:proofErr w:type="spellStart"/>
      <w:r>
        <w:rPr>
          <w:rFonts w:eastAsia="Times New Roman"/>
          <w:i/>
          <w:iCs/>
          <w:sz w:val="23"/>
          <w:szCs w:val="23"/>
        </w:rPr>
        <w:t>Заришняк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А.С., </w:t>
      </w:r>
      <w:proofErr w:type="spellStart"/>
      <w:r>
        <w:rPr>
          <w:rFonts w:eastAsia="Times New Roman"/>
          <w:i/>
          <w:iCs/>
          <w:sz w:val="23"/>
          <w:szCs w:val="23"/>
        </w:rPr>
        <w:t>Калібабчук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Т.В., </w:t>
      </w:r>
      <w:proofErr w:type="spellStart"/>
      <w:r>
        <w:rPr>
          <w:rFonts w:eastAsia="Times New Roman"/>
          <w:i/>
          <w:iCs/>
          <w:sz w:val="23"/>
          <w:szCs w:val="23"/>
        </w:rPr>
        <w:t>Шикирява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О.В. Використання соломи пшениці озимої як органічного добрива під цукрові буряки. Цукрові буряки, № 6, 2005 с. 6-7. 2. Михайлівський М. В. Нетрадиційні добрива - надійний резерв// Цукрові буряки.-2000.-№3.-с.10-</w:t>
      </w:r>
    </w:p>
    <w:p w:rsidR="00BA3CBD" w:rsidRDefault="00BA3CBD" w:rsidP="00BA3CBD">
      <w:pPr>
        <w:numPr>
          <w:ilvl w:val="0"/>
          <w:numId w:val="15"/>
        </w:numPr>
        <w:tabs>
          <w:tab w:val="left" w:pos="397"/>
        </w:tabs>
        <w:spacing w:line="271" w:lineRule="auto"/>
        <w:ind w:left="6" w:right="140" w:hanging="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3. Рибкін А. В. Вплив сидератів на продуктивність буряків цукрових// Вісник аграрної науки. - 2002. - №4. - с.77.</w:t>
      </w:r>
    </w:p>
    <w:p w:rsidR="00BA3CBD" w:rsidRDefault="00BA3CBD" w:rsidP="00BA3CBD">
      <w:pPr>
        <w:spacing w:line="200" w:lineRule="exact"/>
        <w:rPr>
          <w:sz w:val="20"/>
          <w:szCs w:val="20"/>
        </w:rPr>
      </w:pPr>
    </w:p>
    <w:p w:rsidR="00D93A57" w:rsidRDefault="00D93A57">
      <w:bookmarkStart w:id="3" w:name="_GoBack"/>
      <w:bookmarkEnd w:id="3"/>
    </w:p>
    <w:sectPr w:rsidR="00D93A57" w:rsidSect="00BA3CBD">
      <w:pgSz w:w="11900" w:h="16840"/>
      <w:pgMar w:top="687" w:right="1124" w:bottom="174" w:left="1134" w:header="0" w:footer="0" w:gutter="0"/>
      <w:cols w:space="720" w:equalWidth="0">
        <w:col w:w="96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E07C"/>
    <w:multiLevelType w:val="hybridMultilevel"/>
    <w:tmpl w:val="D9D8E696"/>
    <w:lvl w:ilvl="0" w:tplc="896A0808">
      <w:start w:val="1"/>
      <w:numFmt w:val="bullet"/>
      <w:lvlText w:val="й"/>
      <w:lvlJc w:val="left"/>
    </w:lvl>
    <w:lvl w:ilvl="1" w:tplc="6826F7D6">
      <w:numFmt w:val="decimal"/>
      <w:lvlText w:val=""/>
      <w:lvlJc w:val="left"/>
    </w:lvl>
    <w:lvl w:ilvl="2" w:tplc="608EAB9E">
      <w:numFmt w:val="decimal"/>
      <w:lvlText w:val=""/>
      <w:lvlJc w:val="left"/>
    </w:lvl>
    <w:lvl w:ilvl="3" w:tplc="4926A428">
      <w:numFmt w:val="decimal"/>
      <w:lvlText w:val=""/>
      <w:lvlJc w:val="left"/>
    </w:lvl>
    <w:lvl w:ilvl="4" w:tplc="2DD80834">
      <w:numFmt w:val="decimal"/>
      <w:lvlText w:val=""/>
      <w:lvlJc w:val="left"/>
    </w:lvl>
    <w:lvl w:ilvl="5" w:tplc="18829958">
      <w:numFmt w:val="decimal"/>
      <w:lvlText w:val=""/>
      <w:lvlJc w:val="left"/>
    </w:lvl>
    <w:lvl w:ilvl="6" w:tplc="2D428788">
      <w:numFmt w:val="decimal"/>
      <w:lvlText w:val=""/>
      <w:lvlJc w:val="left"/>
    </w:lvl>
    <w:lvl w:ilvl="7" w:tplc="DACC5590">
      <w:numFmt w:val="decimal"/>
      <w:lvlText w:val=""/>
      <w:lvlJc w:val="left"/>
    </w:lvl>
    <w:lvl w:ilvl="8" w:tplc="EF6C99C2">
      <w:numFmt w:val="decimal"/>
      <w:lvlText w:val=""/>
      <w:lvlJc w:val="left"/>
    </w:lvl>
  </w:abstractNum>
  <w:abstractNum w:abstractNumId="1">
    <w:nsid w:val="0D838636"/>
    <w:multiLevelType w:val="hybridMultilevel"/>
    <w:tmpl w:val="D81AE796"/>
    <w:lvl w:ilvl="0" w:tplc="1E7CE204">
      <w:start w:val="11"/>
      <w:numFmt w:val="decimal"/>
      <w:lvlText w:val="%1."/>
      <w:lvlJc w:val="left"/>
    </w:lvl>
    <w:lvl w:ilvl="1" w:tplc="44B679FA">
      <w:numFmt w:val="decimal"/>
      <w:lvlText w:val=""/>
      <w:lvlJc w:val="left"/>
    </w:lvl>
    <w:lvl w:ilvl="2" w:tplc="FB5A5346">
      <w:numFmt w:val="decimal"/>
      <w:lvlText w:val=""/>
      <w:lvlJc w:val="left"/>
    </w:lvl>
    <w:lvl w:ilvl="3" w:tplc="37DED062">
      <w:numFmt w:val="decimal"/>
      <w:lvlText w:val=""/>
      <w:lvlJc w:val="left"/>
    </w:lvl>
    <w:lvl w:ilvl="4" w:tplc="DDE0536E">
      <w:numFmt w:val="decimal"/>
      <w:lvlText w:val=""/>
      <w:lvlJc w:val="left"/>
    </w:lvl>
    <w:lvl w:ilvl="5" w:tplc="0DA0FE68">
      <w:numFmt w:val="decimal"/>
      <w:lvlText w:val=""/>
      <w:lvlJc w:val="left"/>
    </w:lvl>
    <w:lvl w:ilvl="6" w:tplc="69541F72">
      <w:numFmt w:val="decimal"/>
      <w:lvlText w:val=""/>
      <w:lvlJc w:val="left"/>
    </w:lvl>
    <w:lvl w:ilvl="7" w:tplc="C952EC90">
      <w:numFmt w:val="decimal"/>
      <w:lvlText w:val=""/>
      <w:lvlJc w:val="left"/>
    </w:lvl>
    <w:lvl w:ilvl="8" w:tplc="D9F2B0E4">
      <w:numFmt w:val="decimal"/>
      <w:lvlText w:val=""/>
      <w:lvlJc w:val="left"/>
    </w:lvl>
  </w:abstractNum>
  <w:abstractNum w:abstractNumId="2">
    <w:nsid w:val="11CAC74A"/>
    <w:multiLevelType w:val="hybridMultilevel"/>
    <w:tmpl w:val="539CDD9A"/>
    <w:lvl w:ilvl="0" w:tplc="149E43BE">
      <w:start w:val="1"/>
      <w:numFmt w:val="bullet"/>
      <w:lvlText w:val="ІІІ"/>
      <w:lvlJc w:val="left"/>
    </w:lvl>
    <w:lvl w:ilvl="1" w:tplc="46FC9BDE">
      <w:numFmt w:val="decimal"/>
      <w:lvlText w:val=""/>
      <w:lvlJc w:val="left"/>
    </w:lvl>
    <w:lvl w:ilvl="2" w:tplc="0AF6CFCA">
      <w:numFmt w:val="decimal"/>
      <w:lvlText w:val=""/>
      <w:lvlJc w:val="left"/>
    </w:lvl>
    <w:lvl w:ilvl="3" w:tplc="228A6E18">
      <w:numFmt w:val="decimal"/>
      <w:lvlText w:val=""/>
      <w:lvlJc w:val="left"/>
    </w:lvl>
    <w:lvl w:ilvl="4" w:tplc="11985F22">
      <w:numFmt w:val="decimal"/>
      <w:lvlText w:val=""/>
      <w:lvlJc w:val="left"/>
    </w:lvl>
    <w:lvl w:ilvl="5" w:tplc="19DC56A2">
      <w:numFmt w:val="decimal"/>
      <w:lvlText w:val=""/>
      <w:lvlJc w:val="left"/>
    </w:lvl>
    <w:lvl w:ilvl="6" w:tplc="1C8A56C2">
      <w:numFmt w:val="decimal"/>
      <w:lvlText w:val=""/>
      <w:lvlJc w:val="left"/>
    </w:lvl>
    <w:lvl w:ilvl="7" w:tplc="D2D238AE">
      <w:numFmt w:val="decimal"/>
      <w:lvlText w:val=""/>
      <w:lvlJc w:val="left"/>
    </w:lvl>
    <w:lvl w:ilvl="8" w:tplc="B8949216">
      <w:numFmt w:val="decimal"/>
      <w:lvlText w:val=""/>
      <w:lvlJc w:val="left"/>
    </w:lvl>
  </w:abstractNum>
  <w:abstractNum w:abstractNumId="3">
    <w:nsid w:val="126CADE9"/>
    <w:multiLevelType w:val="hybridMultilevel"/>
    <w:tmpl w:val="01CA1C10"/>
    <w:lvl w:ilvl="0" w:tplc="F5CC3A12">
      <w:start w:val="1"/>
      <w:numFmt w:val="bullet"/>
      <w:lvlText w:val="в"/>
      <w:lvlJc w:val="left"/>
    </w:lvl>
    <w:lvl w:ilvl="1" w:tplc="3224E79C">
      <w:start w:val="1"/>
      <w:numFmt w:val="bullet"/>
      <w:lvlText w:val="В"/>
      <w:lvlJc w:val="left"/>
    </w:lvl>
    <w:lvl w:ilvl="2" w:tplc="110A3390">
      <w:numFmt w:val="decimal"/>
      <w:lvlText w:val=""/>
      <w:lvlJc w:val="left"/>
    </w:lvl>
    <w:lvl w:ilvl="3" w:tplc="8A649C0C">
      <w:numFmt w:val="decimal"/>
      <w:lvlText w:val=""/>
      <w:lvlJc w:val="left"/>
    </w:lvl>
    <w:lvl w:ilvl="4" w:tplc="E39C9194">
      <w:numFmt w:val="decimal"/>
      <w:lvlText w:val=""/>
      <w:lvlJc w:val="left"/>
    </w:lvl>
    <w:lvl w:ilvl="5" w:tplc="504869FC">
      <w:numFmt w:val="decimal"/>
      <w:lvlText w:val=""/>
      <w:lvlJc w:val="left"/>
    </w:lvl>
    <w:lvl w:ilvl="6" w:tplc="406E4BF2">
      <w:numFmt w:val="decimal"/>
      <w:lvlText w:val=""/>
      <w:lvlJc w:val="left"/>
    </w:lvl>
    <w:lvl w:ilvl="7" w:tplc="FD100208">
      <w:numFmt w:val="decimal"/>
      <w:lvlText w:val=""/>
      <w:lvlJc w:val="left"/>
    </w:lvl>
    <w:lvl w:ilvl="8" w:tplc="5344BADA">
      <w:numFmt w:val="decimal"/>
      <w:lvlText w:val=""/>
      <w:lvlJc w:val="left"/>
    </w:lvl>
  </w:abstractNum>
  <w:abstractNum w:abstractNumId="4">
    <w:nsid w:val="178E240D"/>
    <w:multiLevelType w:val="hybridMultilevel"/>
    <w:tmpl w:val="B7DACC32"/>
    <w:lvl w:ilvl="0" w:tplc="30102128">
      <w:start w:val="30"/>
      <w:numFmt w:val="decimal"/>
      <w:lvlText w:val="%1"/>
      <w:lvlJc w:val="left"/>
    </w:lvl>
    <w:lvl w:ilvl="1" w:tplc="7340ECFC">
      <w:numFmt w:val="decimal"/>
      <w:lvlText w:val=""/>
      <w:lvlJc w:val="left"/>
    </w:lvl>
    <w:lvl w:ilvl="2" w:tplc="311A4236">
      <w:numFmt w:val="decimal"/>
      <w:lvlText w:val=""/>
      <w:lvlJc w:val="left"/>
    </w:lvl>
    <w:lvl w:ilvl="3" w:tplc="8488FE50">
      <w:numFmt w:val="decimal"/>
      <w:lvlText w:val=""/>
      <w:lvlJc w:val="left"/>
    </w:lvl>
    <w:lvl w:ilvl="4" w:tplc="C6764F76">
      <w:numFmt w:val="decimal"/>
      <w:lvlText w:val=""/>
      <w:lvlJc w:val="left"/>
    </w:lvl>
    <w:lvl w:ilvl="5" w:tplc="CCDE1834">
      <w:numFmt w:val="decimal"/>
      <w:lvlText w:val=""/>
      <w:lvlJc w:val="left"/>
    </w:lvl>
    <w:lvl w:ilvl="6" w:tplc="E7E4C404">
      <w:numFmt w:val="decimal"/>
      <w:lvlText w:val=""/>
      <w:lvlJc w:val="left"/>
    </w:lvl>
    <w:lvl w:ilvl="7" w:tplc="5ABEA476">
      <w:numFmt w:val="decimal"/>
      <w:lvlText w:val=""/>
      <w:lvlJc w:val="left"/>
    </w:lvl>
    <w:lvl w:ilvl="8" w:tplc="C4F0BB72">
      <w:numFmt w:val="decimal"/>
      <w:lvlText w:val=""/>
      <w:lvlJc w:val="left"/>
    </w:lvl>
  </w:abstractNum>
  <w:abstractNum w:abstractNumId="5">
    <w:nsid w:val="19132E7B"/>
    <w:multiLevelType w:val="hybridMultilevel"/>
    <w:tmpl w:val="C9B49462"/>
    <w:lvl w:ilvl="0" w:tplc="F730B2A0">
      <w:start w:val="1"/>
      <w:numFmt w:val="bullet"/>
      <w:lvlText w:val="ІІІ"/>
      <w:lvlJc w:val="left"/>
    </w:lvl>
    <w:lvl w:ilvl="1" w:tplc="231A2470">
      <w:numFmt w:val="decimal"/>
      <w:lvlText w:val=""/>
      <w:lvlJc w:val="left"/>
    </w:lvl>
    <w:lvl w:ilvl="2" w:tplc="2116A800">
      <w:numFmt w:val="decimal"/>
      <w:lvlText w:val=""/>
      <w:lvlJc w:val="left"/>
    </w:lvl>
    <w:lvl w:ilvl="3" w:tplc="A74A3622">
      <w:numFmt w:val="decimal"/>
      <w:lvlText w:val=""/>
      <w:lvlJc w:val="left"/>
    </w:lvl>
    <w:lvl w:ilvl="4" w:tplc="0C346EB4">
      <w:numFmt w:val="decimal"/>
      <w:lvlText w:val=""/>
      <w:lvlJc w:val="left"/>
    </w:lvl>
    <w:lvl w:ilvl="5" w:tplc="4D567302">
      <w:numFmt w:val="decimal"/>
      <w:lvlText w:val=""/>
      <w:lvlJc w:val="left"/>
    </w:lvl>
    <w:lvl w:ilvl="6" w:tplc="B252A840">
      <w:numFmt w:val="decimal"/>
      <w:lvlText w:val=""/>
      <w:lvlJc w:val="left"/>
    </w:lvl>
    <w:lvl w:ilvl="7" w:tplc="1540ABE2">
      <w:numFmt w:val="decimal"/>
      <w:lvlText w:val=""/>
      <w:lvlJc w:val="left"/>
    </w:lvl>
    <w:lvl w:ilvl="8" w:tplc="97ECBE14">
      <w:numFmt w:val="decimal"/>
      <w:lvlText w:val=""/>
      <w:lvlJc w:val="left"/>
    </w:lvl>
  </w:abstractNum>
  <w:abstractNum w:abstractNumId="6">
    <w:nsid w:val="28100A9C"/>
    <w:multiLevelType w:val="hybridMultilevel"/>
    <w:tmpl w:val="15EA30A0"/>
    <w:lvl w:ilvl="0" w:tplc="CD84EC76">
      <w:start w:val="1"/>
      <w:numFmt w:val="bullet"/>
      <w:lvlText w:val="ІІІ"/>
      <w:lvlJc w:val="left"/>
    </w:lvl>
    <w:lvl w:ilvl="1" w:tplc="F7680FE0">
      <w:numFmt w:val="decimal"/>
      <w:lvlText w:val=""/>
      <w:lvlJc w:val="left"/>
    </w:lvl>
    <w:lvl w:ilvl="2" w:tplc="69FA2F42">
      <w:numFmt w:val="decimal"/>
      <w:lvlText w:val=""/>
      <w:lvlJc w:val="left"/>
    </w:lvl>
    <w:lvl w:ilvl="3" w:tplc="76DAEE42">
      <w:numFmt w:val="decimal"/>
      <w:lvlText w:val=""/>
      <w:lvlJc w:val="left"/>
    </w:lvl>
    <w:lvl w:ilvl="4" w:tplc="EEA25E94">
      <w:numFmt w:val="decimal"/>
      <w:lvlText w:val=""/>
      <w:lvlJc w:val="left"/>
    </w:lvl>
    <w:lvl w:ilvl="5" w:tplc="ADFAD1D0">
      <w:numFmt w:val="decimal"/>
      <w:lvlText w:val=""/>
      <w:lvlJc w:val="left"/>
    </w:lvl>
    <w:lvl w:ilvl="6" w:tplc="B6A0C77C">
      <w:numFmt w:val="decimal"/>
      <w:lvlText w:val=""/>
      <w:lvlJc w:val="left"/>
    </w:lvl>
    <w:lvl w:ilvl="7" w:tplc="54B4D2BC">
      <w:numFmt w:val="decimal"/>
      <w:lvlText w:val=""/>
      <w:lvlJc w:val="left"/>
    </w:lvl>
    <w:lvl w:ilvl="8" w:tplc="1528DF4A">
      <w:numFmt w:val="decimal"/>
      <w:lvlText w:val=""/>
      <w:lvlJc w:val="left"/>
    </w:lvl>
  </w:abstractNum>
  <w:abstractNum w:abstractNumId="7">
    <w:nsid w:val="2E5B12B8"/>
    <w:multiLevelType w:val="hybridMultilevel"/>
    <w:tmpl w:val="21EEF3BE"/>
    <w:lvl w:ilvl="0" w:tplc="405213BE">
      <w:start w:val="1"/>
      <w:numFmt w:val="bullet"/>
      <w:lvlText w:val="У"/>
      <w:lvlJc w:val="left"/>
    </w:lvl>
    <w:lvl w:ilvl="1" w:tplc="D556CD6E">
      <w:numFmt w:val="decimal"/>
      <w:lvlText w:val=""/>
      <w:lvlJc w:val="left"/>
    </w:lvl>
    <w:lvl w:ilvl="2" w:tplc="91E8FAEE">
      <w:numFmt w:val="decimal"/>
      <w:lvlText w:val=""/>
      <w:lvlJc w:val="left"/>
    </w:lvl>
    <w:lvl w:ilvl="3" w:tplc="076AC312">
      <w:numFmt w:val="decimal"/>
      <w:lvlText w:val=""/>
      <w:lvlJc w:val="left"/>
    </w:lvl>
    <w:lvl w:ilvl="4" w:tplc="0C044376">
      <w:numFmt w:val="decimal"/>
      <w:lvlText w:val=""/>
      <w:lvlJc w:val="left"/>
    </w:lvl>
    <w:lvl w:ilvl="5" w:tplc="58566BCA">
      <w:numFmt w:val="decimal"/>
      <w:lvlText w:val=""/>
      <w:lvlJc w:val="left"/>
    </w:lvl>
    <w:lvl w:ilvl="6" w:tplc="9CC8161C">
      <w:numFmt w:val="decimal"/>
      <w:lvlText w:val=""/>
      <w:lvlJc w:val="left"/>
    </w:lvl>
    <w:lvl w:ilvl="7" w:tplc="94CAAD2E">
      <w:numFmt w:val="decimal"/>
      <w:lvlText w:val=""/>
      <w:lvlJc w:val="left"/>
    </w:lvl>
    <w:lvl w:ilvl="8" w:tplc="6298B794">
      <w:numFmt w:val="decimal"/>
      <w:lvlText w:val=""/>
      <w:lvlJc w:val="left"/>
    </w:lvl>
  </w:abstractNum>
  <w:abstractNum w:abstractNumId="8">
    <w:nsid w:val="4A16874F"/>
    <w:multiLevelType w:val="hybridMultilevel"/>
    <w:tmpl w:val="B604648C"/>
    <w:lvl w:ilvl="0" w:tplc="A3CE91B0">
      <w:start w:val="1"/>
      <w:numFmt w:val="bullet"/>
      <w:lvlText w:val="ІІІ"/>
      <w:lvlJc w:val="left"/>
    </w:lvl>
    <w:lvl w:ilvl="1" w:tplc="BB08D2EC">
      <w:numFmt w:val="decimal"/>
      <w:lvlText w:val=""/>
      <w:lvlJc w:val="left"/>
    </w:lvl>
    <w:lvl w:ilvl="2" w:tplc="66D434FC">
      <w:numFmt w:val="decimal"/>
      <w:lvlText w:val=""/>
      <w:lvlJc w:val="left"/>
    </w:lvl>
    <w:lvl w:ilvl="3" w:tplc="07B4C07A">
      <w:numFmt w:val="decimal"/>
      <w:lvlText w:val=""/>
      <w:lvlJc w:val="left"/>
    </w:lvl>
    <w:lvl w:ilvl="4" w:tplc="AD4CEFD8">
      <w:numFmt w:val="decimal"/>
      <w:lvlText w:val=""/>
      <w:lvlJc w:val="left"/>
    </w:lvl>
    <w:lvl w:ilvl="5" w:tplc="C55625F8">
      <w:numFmt w:val="decimal"/>
      <w:lvlText w:val=""/>
      <w:lvlJc w:val="left"/>
    </w:lvl>
    <w:lvl w:ilvl="6" w:tplc="19067244">
      <w:numFmt w:val="decimal"/>
      <w:lvlText w:val=""/>
      <w:lvlJc w:val="left"/>
    </w:lvl>
    <w:lvl w:ilvl="7" w:tplc="1B9A5A58">
      <w:numFmt w:val="decimal"/>
      <w:lvlText w:val=""/>
      <w:lvlJc w:val="left"/>
    </w:lvl>
    <w:lvl w:ilvl="8" w:tplc="587E4CD8">
      <w:numFmt w:val="decimal"/>
      <w:lvlText w:val=""/>
      <w:lvlJc w:val="left"/>
    </w:lvl>
  </w:abstractNum>
  <w:abstractNum w:abstractNumId="9">
    <w:nsid w:val="4CC32F1F"/>
    <w:multiLevelType w:val="hybridMultilevel"/>
    <w:tmpl w:val="AA004514"/>
    <w:lvl w:ilvl="0" w:tplc="73B0A8B6">
      <w:start w:val="2"/>
      <w:numFmt w:val="decimal"/>
      <w:lvlText w:val="%1."/>
      <w:lvlJc w:val="left"/>
    </w:lvl>
    <w:lvl w:ilvl="1" w:tplc="DD56AE7A">
      <w:numFmt w:val="decimal"/>
      <w:lvlText w:val=""/>
      <w:lvlJc w:val="left"/>
    </w:lvl>
    <w:lvl w:ilvl="2" w:tplc="FEF46BAC">
      <w:numFmt w:val="decimal"/>
      <w:lvlText w:val=""/>
      <w:lvlJc w:val="left"/>
    </w:lvl>
    <w:lvl w:ilvl="3" w:tplc="00900AAA">
      <w:numFmt w:val="decimal"/>
      <w:lvlText w:val=""/>
      <w:lvlJc w:val="left"/>
    </w:lvl>
    <w:lvl w:ilvl="4" w:tplc="7AA47A6A">
      <w:numFmt w:val="decimal"/>
      <w:lvlText w:val=""/>
      <w:lvlJc w:val="left"/>
    </w:lvl>
    <w:lvl w:ilvl="5" w:tplc="BE660356">
      <w:numFmt w:val="decimal"/>
      <w:lvlText w:val=""/>
      <w:lvlJc w:val="left"/>
    </w:lvl>
    <w:lvl w:ilvl="6" w:tplc="5E56A15E">
      <w:numFmt w:val="decimal"/>
      <w:lvlText w:val=""/>
      <w:lvlJc w:val="left"/>
    </w:lvl>
    <w:lvl w:ilvl="7" w:tplc="30B01E06">
      <w:numFmt w:val="decimal"/>
      <w:lvlText w:val=""/>
      <w:lvlJc w:val="left"/>
    </w:lvl>
    <w:lvl w:ilvl="8" w:tplc="0D6E8C28">
      <w:numFmt w:val="decimal"/>
      <w:lvlText w:val=""/>
      <w:lvlJc w:val="left"/>
    </w:lvl>
  </w:abstractNum>
  <w:abstractNum w:abstractNumId="10">
    <w:nsid w:val="5556A87B"/>
    <w:multiLevelType w:val="hybridMultilevel"/>
    <w:tmpl w:val="7488F0F4"/>
    <w:lvl w:ilvl="0" w:tplc="76CC0BB8">
      <w:start w:val="1"/>
      <w:numFmt w:val="bullet"/>
      <w:lvlText w:val="ІІІ"/>
      <w:lvlJc w:val="left"/>
    </w:lvl>
    <w:lvl w:ilvl="1" w:tplc="04962F74">
      <w:numFmt w:val="decimal"/>
      <w:lvlText w:val=""/>
      <w:lvlJc w:val="left"/>
    </w:lvl>
    <w:lvl w:ilvl="2" w:tplc="D6CE1F9A">
      <w:numFmt w:val="decimal"/>
      <w:lvlText w:val=""/>
      <w:lvlJc w:val="left"/>
    </w:lvl>
    <w:lvl w:ilvl="3" w:tplc="D62ABE02">
      <w:numFmt w:val="decimal"/>
      <w:lvlText w:val=""/>
      <w:lvlJc w:val="left"/>
    </w:lvl>
    <w:lvl w:ilvl="4" w:tplc="E2DC9CA4">
      <w:numFmt w:val="decimal"/>
      <w:lvlText w:val=""/>
      <w:lvlJc w:val="left"/>
    </w:lvl>
    <w:lvl w:ilvl="5" w:tplc="B610094C">
      <w:numFmt w:val="decimal"/>
      <w:lvlText w:val=""/>
      <w:lvlJc w:val="left"/>
    </w:lvl>
    <w:lvl w:ilvl="6" w:tplc="23BA0DA4">
      <w:numFmt w:val="decimal"/>
      <w:lvlText w:val=""/>
      <w:lvlJc w:val="left"/>
    </w:lvl>
    <w:lvl w:ilvl="7" w:tplc="A5DEAA98">
      <w:numFmt w:val="decimal"/>
      <w:lvlText w:val=""/>
      <w:lvlJc w:val="left"/>
    </w:lvl>
    <w:lvl w:ilvl="8" w:tplc="FDEE36BC">
      <w:numFmt w:val="decimal"/>
      <w:lvlText w:val=""/>
      <w:lvlJc w:val="left"/>
    </w:lvl>
  </w:abstractNum>
  <w:abstractNum w:abstractNumId="11">
    <w:nsid w:val="55FEE0D1"/>
    <w:multiLevelType w:val="hybridMultilevel"/>
    <w:tmpl w:val="6EA0638E"/>
    <w:lvl w:ilvl="0" w:tplc="9D2621F6">
      <w:start w:val="1"/>
      <w:numFmt w:val="bullet"/>
      <w:lvlText w:val="-"/>
      <w:lvlJc w:val="left"/>
    </w:lvl>
    <w:lvl w:ilvl="1" w:tplc="202A4694">
      <w:numFmt w:val="decimal"/>
      <w:lvlText w:val=""/>
      <w:lvlJc w:val="left"/>
    </w:lvl>
    <w:lvl w:ilvl="2" w:tplc="01E4DBE8">
      <w:numFmt w:val="decimal"/>
      <w:lvlText w:val=""/>
      <w:lvlJc w:val="left"/>
    </w:lvl>
    <w:lvl w:ilvl="3" w:tplc="F27E9020">
      <w:numFmt w:val="decimal"/>
      <w:lvlText w:val=""/>
      <w:lvlJc w:val="left"/>
    </w:lvl>
    <w:lvl w:ilvl="4" w:tplc="8E7A66CC">
      <w:numFmt w:val="decimal"/>
      <w:lvlText w:val=""/>
      <w:lvlJc w:val="left"/>
    </w:lvl>
    <w:lvl w:ilvl="5" w:tplc="09A096B8">
      <w:numFmt w:val="decimal"/>
      <w:lvlText w:val=""/>
      <w:lvlJc w:val="left"/>
    </w:lvl>
    <w:lvl w:ilvl="6" w:tplc="9A1EF59E">
      <w:numFmt w:val="decimal"/>
      <w:lvlText w:val=""/>
      <w:lvlJc w:val="left"/>
    </w:lvl>
    <w:lvl w:ilvl="7" w:tplc="62F0EA02">
      <w:numFmt w:val="decimal"/>
      <w:lvlText w:val=""/>
      <w:lvlJc w:val="left"/>
    </w:lvl>
    <w:lvl w:ilvl="8" w:tplc="10C0D6BE">
      <w:numFmt w:val="decimal"/>
      <w:lvlText w:val=""/>
      <w:lvlJc w:val="left"/>
    </w:lvl>
  </w:abstractNum>
  <w:abstractNum w:abstractNumId="12">
    <w:nsid w:val="5E1EAE31"/>
    <w:multiLevelType w:val="hybridMultilevel"/>
    <w:tmpl w:val="1846A024"/>
    <w:lvl w:ilvl="0" w:tplc="10AAC9AE">
      <w:start w:val="10"/>
      <w:numFmt w:val="decimal"/>
      <w:lvlText w:val="%1"/>
      <w:lvlJc w:val="left"/>
    </w:lvl>
    <w:lvl w:ilvl="1" w:tplc="B6C07692">
      <w:numFmt w:val="decimal"/>
      <w:lvlText w:val=""/>
      <w:lvlJc w:val="left"/>
    </w:lvl>
    <w:lvl w:ilvl="2" w:tplc="6234CE8A">
      <w:numFmt w:val="decimal"/>
      <w:lvlText w:val=""/>
      <w:lvlJc w:val="left"/>
    </w:lvl>
    <w:lvl w:ilvl="3" w:tplc="1EA04534">
      <w:numFmt w:val="decimal"/>
      <w:lvlText w:val=""/>
      <w:lvlJc w:val="left"/>
    </w:lvl>
    <w:lvl w:ilvl="4" w:tplc="5FF475CA">
      <w:numFmt w:val="decimal"/>
      <w:lvlText w:val=""/>
      <w:lvlJc w:val="left"/>
    </w:lvl>
    <w:lvl w:ilvl="5" w:tplc="55D4411A">
      <w:numFmt w:val="decimal"/>
      <w:lvlText w:val=""/>
      <w:lvlJc w:val="left"/>
    </w:lvl>
    <w:lvl w:ilvl="6" w:tplc="FA6A60CC">
      <w:numFmt w:val="decimal"/>
      <w:lvlText w:val=""/>
      <w:lvlJc w:val="left"/>
    </w:lvl>
    <w:lvl w:ilvl="7" w:tplc="E876AE40">
      <w:numFmt w:val="decimal"/>
      <w:lvlText w:val=""/>
      <w:lvlJc w:val="left"/>
    </w:lvl>
    <w:lvl w:ilvl="8" w:tplc="7F8EFABC">
      <w:numFmt w:val="decimal"/>
      <w:lvlText w:val=""/>
      <w:lvlJc w:val="left"/>
    </w:lvl>
  </w:abstractNum>
  <w:abstractNum w:abstractNumId="13">
    <w:nsid w:val="60C2D273"/>
    <w:multiLevelType w:val="hybridMultilevel"/>
    <w:tmpl w:val="479A36E4"/>
    <w:lvl w:ilvl="0" w:tplc="4198F866">
      <w:start w:val="1"/>
      <w:numFmt w:val="bullet"/>
      <w:lvlText w:val="ІІІ"/>
      <w:lvlJc w:val="left"/>
    </w:lvl>
    <w:lvl w:ilvl="1" w:tplc="236C6124">
      <w:numFmt w:val="decimal"/>
      <w:lvlText w:val=""/>
      <w:lvlJc w:val="left"/>
    </w:lvl>
    <w:lvl w:ilvl="2" w:tplc="0206EFA6">
      <w:numFmt w:val="decimal"/>
      <w:lvlText w:val=""/>
      <w:lvlJc w:val="left"/>
    </w:lvl>
    <w:lvl w:ilvl="3" w:tplc="6E9A6AFC">
      <w:numFmt w:val="decimal"/>
      <w:lvlText w:val=""/>
      <w:lvlJc w:val="left"/>
    </w:lvl>
    <w:lvl w:ilvl="4" w:tplc="CDF26194">
      <w:numFmt w:val="decimal"/>
      <w:lvlText w:val=""/>
      <w:lvlJc w:val="left"/>
    </w:lvl>
    <w:lvl w:ilvl="5" w:tplc="E34C76F2">
      <w:numFmt w:val="decimal"/>
      <w:lvlText w:val=""/>
      <w:lvlJc w:val="left"/>
    </w:lvl>
    <w:lvl w:ilvl="6" w:tplc="BBBA6434">
      <w:numFmt w:val="decimal"/>
      <w:lvlText w:val=""/>
      <w:lvlJc w:val="left"/>
    </w:lvl>
    <w:lvl w:ilvl="7" w:tplc="BB729784">
      <w:numFmt w:val="decimal"/>
      <w:lvlText w:val=""/>
      <w:lvlJc w:val="left"/>
    </w:lvl>
    <w:lvl w:ilvl="8" w:tplc="3E2CB148">
      <w:numFmt w:val="decimal"/>
      <w:lvlText w:val=""/>
      <w:lvlJc w:val="left"/>
    </w:lvl>
  </w:abstractNum>
  <w:abstractNum w:abstractNumId="14">
    <w:nsid w:val="6C11685A"/>
    <w:multiLevelType w:val="hybridMultilevel"/>
    <w:tmpl w:val="5778F1D8"/>
    <w:lvl w:ilvl="0" w:tplc="932C8784">
      <w:start w:val="1"/>
      <w:numFmt w:val="bullet"/>
      <w:lvlText w:val="ІІІ"/>
      <w:lvlJc w:val="left"/>
    </w:lvl>
    <w:lvl w:ilvl="1" w:tplc="6D9ED2BA">
      <w:numFmt w:val="decimal"/>
      <w:lvlText w:val=""/>
      <w:lvlJc w:val="left"/>
    </w:lvl>
    <w:lvl w:ilvl="2" w:tplc="AF2CD53C">
      <w:numFmt w:val="decimal"/>
      <w:lvlText w:val=""/>
      <w:lvlJc w:val="left"/>
    </w:lvl>
    <w:lvl w:ilvl="3" w:tplc="000C089C">
      <w:numFmt w:val="decimal"/>
      <w:lvlText w:val=""/>
      <w:lvlJc w:val="left"/>
    </w:lvl>
    <w:lvl w:ilvl="4" w:tplc="979CA726">
      <w:numFmt w:val="decimal"/>
      <w:lvlText w:val=""/>
      <w:lvlJc w:val="left"/>
    </w:lvl>
    <w:lvl w:ilvl="5" w:tplc="EB3AAD52">
      <w:numFmt w:val="decimal"/>
      <w:lvlText w:val=""/>
      <w:lvlJc w:val="left"/>
    </w:lvl>
    <w:lvl w:ilvl="6" w:tplc="D8A4CB98">
      <w:numFmt w:val="decimal"/>
      <w:lvlText w:val=""/>
      <w:lvlJc w:val="left"/>
    </w:lvl>
    <w:lvl w:ilvl="7" w:tplc="32126696">
      <w:numFmt w:val="decimal"/>
      <w:lvlText w:val=""/>
      <w:lvlJc w:val="left"/>
    </w:lvl>
    <w:lvl w:ilvl="8" w:tplc="E6B67E7E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13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14"/>
  </w:num>
  <w:num w:numId="11">
    <w:abstractNumId w:val="12"/>
  </w:num>
  <w:num w:numId="12">
    <w:abstractNumId w:val="4"/>
  </w:num>
  <w:num w:numId="13">
    <w:abstractNumId w:val="10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3A57"/>
    <w:rsid w:val="00034322"/>
    <w:rsid w:val="00047165"/>
    <w:rsid w:val="000C0E22"/>
    <w:rsid w:val="00105B8A"/>
    <w:rsid w:val="00363160"/>
    <w:rsid w:val="003B5932"/>
    <w:rsid w:val="00460269"/>
    <w:rsid w:val="00476F53"/>
    <w:rsid w:val="004B27BA"/>
    <w:rsid w:val="00624E1C"/>
    <w:rsid w:val="00700003"/>
    <w:rsid w:val="00846B5B"/>
    <w:rsid w:val="00A44202"/>
    <w:rsid w:val="00A60810"/>
    <w:rsid w:val="00AB6085"/>
    <w:rsid w:val="00AD102D"/>
    <w:rsid w:val="00BA3CBD"/>
    <w:rsid w:val="00D93A57"/>
    <w:rsid w:val="00DC7EE4"/>
    <w:rsid w:val="00F034AF"/>
    <w:rsid w:val="00F67EE6"/>
    <w:rsid w:val="00F83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User</cp:lastModifiedBy>
  <cp:revision>4</cp:revision>
  <dcterms:created xsi:type="dcterms:W3CDTF">2020-01-26T18:24:00Z</dcterms:created>
  <dcterms:modified xsi:type="dcterms:W3CDTF">2020-01-27T11:45:00Z</dcterms:modified>
</cp:coreProperties>
</file>