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6A98" w:rsidRPr="00076A98" w:rsidRDefault="00076A98" w:rsidP="00076A9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УДК 636.4.084,1</w:t>
      </w:r>
    </w:p>
    <w:p w:rsidR="00076A98" w:rsidRPr="00076A98" w:rsidRDefault="00076A98" w:rsidP="00076A9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ИСПОЛЬЗОВАНИЕ ЭКСТРУДИРОВАННОГО ГОРОХА</w:t>
      </w:r>
      <w:r w:rsidRPr="009C6ADB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 xml:space="preserve"> </w:t>
      </w:r>
      <w:r w:rsidRPr="00076A98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И ТРАВЯНОЙ МУКИ ЛЮЦЕРНЫ</w:t>
      </w:r>
      <w:r w:rsidR="002614BD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 xml:space="preserve"> </w:t>
      </w:r>
      <w:r w:rsidRPr="00076A98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ПРИ ВЫРАЩИВАНИИ РЕМОНТНЫХ СВИНОК «</w:t>
      </w:r>
    </w:p>
    <w:p w:rsidR="00076A98" w:rsidRPr="00076A98" w:rsidRDefault="002614BD" w:rsidP="00076A9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ru-RU" w:eastAsia="ru-RU"/>
        </w:rPr>
        <w:t>С. А. УЛЬЯНКО,</w:t>
      </w:r>
    </w:p>
    <w:p w:rsidR="00DE551B" w:rsidRPr="009C6ADB" w:rsidRDefault="00076A98" w:rsidP="00076A98">
      <w:pPr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</w:pPr>
      <w:proofErr w:type="spellStart"/>
      <w:r w:rsidRPr="009C6ADB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Полт</w:t>
      </w:r>
      <w:proofErr w:type="spellEnd"/>
      <w:r w:rsidRPr="009C6ADB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. НИИ свиноводства</w:t>
      </w:r>
    </w:p>
    <w:p w:rsidR="00076A98" w:rsidRPr="00076A98" w:rsidRDefault="00076A98" w:rsidP="00076A9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свиноводстве одним из основных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ab/>
        <w:t>фа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кторов повышения продуктивности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животных являются корма. На них в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струк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туре стоимости свинины приходит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ся 60—70 % всех затрат.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</w:p>
    <w:p w:rsidR="002614BD" w:rsidRDefault="00076A98" w:rsidP="00076A9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Разработка реце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птов комбикормов,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позволяющих повысить эффективность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ab/>
        <w:t>произ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водства </w:t>
      </w:r>
      <w:proofErr w:type="gramStart"/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свинины,—</w:t>
      </w:r>
      <w:proofErr w:type="gramEnd"/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важный резерв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повы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шения уровня ее рентабельности.</w:t>
      </w:r>
    </w:p>
    <w:p w:rsidR="00076A98" w:rsidRPr="00076A98" w:rsidRDefault="00076A98" w:rsidP="00076A9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настоящее время при производстве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ком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бикормов используют высокобелко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вые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корма животного происхождения,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имеющие высокую стоимость. Однако, поскольку они еще и дефицитны, ведутся исследования по замене их местными кормами, не </w:t>
      </w:r>
      <w:r w:rsid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уступающими по продук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тивному действию. Так, равноценная зам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ена рыбной муки в рационах поро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сят 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на </w:t>
      </w:r>
      <w:proofErr w:type="spellStart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доращивании</w:t>
      </w:r>
      <w:proofErr w:type="spellEnd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  <w:proofErr w:type="spellStart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экструдатом</w:t>
      </w:r>
      <w:proofErr w:type="spellEnd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ха повышает белк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овую ценность комби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корма (</w:t>
      </w:r>
      <w:proofErr w:type="spellStart"/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Дрыга</w:t>
      </w:r>
      <w:proofErr w:type="spellEnd"/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Н., Бутко Е., 1979). При откорме свиней комбикормами с 20—25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% </w:t>
      </w:r>
      <w:proofErr w:type="spellStart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экструдата</w:t>
      </w:r>
      <w:proofErr w:type="spellEnd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можно полу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чить 700—780 г суточного прироста при затрате на 1 кг прироста 4,2 к. ед. (</w:t>
      </w:r>
      <w:proofErr w:type="spellStart"/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Трончу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</w:t>
      </w:r>
      <w:proofErr w:type="spellEnd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И. С., Полищук А. А., 1983).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Мы поставили зад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ачу изучить воз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можность использования </w:t>
      </w:r>
      <w:proofErr w:type="spellStart"/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экструдиро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ванно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го</w:t>
      </w:r>
      <w:proofErr w:type="spellEnd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травяной муки люцер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ны 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рационах как основных источни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ков протеина в период выращивания, супоросности и лактации свиноматок.</w:t>
      </w:r>
    </w:p>
    <w:p w:rsidR="00076A98" w:rsidRPr="009C6ADB" w:rsidRDefault="00076A98" w:rsidP="003A311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ru-RU" w:eastAsia="ru-RU"/>
        </w:rPr>
        <w:t>Методика исследований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. На экспе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риментальной базе Полтавского НИИ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ab/>
        <w:t>свиноводства провели серию опытов по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изучению эффективности скармливания ремо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нтным свинкам, супоросным и под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сосн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ым свиноматкам кормов раститель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но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го происхождения. Учитывали про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дуктивность свиноматок по показателям отъема поросят в 60-дневном возрасте. Схема опытов приведена в таблице 1.</w:t>
      </w:r>
    </w:p>
    <w:p w:rsidR="00076A98" w:rsidRPr="00076A98" w:rsidRDefault="00076A98" w:rsidP="00076A9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Для проведения опыта в январе 1984 г. отобрали свинок крупной белой пород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ы 4-месячного возраста, из кото</w:t>
      </w: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рых после уравнительного периода сформировали две группы аналогов по происхождению, возрасту и живой массе.</w:t>
      </w:r>
    </w:p>
    <w:p w:rsidR="009C6ADB" w:rsidRPr="009C6ADB" w:rsidRDefault="00076A98" w:rsidP="003A311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6A9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lastRenderedPageBreak/>
        <w:t>Кормили свинок два раза в сутки влажными мешанками согласно сущест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вую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щим нормам. Поили вволю после 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каждого кормления. В весенне-летний период животные находились в лагере и е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жедневно могли пользоваться про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гулк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ами в выгульных двориках, а так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же выпасались на посеве озимого рапса и многолетних трав. Во время опытов учит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ывали количество съеденных кор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мов. 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Контроль за ростом и развитием 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сви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нок проводили с помощью взятия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 промеров и определения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 живой </w:t>
      </w:r>
      <w:r w:rsidR="009C6ADB"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массы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 два раза в месяц.</w:t>
      </w:r>
    </w:p>
    <w:p w:rsidR="009C6ADB" w:rsidRPr="009C6ADB" w:rsidRDefault="009C6ADB" w:rsidP="009C6ADB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Д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ля определения переваримости пи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татель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ных веществ в 7,5-месячном воз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расте, в с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ередине супоросности и в кон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це перв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ого месяца лактации на живот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ных-аналогах (по 4 головы из </w:t>
      </w:r>
      <w:proofErr w:type="gramStart"/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каждой</w:t>
      </w:r>
      <w:proofErr w:type="gramEnd"/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 а группы) провели физиологические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ab/>
        <w:t>ба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лансовые опыты.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ab/>
      </w:r>
    </w:p>
    <w:p w:rsidR="009C6ADB" w:rsidRPr="009C6ADB" w:rsidRDefault="009C6ADB" w:rsidP="009C6ADB">
      <w:pPr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В н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ачале и конце периода выращи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вания, в 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90 дней супоросности и в кон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це перво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го подсосного периода опреде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ляли 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некоторые гематологические пока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затели. С этой целью </w:t>
      </w:r>
      <w:r w:rsidRPr="009C6ADB">
        <w:rPr>
          <w:rFonts w:ascii="Cambria" w:eastAsia="Times New Roman" w:hAnsi="Cambria" w:cs="Cambria"/>
          <w:color w:val="000000"/>
          <w:spacing w:val="-10"/>
          <w:sz w:val="32"/>
          <w:szCs w:val="32"/>
          <w:lang w:val="ru-RU" w:eastAsia="ru-RU"/>
        </w:rPr>
        <w:t xml:space="preserve">у 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пяти животных каждой группы брали кровь из </w:t>
      </w:r>
      <w:proofErr w:type="gramStart"/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ушной </w:t>
      </w:r>
      <w:r w:rsidRPr="009C6ADB">
        <w:rPr>
          <w:rFonts w:ascii="Cambria" w:eastAsia="Times New Roman" w:hAnsi="Cambria" w:cs="Cambria"/>
          <w:i/>
          <w:iCs/>
          <w:color w:val="000000"/>
          <w:sz w:val="32"/>
          <w:szCs w:val="32"/>
          <w:lang w:val="ru-RU" w:eastAsia="ru-RU"/>
        </w:rPr>
        <w:t xml:space="preserve"> </w:t>
      </w:r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>вены</w:t>
      </w:r>
      <w:proofErr w:type="gramEnd"/>
      <w:r w:rsidRPr="009C6ADB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, </w:t>
      </w:r>
      <w:r w:rsidR="003A3118">
        <w:rPr>
          <w:rFonts w:ascii="Cambria" w:eastAsia="Times New Roman" w:hAnsi="Cambria" w:cs="Cambria"/>
          <w:color w:val="000000"/>
          <w:sz w:val="32"/>
          <w:szCs w:val="32"/>
          <w:lang w:val="ru-RU" w:eastAsia="ru-RU"/>
        </w:rPr>
        <w:t xml:space="preserve">в которой определяли количество 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гемоглобина и эри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троцитов — с помо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щью </w:t>
      </w:r>
      <w:proofErr w:type="spellStart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эритрогемометра</w:t>
      </w:r>
      <w:proofErr w:type="spellEnd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, содержание бел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ка — по методу </w:t>
      </w:r>
      <w:proofErr w:type="spellStart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Лоури</w:t>
      </w:r>
      <w:proofErr w:type="spellEnd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, мочевины — по методу, </w:t>
      </w:r>
      <w:proofErr w:type="spellStart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Fanceon</w:t>
      </w:r>
      <w:proofErr w:type="spellEnd"/>
      <w:r w:rsidR="003A3118" w:rsidRP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Соn1аmbе (1963). </w:t>
      </w:r>
      <w:proofErr w:type="spellStart"/>
      <w:r w:rsidR="003A311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трудирова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ние</w:t>
      </w:r>
      <w:proofErr w:type="spellEnd"/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производили на </w:t>
      </w:r>
      <w:proofErr w:type="spellStart"/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Козелщинском</w:t>
      </w:r>
      <w:proofErr w:type="spellEnd"/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межколхозном комби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кормовом заводе Полтавской области экструдером ПЭК-125х8. Тр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авяную му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ку люцерны изготавливали на агрегате АВМ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-1,5АЖ и гранулировали на ОГМ-08.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Хранили муку в затемненном помещении насыпью.</w:t>
      </w:r>
    </w:p>
    <w:p w:rsidR="009C6ADB" w:rsidRPr="009C6ADB" w:rsidRDefault="009C6ADB" w:rsidP="009C6ADB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Рационы кормления животных обеих групп составляли таким образом, чтобы они не отличались по питательности, количеству </w:t>
      </w:r>
      <w:proofErr w:type="spellStart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переваримого</w:t>
      </w:r>
      <w:proofErr w:type="spellEnd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протеина, аминокислотному составу. Повышение содержания травяной муки в рационе приводило к увеличению содержания кле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тчатки (однако не выше норматив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ных требований), а также каротина, железа и холина.</w:t>
      </w:r>
    </w:p>
    <w:p w:rsidR="009C6ADB" w:rsidRPr="009C6ADB" w:rsidRDefault="009C6ADB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составе растительных кормов нет витамина В</w:t>
      </w:r>
      <w:r w:rsidRPr="009C6ADB">
        <w:rPr>
          <w:rFonts w:ascii="Candara" w:eastAsia="Times New Roman" w:hAnsi="Candara" w:cs="Candara"/>
          <w:color w:val="000000"/>
          <w:sz w:val="32"/>
          <w:szCs w:val="32"/>
          <w:lang w:val="ru-RU" w:eastAsia="ru-RU"/>
        </w:rPr>
        <w:t>12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, поэ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тому его вводили в ви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де 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сухого препарата КМБ-12 с содер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жанием 90 мг/кг действующего вещ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ест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ва. 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Недостающие микроэлементы скарм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ливали в виде солей, добавляемых в соо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тветствии с нормами при изготов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лении комбикормов.</w:t>
      </w:r>
    </w:p>
    <w:p w:rsidR="009C6ADB" w:rsidRPr="009C6ADB" w:rsidRDefault="009C6EAC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lastRenderedPageBreak/>
        <w:t>В состав комбикорма свинок опыт</w:t>
      </w:r>
      <w:r w:rsidR="009C6ADB"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ной группы входили корма, типичные для хозяйств УССР (табл. 2).</w:t>
      </w:r>
    </w:p>
    <w:p w:rsidR="009C6ADB" w:rsidRPr="009C6ADB" w:rsidRDefault="009C6ADB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Рационы корм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ления свиней контро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лиров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али по 26 факторам питания. Сре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днесуточный расход кормов по перио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дам исследований приведен в таблице 3.</w:t>
      </w:r>
    </w:p>
    <w:p w:rsidR="009C6ADB" w:rsidRPr="009C6ADB" w:rsidRDefault="009C6ADB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ru-RU" w:eastAsia="ru-RU"/>
        </w:rPr>
        <w:t>Результаты исследований.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За время выращивания, супоросности и лактации сэкономлено 40,7 кг рыбной муки и 34,6 кг жмыха </w:t>
      </w:r>
      <w:proofErr w:type="spellStart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подсолнечникового</w:t>
      </w:r>
      <w:proofErr w:type="spellEnd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на одном животном.</w:t>
      </w:r>
    </w:p>
    <w:p w:rsidR="009C6ADB" w:rsidRPr="009C6ADB" w:rsidRDefault="009C6EAC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структуре рациона свинок опыт</w:t>
      </w:r>
      <w:r w:rsidR="009C6ADB"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ной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группы в период выращивания про</w:t>
      </w:r>
      <w:r w:rsidR="009C6ADB"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теин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растительного происхождения со</w:t>
      </w:r>
      <w:r w:rsidR="009C6ADB"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став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ил 97,4%, животного — 2,6, конт</w:t>
      </w:r>
      <w:r w:rsidR="009C6ADB"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рольной группы — соответственно 90,62 и 9,38 %. В супоросный и подсосный периоды свиноматки получали протеин только растительного происхождения.</w:t>
      </w:r>
    </w:p>
    <w:p w:rsidR="009C6ADB" w:rsidRPr="009C6ADB" w:rsidRDefault="009C6ADB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Переваримость питательных веществ подопытными животными в каждый период была высокой, но свинки 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конт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рольной группы лучше использовал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протеин (на 7,01 %), жир (на 16,47 %) хуже переваривали клетчатку (н, 2,5 %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). Разница в коэффициентах пере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варимости была недостоверной (Р </w:t>
      </w:r>
      <w:proofErr w:type="gramStart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&lt; 0</w:t>
      </w:r>
      <w:proofErr w:type="gramEnd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,9).</w:t>
      </w:r>
    </w:p>
    <w:p w:rsidR="009C6ADB" w:rsidRPr="009C6ADB" w:rsidRDefault="009C6ADB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Среднесуточный прирост живой массы за период выращивания у сви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нок контрольн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ой группы составил 508, опытной — 528 г, при этом на 1 кг при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роста расходовано соответственно 5,95 и 6,08 к. ед.</w:t>
      </w:r>
    </w:p>
    <w:p w:rsidR="009C6ADB" w:rsidRPr="009C6ADB" w:rsidRDefault="009C6ADB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proofErr w:type="spellStart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Оплодотворяемость</w:t>
      </w:r>
      <w:proofErr w:type="spellEnd"/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свинок обеих групп была высокой: в контрольной группе был один, а в опытной — два пере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гуда. Продуктивность маток опыт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ной группы практически не отличается о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 продуктивности контрольных жи</w:t>
      </w:r>
      <w:r w:rsidRPr="009C6ADB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вотных (табл. 4).</w:t>
      </w:r>
    </w:p>
    <w:p w:rsidR="002614BD" w:rsidRPr="002614BD" w:rsidRDefault="002614BD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Крупноплодность и масса поросят в 30-дневн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ом возрасте не зависели от харак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те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ра кормления животных. Средняя 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тъе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мная масса поросят опытной груп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пы в 60 дн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ей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была на 3,5 % больше, чем в контрольной.</w:t>
      </w:r>
    </w:p>
    <w:p w:rsidR="002614BD" w:rsidRPr="002614BD" w:rsidRDefault="002614BD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Гематологические показатели во все периоды опыта были в п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ределах физио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логической нормы и свидетельствовали о то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м, что животные обеих групп кли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нически здоровы, а обменные процессы у них проходили без отклонений. Так, в крови свиней контрольной и опытной груп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 содержалось соответственно гемоглобина—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13,54 и 14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,38 г %, эритро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цитов—6,15 и 4,39 млн. / мл, общего белка—6,23 и 6,57 г %, мочевины — 26,1 и 27,43 мг%.</w:t>
      </w:r>
    </w:p>
    <w:p w:rsidR="002614BD" w:rsidRPr="002614BD" w:rsidRDefault="002614BD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2614BD">
        <w:rPr>
          <w:rFonts w:ascii="MS Reference Sans Serif" w:eastAsia="Times New Roman" w:hAnsi="MS Reference Sans Serif" w:cs="MS Reference Sans Serif"/>
          <w:b/>
          <w:bCs/>
          <w:color w:val="000000"/>
          <w:sz w:val="32"/>
          <w:szCs w:val="32"/>
          <w:lang w:val="ru-RU" w:eastAsia="ru-RU"/>
        </w:rPr>
        <w:lastRenderedPageBreak/>
        <w:t xml:space="preserve">Выводы.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Использование </w:t>
      </w:r>
      <w:proofErr w:type="spell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экструдированного</w:t>
      </w:r>
      <w:proofErr w:type="spell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</w:t>
      </w:r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>(17%)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и травяной муки люцерны (11 % питательности рациона) в качестве основных протеиновых 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кор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мов позволяет выращивать высокопродуктивных свиноматок и экономить при этом дефицитные дорогостоящие высокобелковые корма—рыбную муку и жмых подсолнечника. Установлена возможность улучшения кормления выращиваемых свинок, супоросных и подсосных свиноматок з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 счет; эффективного использова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ния белковых кормов.</w:t>
      </w:r>
    </w:p>
    <w:p w:rsidR="00C11D47" w:rsidRDefault="00C11D47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</w:pPr>
      <w:r w:rsidRPr="00C11D47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t>1. Схема опытов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7"/>
        <w:gridCol w:w="891"/>
        <w:gridCol w:w="1126"/>
        <w:gridCol w:w="987"/>
        <w:gridCol w:w="4688"/>
      </w:tblGrid>
      <w:tr w:rsidR="00C11D47" w:rsidTr="00C11D47">
        <w:tc>
          <w:tcPr>
            <w:tcW w:w="1935" w:type="dxa"/>
            <w:vMerge w:val="restart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Группы</w:t>
            </w:r>
          </w:p>
        </w:tc>
        <w:tc>
          <w:tcPr>
            <w:tcW w:w="3022" w:type="dxa"/>
            <w:gridSpan w:val="3"/>
          </w:tcPr>
          <w:p w:rsidR="00C11D47" w:rsidRDefault="00C11D47" w:rsidP="00C11D47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Количество животных</w:t>
            </w:r>
          </w:p>
        </w:tc>
        <w:tc>
          <w:tcPr>
            <w:tcW w:w="4722" w:type="dxa"/>
            <w:vMerge w:val="restart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Уровень кормления</w:t>
            </w:r>
          </w:p>
        </w:tc>
      </w:tr>
      <w:tr w:rsidR="00C11D47" w:rsidTr="00C11D47">
        <w:trPr>
          <w:cantSplit/>
          <w:trHeight w:val="2224"/>
        </w:trPr>
        <w:tc>
          <w:tcPr>
            <w:tcW w:w="1935" w:type="dxa"/>
            <w:vMerge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895" w:type="dxa"/>
            <w:textDirection w:val="btLr"/>
          </w:tcPr>
          <w:p w:rsidR="00C11D47" w:rsidRDefault="00C11D47" w:rsidP="00C11D47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период выращивания</w:t>
            </w:r>
          </w:p>
        </w:tc>
        <w:tc>
          <w:tcPr>
            <w:tcW w:w="1134" w:type="dxa"/>
            <w:textDirection w:val="btLr"/>
          </w:tcPr>
          <w:p w:rsidR="00C11D47" w:rsidRDefault="00C11D47" w:rsidP="00C11D47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период супоросности</w:t>
            </w:r>
          </w:p>
        </w:tc>
        <w:tc>
          <w:tcPr>
            <w:tcW w:w="993" w:type="dxa"/>
            <w:textDirection w:val="btLr"/>
          </w:tcPr>
          <w:p w:rsidR="00C11D47" w:rsidRDefault="00C11D47" w:rsidP="00C11D47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период лактации</w:t>
            </w:r>
          </w:p>
        </w:tc>
        <w:tc>
          <w:tcPr>
            <w:tcW w:w="4722" w:type="dxa"/>
            <w:vMerge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</w:tr>
      <w:tr w:rsidR="00C11D47" w:rsidTr="00C11D47">
        <w:tc>
          <w:tcPr>
            <w:tcW w:w="1935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Контрольная</w:t>
            </w:r>
          </w:p>
        </w:tc>
        <w:tc>
          <w:tcPr>
            <w:tcW w:w="895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20</w:t>
            </w:r>
          </w:p>
        </w:tc>
        <w:tc>
          <w:tcPr>
            <w:tcW w:w="1134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17</w:t>
            </w:r>
          </w:p>
        </w:tc>
        <w:tc>
          <w:tcPr>
            <w:tcW w:w="993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17</w:t>
            </w:r>
          </w:p>
        </w:tc>
        <w:tc>
          <w:tcPr>
            <w:tcW w:w="4722" w:type="dxa"/>
          </w:tcPr>
          <w:p w:rsidR="00C11D47" w:rsidRDefault="00C11D47" w:rsidP="003C3D77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Комбикорм содержащий </w:t>
            </w:r>
            <w:r w:rsidR="003C3D77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высокобелковые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корма</w:t>
            </w:r>
            <w:r w:rsidR="003C3D77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, - рыбную муку (3%,) жмых подсолнечника (4%)</w:t>
            </w:r>
          </w:p>
        </w:tc>
      </w:tr>
      <w:tr w:rsidR="00C11D47" w:rsidTr="00C11D47">
        <w:tc>
          <w:tcPr>
            <w:tcW w:w="1935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Опытная</w:t>
            </w:r>
          </w:p>
        </w:tc>
        <w:tc>
          <w:tcPr>
            <w:tcW w:w="895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21</w:t>
            </w:r>
          </w:p>
        </w:tc>
        <w:tc>
          <w:tcPr>
            <w:tcW w:w="1134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18</w:t>
            </w:r>
          </w:p>
        </w:tc>
        <w:tc>
          <w:tcPr>
            <w:tcW w:w="993" w:type="dxa"/>
          </w:tcPr>
          <w:p w:rsidR="00C11D47" w:rsidRDefault="00C11D4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18</w:t>
            </w:r>
          </w:p>
        </w:tc>
        <w:tc>
          <w:tcPr>
            <w:tcW w:w="4722" w:type="dxa"/>
          </w:tcPr>
          <w:p w:rsidR="00C11D4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Комбикорм с использованием местных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белкпвых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кормов – травяной муки люцерны (18%) и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экструдата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гороха (16%)</w:t>
            </w:r>
          </w:p>
        </w:tc>
      </w:tr>
    </w:tbl>
    <w:p w:rsidR="00C11D47" w:rsidRPr="00C11D47" w:rsidRDefault="003C3D77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t xml:space="preserve">2. 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t>Рецепты комбикормов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t xml:space="preserve"> применяемые при кормлении свинок за период выращивания, супоросности и лактации, %</w:t>
      </w:r>
    </w:p>
    <w:tbl>
      <w:tblPr>
        <w:tblStyle w:val="a3"/>
        <w:tblW w:w="9698" w:type="dxa"/>
        <w:tblLook w:val="04A0" w:firstRow="1" w:lastRow="0" w:firstColumn="1" w:lastColumn="0" w:noHBand="0" w:noVBand="1"/>
      </w:tblPr>
      <w:tblGrid>
        <w:gridCol w:w="2842"/>
        <w:gridCol w:w="1167"/>
        <w:gridCol w:w="1120"/>
        <w:gridCol w:w="1167"/>
        <w:gridCol w:w="1120"/>
        <w:gridCol w:w="1192"/>
        <w:gridCol w:w="1074"/>
        <w:gridCol w:w="16"/>
      </w:tblGrid>
      <w:tr w:rsidR="00444ACD" w:rsidTr="00924A27">
        <w:trPr>
          <w:gridAfter w:val="1"/>
          <w:wAfter w:w="16" w:type="dxa"/>
        </w:trPr>
        <w:tc>
          <w:tcPr>
            <w:tcW w:w="2842" w:type="dxa"/>
            <w:vMerge w:val="restart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Ингредиенты</w:t>
            </w:r>
          </w:p>
        </w:tc>
        <w:tc>
          <w:tcPr>
            <w:tcW w:w="2287" w:type="dxa"/>
            <w:gridSpan w:val="2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Выращивание</w:t>
            </w:r>
          </w:p>
        </w:tc>
        <w:tc>
          <w:tcPr>
            <w:tcW w:w="2287" w:type="dxa"/>
            <w:gridSpan w:val="2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Супоросность</w:t>
            </w:r>
          </w:p>
        </w:tc>
        <w:tc>
          <w:tcPr>
            <w:tcW w:w="2266" w:type="dxa"/>
            <w:gridSpan w:val="2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 w:rsidRPr="003C3D77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Лактация</w:t>
            </w:r>
          </w:p>
        </w:tc>
      </w:tr>
      <w:tr w:rsidR="00A84090" w:rsidTr="00924A27">
        <w:tc>
          <w:tcPr>
            <w:tcW w:w="2842" w:type="dxa"/>
            <w:vMerge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67" w:type="dxa"/>
          </w:tcPr>
          <w:p w:rsidR="00444ACD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контроль</w:t>
            </w:r>
          </w:p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ная</w:t>
            </w:r>
            <w:proofErr w:type="spellEnd"/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опытная</w:t>
            </w:r>
          </w:p>
        </w:tc>
        <w:tc>
          <w:tcPr>
            <w:tcW w:w="1167" w:type="dxa"/>
          </w:tcPr>
          <w:p w:rsidR="00444ACD" w:rsidRPr="00444ACD" w:rsidRDefault="00444ACD" w:rsidP="00444ACD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контроль</w:t>
            </w:r>
          </w:p>
          <w:p w:rsidR="003C3D77" w:rsidRPr="00444ACD" w:rsidRDefault="00444ACD" w:rsidP="00444ACD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ная</w:t>
            </w:r>
            <w:proofErr w:type="spellEnd"/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опытная</w:t>
            </w:r>
          </w:p>
        </w:tc>
        <w:tc>
          <w:tcPr>
            <w:tcW w:w="1192" w:type="dxa"/>
          </w:tcPr>
          <w:p w:rsidR="00444ACD" w:rsidRPr="00444ACD" w:rsidRDefault="00444ACD" w:rsidP="00444ACD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контроль</w:t>
            </w:r>
          </w:p>
          <w:p w:rsidR="003C3D77" w:rsidRPr="00444ACD" w:rsidRDefault="00444ACD" w:rsidP="00444ACD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ная</w:t>
            </w:r>
            <w:proofErr w:type="spellEnd"/>
          </w:p>
        </w:tc>
        <w:tc>
          <w:tcPr>
            <w:tcW w:w="1090" w:type="dxa"/>
            <w:gridSpan w:val="2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опытная</w:t>
            </w:r>
          </w:p>
        </w:tc>
      </w:tr>
      <w:tr w:rsidR="00A84090" w:rsidTr="00924A27">
        <w:tc>
          <w:tcPr>
            <w:tcW w:w="2842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Дерть:</w:t>
            </w:r>
          </w:p>
        </w:tc>
        <w:tc>
          <w:tcPr>
            <w:tcW w:w="1167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20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67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20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2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090" w:type="dxa"/>
            <w:gridSpan w:val="2"/>
          </w:tcPr>
          <w:p w:rsid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</w:tr>
      <w:tr w:rsidR="00A84090" w:rsidTr="00924A27">
        <w:tc>
          <w:tcPr>
            <w:tcW w:w="2842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кукурузная</w:t>
            </w:r>
          </w:p>
        </w:tc>
        <w:tc>
          <w:tcPr>
            <w:tcW w:w="1167" w:type="dxa"/>
          </w:tcPr>
          <w:p w:rsidR="003C3D77" w:rsidRPr="003C3D77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18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8</w:t>
            </w:r>
          </w:p>
        </w:tc>
        <w:tc>
          <w:tcPr>
            <w:tcW w:w="119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28</w:t>
            </w:r>
          </w:p>
        </w:tc>
        <w:tc>
          <w:tcPr>
            <w:tcW w:w="1090" w:type="dxa"/>
            <w:gridSpan w:val="2"/>
          </w:tcPr>
          <w:p w:rsid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</w:tr>
      <w:tr w:rsidR="00A84090" w:rsidTr="00924A27">
        <w:tc>
          <w:tcPr>
            <w:tcW w:w="284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ячменная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54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48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42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54</w:t>
            </w:r>
          </w:p>
        </w:tc>
        <w:tc>
          <w:tcPr>
            <w:tcW w:w="119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43</w:t>
            </w:r>
          </w:p>
        </w:tc>
        <w:tc>
          <w:tcPr>
            <w:tcW w:w="1090" w:type="dxa"/>
            <w:gridSpan w:val="2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64</w:t>
            </w:r>
          </w:p>
        </w:tc>
      </w:tr>
      <w:tr w:rsidR="00A84090" w:rsidTr="00924A27">
        <w:tc>
          <w:tcPr>
            <w:tcW w:w="284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пшеничная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9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7,1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4,2</w:t>
            </w:r>
          </w:p>
        </w:tc>
        <w:tc>
          <w:tcPr>
            <w:tcW w:w="119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090" w:type="dxa"/>
            <w:gridSpan w:val="2"/>
          </w:tcPr>
          <w:p w:rsid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</w:tr>
      <w:tr w:rsidR="00A84090" w:rsidTr="00924A27">
        <w:tc>
          <w:tcPr>
            <w:tcW w:w="284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гороховая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67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</w:t>
            </w:r>
          </w:p>
        </w:tc>
        <w:tc>
          <w:tcPr>
            <w:tcW w:w="1120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92" w:type="dxa"/>
          </w:tcPr>
          <w:p w:rsidR="003C3D77" w:rsidRP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090" w:type="dxa"/>
            <w:gridSpan w:val="2"/>
          </w:tcPr>
          <w:p w:rsidR="003C3D77" w:rsidRDefault="00444ACD" w:rsidP="009C6EAC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</w:tr>
      <w:tr w:rsidR="00A84090" w:rsidTr="00924A27">
        <w:tc>
          <w:tcPr>
            <w:tcW w:w="284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Экструдат</w:t>
            </w:r>
            <w:proofErr w:type="spellEnd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гороха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16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</w:t>
            </w:r>
          </w:p>
        </w:tc>
        <w:tc>
          <w:tcPr>
            <w:tcW w:w="119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090" w:type="dxa"/>
            <w:gridSpan w:val="2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16,2</w:t>
            </w:r>
          </w:p>
        </w:tc>
      </w:tr>
      <w:tr w:rsidR="00A84090" w:rsidTr="00924A27">
        <w:tc>
          <w:tcPr>
            <w:tcW w:w="284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lastRenderedPageBreak/>
              <w:t>Отруби пшеничные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20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14,4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9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14</w:t>
            </w:r>
          </w:p>
        </w:tc>
        <w:tc>
          <w:tcPr>
            <w:tcW w:w="1090" w:type="dxa"/>
            <w:gridSpan w:val="2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Травяная мука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20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18</w:t>
            </w:r>
          </w:p>
        </w:tc>
        <w:tc>
          <w:tcPr>
            <w:tcW w:w="119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</w:t>
            </w:r>
          </w:p>
        </w:tc>
        <w:tc>
          <w:tcPr>
            <w:tcW w:w="1090" w:type="dxa"/>
            <w:gridSpan w:val="2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16,2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Жмых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подсолнечниковый</w:t>
            </w:r>
            <w:proofErr w:type="spellEnd"/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1,3</w:t>
            </w:r>
          </w:p>
        </w:tc>
        <w:tc>
          <w:tcPr>
            <w:tcW w:w="1167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20" w:type="dxa"/>
          </w:tcPr>
          <w:p w:rsidR="003C3D77" w:rsidRPr="00444ACD" w:rsidRDefault="00444ACD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A84090">
            <w:pP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Дрожжи кормовые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1,3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3,2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1,7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Рыбная мука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0,67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Соль поваренная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0,3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0,5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0,5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0,5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0,5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0,7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Мел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0,4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0,4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0,8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0,4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0,5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0,7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Трикальций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фосфат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0,1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0,33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0,2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0,7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0,7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В 1 кг содержится:</w:t>
            </w:r>
          </w:p>
        </w:tc>
        <w:tc>
          <w:tcPr>
            <w:tcW w:w="1167" w:type="dxa"/>
          </w:tcPr>
          <w:p w:rsidR="003C3D77" w:rsidRPr="00444ACD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20" w:type="dxa"/>
          </w:tcPr>
          <w:p w:rsidR="003C3D77" w:rsidRPr="00444ACD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67" w:type="dxa"/>
          </w:tcPr>
          <w:p w:rsidR="003C3D77" w:rsidRPr="00444ACD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20" w:type="dxa"/>
          </w:tcPr>
          <w:p w:rsidR="003C3D77" w:rsidRPr="00444ACD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2" w:type="dxa"/>
          </w:tcPr>
          <w:p w:rsidR="003C3D77" w:rsidRPr="00444ACD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090" w:type="dxa"/>
            <w:gridSpan w:val="2"/>
          </w:tcPr>
          <w:p w:rsidR="003C3D77" w:rsidRPr="00444ACD" w:rsidRDefault="003C3D7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к. ед. 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1,03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1,02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1,04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1,01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сырого протеина, г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153,3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154,7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143,0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140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119,6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113,9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переваримого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протеина, г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126,9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128,9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117,5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113,4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118,3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114,7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кальция, г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6,05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7,78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9,07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8,68</w:t>
            </w:r>
          </w:p>
        </w:tc>
        <w:tc>
          <w:tcPr>
            <w:tcW w:w="119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8,05</w:t>
            </w:r>
          </w:p>
        </w:tc>
        <w:tc>
          <w:tcPr>
            <w:tcW w:w="1090" w:type="dxa"/>
            <w:gridSpan w:val="2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8,8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фосфора, г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5,39</w:t>
            </w:r>
          </w:p>
        </w:tc>
        <w:tc>
          <w:tcPr>
            <w:tcW w:w="1120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3,42</w:t>
            </w:r>
          </w:p>
        </w:tc>
        <w:tc>
          <w:tcPr>
            <w:tcW w:w="1167" w:type="dxa"/>
          </w:tcPr>
          <w:p w:rsidR="003C3D77" w:rsidRPr="00444ACD" w:rsidRDefault="00A84090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5,45</w:t>
            </w:r>
          </w:p>
        </w:tc>
        <w:tc>
          <w:tcPr>
            <w:tcW w:w="1120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3,95</w:t>
            </w:r>
          </w:p>
        </w:tc>
        <w:tc>
          <w:tcPr>
            <w:tcW w:w="1192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4,77</w:t>
            </w:r>
          </w:p>
        </w:tc>
        <w:tc>
          <w:tcPr>
            <w:tcW w:w="1090" w:type="dxa"/>
            <w:gridSpan w:val="2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4,73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лизина, г</w:t>
            </w:r>
          </w:p>
        </w:tc>
        <w:tc>
          <w:tcPr>
            <w:tcW w:w="1167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7,07</w:t>
            </w:r>
          </w:p>
        </w:tc>
        <w:tc>
          <w:tcPr>
            <w:tcW w:w="1120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7,89</w:t>
            </w:r>
          </w:p>
        </w:tc>
        <w:tc>
          <w:tcPr>
            <w:tcW w:w="1167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6,81</w:t>
            </w:r>
          </w:p>
        </w:tc>
        <w:tc>
          <w:tcPr>
            <w:tcW w:w="1120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7,61</w:t>
            </w:r>
          </w:p>
        </w:tc>
        <w:tc>
          <w:tcPr>
            <w:tcW w:w="1192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7,02</w:t>
            </w:r>
          </w:p>
        </w:tc>
        <w:tc>
          <w:tcPr>
            <w:tcW w:w="1090" w:type="dxa"/>
            <w:gridSpan w:val="2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6,90</w:t>
            </w:r>
          </w:p>
        </w:tc>
      </w:tr>
      <w:tr w:rsidR="00444ACD" w:rsidTr="00924A27">
        <w:tc>
          <w:tcPr>
            <w:tcW w:w="2842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метионин +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цистин</w:t>
            </w:r>
            <w:proofErr w:type="spellEnd"/>
          </w:p>
        </w:tc>
        <w:tc>
          <w:tcPr>
            <w:tcW w:w="1167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4,43</w:t>
            </w:r>
          </w:p>
        </w:tc>
        <w:tc>
          <w:tcPr>
            <w:tcW w:w="1120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3,82</w:t>
            </w:r>
          </w:p>
        </w:tc>
        <w:tc>
          <w:tcPr>
            <w:tcW w:w="1167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4,25</w:t>
            </w:r>
          </w:p>
        </w:tc>
        <w:tc>
          <w:tcPr>
            <w:tcW w:w="1120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3,5</w:t>
            </w:r>
          </w:p>
        </w:tc>
        <w:tc>
          <w:tcPr>
            <w:tcW w:w="1192" w:type="dxa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4,1</w:t>
            </w:r>
          </w:p>
        </w:tc>
        <w:tc>
          <w:tcPr>
            <w:tcW w:w="1090" w:type="dxa"/>
            <w:gridSpan w:val="2"/>
          </w:tcPr>
          <w:p w:rsidR="003C3D77" w:rsidRPr="00444ACD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3,43</w:t>
            </w:r>
          </w:p>
        </w:tc>
      </w:tr>
      <w:tr w:rsidR="00444ACD" w:rsidTr="00924A27">
        <w:tc>
          <w:tcPr>
            <w:tcW w:w="2842" w:type="dxa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 w:rsidRPr="00924A27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Триптофана, г</w:t>
            </w:r>
          </w:p>
        </w:tc>
        <w:tc>
          <w:tcPr>
            <w:tcW w:w="1167" w:type="dxa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1,84</w:t>
            </w:r>
          </w:p>
        </w:tc>
        <w:tc>
          <w:tcPr>
            <w:tcW w:w="1120" w:type="dxa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1,87</w:t>
            </w:r>
          </w:p>
        </w:tc>
        <w:tc>
          <w:tcPr>
            <w:tcW w:w="1167" w:type="dxa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1,65</w:t>
            </w:r>
          </w:p>
        </w:tc>
        <w:tc>
          <w:tcPr>
            <w:tcW w:w="1120" w:type="dxa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1,61</w:t>
            </w:r>
          </w:p>
        </w:tc>
        <w:tc>
          <w:tcPr>
            <w:tcW w:w="1192" w:type="dxa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1,7</w:t>
            </w:r>
          </w:p>
        </w:tc>
        <w:tc>
          <w:tcPr>
            <w:tcW w:w="1090" w:type="dxa"/>
            <w:gridSpan w:val="2"/>
          </w:tcPr>
          <w:p w:rsidR="003C3D77" w:rsidRP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1,58</w:t>
            </w:r>
          </w:p>
        </w:tc>
      </w:tr>
    </w:tbl>
    <w:p w:rsidR="00C11D47" w:rsidRDefault="00C11D47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 w:eastAsia="ru-RU"/>
        </w:rPr>
      </w:pPr>
    </w:p>
    <w:p w:rsidR="00924A27" w:rsidRDefault="00924A27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 w:eastAsia="ru-RU"/>
        </w:rPr>
        <w:t>3. Рационы кормления животных по группам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25"/>
        <w:gridCol w:w="1192"/>
        <w:gridCol w:w="1192"/>
        <w:gridCol w:w="1193"/>
        <w:gridCol w:w="1123"/>
        <w:gridCol w:w="69"/>
        <w:gridCol w:w="1192"/>
        <w:gridCol w:w="1193"/>
      </w:tblGrid>
      <w:tr w:rsidR="00924A27" w:rsidTr="00924A27">
        <w:tc>
          <w:tcPr>
            <w:tcW w:w="2525" w:type="dxa"/>
            <w:vMerge w:val="restart"/>
          </w:tcPr>
          <w:p w:rsid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Корм</w:t>
            </w:r>
          </w:p>
        </w:tc>
        <w:tc>
          <w:tcPr>
            <w:tcW w:w="2384" w:type="dxa"/>
            <w:gridSpan w:val="2"/>
          </w:tcPr>
          <w:p w:rsid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Выращивание</w:t>
            </w:r>
          </w:p>
        </w:tc>
        <w:tc>
          <w:tcPr>
            <w:tcW w:w="2316" w:type="dxa"/>
            <w:gridSpan w:val="2"/>
          </w:tcPr>
          <w:p w:rsid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Супоросность</w:t>
            </w:r>
          </w:p>
        </w:tc>
        <w:tc>
          <w:tcPr>
            <w:tcW w:w="2454" w:type="dxa"/>
            <w:gridSpan w:val="3"/>
          </w:tcPr>
          <w:p w:rsidR="00924A27" w:rsidRDefault="00924A27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Лактация</w:t>
            </w:r>
          </w:p>
        </w:tc>
      </w:tr>
      <w:tr w:rsidR="0056535F" w:rsidTr="00924A27">
        <w:tc>
          <w:tcPr>
            <w:tcW w:w="2525" w:type="dxa"/>
            <w:vMerge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2" w:type="dxa"/>
          </w:tcPr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контроль</w:t>
            </w:r>
          </w:p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ная</w:t>
            </w:r>
            <w:proofErr w:type="spellEnd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 xml:space="preserve"> </w:t>
            </w:r>
          </w:p>
        </w:tc>
        <w:tc>
          <w:tcPr>
            <w:tcW w:w="1192" w:type="dxa"/>
          </w:tcPr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опытная</w:t>
            </w:r>
          </w:p>
        </w:tc>
        <w:tc>
          <w:tcPr>
            <w:tcW w:w="1193" w:type="dxa"/>
          </w:tcPr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контроль</w:t>
            </w:r>
          </w:p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ная</w:t>
            </w:r>
            <w:proofErr w:type="spellEnd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 xml:space="preserve"> </w:t>
            </w:r>
          </w:p>
        </w:tc>
        <w:tc>
          <w:tcPr>
            <w:tcW w:w="1192" w:type="dxa"/>
            <w:gridSpan w:val="2"/>
          </w:tcPr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опытная</w:t>
            </w:r>
          </w:p>
        </w:tc>
        <w:tc>
          <w:tcPr>
            <w:tcW w:w="1192" w:type="dxa"/>
          </w:tcPr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контроль</w:t>
            </w:r>
          </w:p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proofErr w:type="spellStart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ная</w:t>
            </w:r>
            <w:proofErr w:type="spellEnd"/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 xml:space="preserve"> </w:t>
            </w:r>
          </w:p>
        </w:tc>
        <w:tc>
          <w:tcPr>
            <w:tcW w:w="1193" w:type="dxa"/>
          </w:tcPr>
          <w:p w:rsidR="0056535F" w:rsidRPr="00444ACD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</w:pPr>
            <w:r w:rsidRPr="00444AC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val="ru-RU" w:eastAsia="ru-RU"/>
              </w:rPr>
              <w:t>опытная</w:t>
            </w:r>
          </w:p>
        </w:tc>
      </w:tr>
      <w:tr w:rsidR="0056535F" w:rsidTr="00924A27">
        <w:tc>
          <w:tcPr>
            <w:tcW w:w="2525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Комбикорм, кг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2,8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2,8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4,5</w:t>
            </w:r>
          </w:p>
        </w:tc>
        <w:tc>
          <w:tcPr>
            <w:tcW w:w="1192" w:type="dxa"/>
            <w:gridSpan w:val="2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4,5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5,9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6,1</w:t>
            </w:r>
          </w:p>
        </w:tc>
      </w:tr>
      <w:tr w:rsidR="0056535F" w:rsidTr="00924A27">
        <w:tc>
          <w:tcPr>
            <w:tcW w:w="2525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Зелёные и сочные, кг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2,0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2,0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1,2</w:t>
            </w:r>
          </w:p>
        </w:tc>
        <w:tc>
          <w:tcPr>
            <w:tcW w:w="1192" w:type="dxa"/>
            <w:gridSpan w:val="2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1,2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1,4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1,4</w:t>
            </w:r>
          </w:p>
        </w:tc>
      </w:tr>
      <w:tr w:rsidR="0056535F" w:rsidTr="00924A27">
        <w:tc>
          <w:tcPr>
            <w:tcW w:w="2525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В рационе содержится: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2" w:type="dxa"/>
            <w:gridSpan w:val="2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</w:p>
        </w:tc>
      </w:tr>
      <w:tr w:rsidR="0056535F" w:rsidTr="00924A27">
        <w:tc>
          <w:tcPr>
            <w:tcW w:w="2525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к. ед.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2,93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2,92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4,8</w:t>
            </w:r>
          </w:p>
        </w:tc>
        <w:tc>
          <w:tcPr>
            <w:tcW w:w="1192" w:type="dxa"/>
            <w:gridSpan w:val="2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4,8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6,3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6,3</w:t>
            </w:r>
          </w:p>
        </w:tc>
      </w:tr>
      <w:tr w:rsidR="0056535F" w:rsidTr="00924A27">
        <w:tc>
          <w:tcPr>
            <w:tcW w:w="2525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переваримого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 протеина, г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319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322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540</w:t>
            </w:r>
          </w:p>
        </w:tc>
        <w:tc>
          <w:tcPr>
            <w:tcW w:w="1192" w:type="dxa"/>
            <w:gridSpan w:val="2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522</w:t>
            </w:r>
          </w:p>
        </w:tc>
        <w:tc>
          <w:tcPr>
            <w:tcW w:w="1192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704</w:t>
            </w:r>
          </w:p>
        </w:tc>
        <w:tc>
          <w:tcPr>
            <w:tcW w:w="1193" w:type="dxa"/>
          </w:tcPr>
          <w:p w:rsidR="0056535F" w:rsidRDefault="0056535F" w:rsidP="0056535F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701</w:t>
            </w:r>
          </w:p>
        </w:tc>
      </w:tr>
    </w:tbl>
    <w:p w:rsidR="0056535F" w:rsidRDefault="0056535F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br w:type="page"/>
      </w:r>
    </w:p>
    <w:p w:rsidR="00924A27" w:rsidRDefault="0056535F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lastRenderedPageBreak/>
        <w:t xml:space="preserve">4. Продуктивность свиноматок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t>первоопоросок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  <w:t xml:space="preserve"> по группам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975"/>
        <w:gridCol w:w="1987"/>
        <w:gridCol w:w="1717"/>
      </w:tblGrid>
      <w:tr w:rsidR="0056535F" w:rsidTr="00671088">
        <w:tc>
          <w:tcPr>
            <w:tcW w:w="5975" w:type="dxa"/>
          </w:tcPr>
          <w:p w:rsidR="0056535F" w:rsidRDefault="0056535F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Показатели</w:t>
            </w:r>
          </w:p>
        </w:tc>
        <w:tc>
          <w:tcPr>
            <w:tcW w:w="1987" w:type="dxa"/>
          </w:tcPr>
          <w:p w:rsidR="0056535F" w:rsidRDefault="0056535F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Контрольная</w:t>
            </w:r>
          </w:p>
        </w:tc>
        <w:tc>
          <w:tcPr>
            <w:tcW w:w="1717" w:type="dxa"/>
          </w:tcPr>
          <w:p w:rsidR="0056535F" w:rsidRDefault="0056535F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Опытная</w:t>
            </w:r>
          </w:p>
        </w:tc>
      </w:tr>
      <w:tr w:rsidR="0056535F" w:rsidTr="00671088">
        <w:tc>
          <w:tcPr>
            <w:tcW w:w="5975" w:type="dxa"/>
          </w:tcPr>
          <w:p w:rsidR="0056535F" w:rsidRDefault="0056535F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 xml:space="preserve">Масса свиней при покрытии </w:t>
            </w:r>
            <w:r w:rsidR="00671088"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в возрасте 10 месяцев, кг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126,7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129,1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На 5-й день после опороса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162,6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170,6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При отъёме поросят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133,4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144,2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Прирост живой массы за период лактации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-29,2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-26,4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Многоплодие, гол.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10,1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10,2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Молочность маток, кг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44,3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46,6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Масса одного поросёнка при рождении, кг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1,37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1,31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При отъёме в 60 дней, кг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16,7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17,20</w:t>
            </w:r>
          </w:p>
        </w:tc>
      </w:tr>
      <w:tr w:rsidR="0056535F" w:rsidTr="00671088">
        <w:tc>
          <w:tcPr>
            <w:tcW w:w="5975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Отнято поросят от матки, гол.</w:t>
            </w:r>
          </w:p>
        </w:tc>
        <w:tc>
          <w:tcPr>
            <w:tcW w:w="198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7,4</w:t>
            </w:r>
          </w:p>
        </w:tc>
        <w:tc>
          <w:tcPr>
            <w:tcW w:w="1717" w:type="dxa"/>
          </w:tcPr>
          <w:p w:rsidR="0056535F" w:rsidRDefault="00671088" w:rsidP="009C6EAC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32"/>
                <w:szCs w:val="32"/>
                <w:lang w:val="ru-RU" w:eastAsia="ru-RU"/>
              </w:rPr>
              <w:t>8,4</w:t>
            </w:r>
          </w:p>
        </w:tc>
      </w:tr>
    </w:tbl>
    <w:p w:rsidR="0056535F" w:rsidRDefault="0056535F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ru-RU" w:eastAsia="ru-RU"/>
        </w:rPr>
      </w:pPr>
    </w:p>
    <w:p w:rsidR="002614BD" w:rsidRPr="002614BD" w:rsidRDefault="002614BD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bookmarkStart w:id="0" w:name="_GoBack"/>
      <w:bookmarkEnd w:id="0"/>
      <w:r w:rsidRPr="002614BD">
        <w:rPr>
          <w:rFonts w:ascii="MS Reference Sans Serif" w:eastAsia="Times New Roman" w:hAnsi="MS Reference Sans Serif" w:cs="MS Reference Sans Serif"/>
          <w:b/>
          <w:bCs/>
          <w:color w:val="000000"/>
          <w:sz w:val="32"/>
          <w:szCs w:val="32"/>
          <w:lang w:val="ru-RU" w:eastAsia="ru-RU"/>
        </w:rPr>
        <w:t>БИБЛИОГРАФИЧЕСКИЙ СПИСОК</w:t>
      </w:r>
    </w:p>
    <w:p w:rsidR="002614BD" w:rsidRPr="002614BD" w:rsidRDefault="002614BD" w:rsidP="009C6EAC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</w:pPr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>Борисенко Н., Семенов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А. Исто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чники кормового белка//</w:t>
      </w:r>
      <w:proofErr w:type="gramStart"/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Свиновод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ство,—</w:t>
      </w:r>
      <w:proofErr w:type="gram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1983,—№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З,—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С. 15—16.</w:t>
      </w:r>
    </w:p>
    <w:p w:rsidR="002614BD" w:rsidRPr="002614BD" w:rsidRDefault="002614BD" w:rsidP="009C6EAC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</w:pPr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>Василенко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Д. Я-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Раціони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свиноматок та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їх плодючість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//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Тваринництво </w:t>
      </w:r>
      <w:proofErr w:type="gram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України,—</w:t>
      </w:r>
      <w:proofErr w:type="gram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1974,— № 3.—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С.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15—16.</w:t>
      </w:r>
    </w:p>
    <w:p w:rsidR="002614BD" w:rsidRPr="002614BD" w:rsidRDefault="002614BD" w:rsidP="009C6EAC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uk-UA" w:eastAsia="uk-UA"/>
        </w:rPr>
      </w:pPr>
      <w:proofErr w:type="spellStart"/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uk-UA" w:eastAsia="uk-UA"/>
        </w:rPr>
        <w:t>Гетя</w:t>
      </w:r>
      <w:proofErr w:type="spellEnd"/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uk-UA" w:eastAsia="uk-UA"/>
        </w:rPr>
        <w:t xml:space="preserve"> Н., Роденко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Г. Травяной муке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— 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высокое качество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//</w:t>
      </w:r>
      <w:proofErr w:type="gramStart"/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Свиновод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ство,—</w:t>
      </w:r>
      <w:proofErr w:type="gram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1979,— №5,— С. 21—22.</w:t>
      </w:r>
    </w:p>
    <w:p w:rsidR="002614BD" w:rsidRPr="002614BD" w:rsidRDefault="002614BD" w:rsidP="009C6EAC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Д р ы г а Н., </w:t>
      </w:r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>Бутко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Е. </w:t>
      </w:r>
      <w:proofErr w:type="spell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Экструдаты</w:t>
      </w:r>
      <w:proofErr w:type="spell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бо</w:t>
      </w:r>
      <w:r w:rsid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бовых — заменители кормов живот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ного происхождения // </w:t>
      </w:r>
      <w:proofErr w:type="gram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Свиноводство.—</w:t>
      </w:r>
      <w:proofErr w:type="gram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1979.— № 2.— С. 18—19.</w:t>
      </w:r>
    </w:p>
    <w:p w:rsidR="002614BD" w:rsidRPr="002614BD" w:rsidRDefault="002614BD" w:rsidP="009C6EAC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</w:pPr>
      <w:proofErr w:type="spellStart"/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>Мошкутело</w:t>
      </w:r>
      <w:proofErr w:type="spell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И. Горох в составе комбикормов для сосунов и отъемы- шей//</w:t>
      </w:r>
      <w:proofErr w:type="gram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Свиноводство.—</w:t>
      </w:r>
      <w:proofErr w:type="gram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1985.— № 5.— С. 31—32.</w:t>
      </w:r>
    </w:p>
    <w:p w:rsidR="002614BD" w:rsidRPr="002614BD" w:rsidRDefault="002614BD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proofErr w:type="spellStart"/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>Трончук</w:t>
      </w:r>
      <w:proofErr w:type="spellEnd"/>
      <w:r w:rsidRPr="002614BD">
        <w:rPr>
          <w:rFonts w:ascii="Times New Roman" w:eastAsia="Times New Roman" w:hAnsi="Times New Roman" w:cs="Times New Roman"/>
          <w:color w:val="000000"/>
          <w:spacing w:val="40"/>
          <w:sz w:val="32"/>
          <w:szCs w:val="32"/>
          <w:lang w:val="ru-RU" w:eastAsia="ru-RU"/>
        </w:rPr>
        <w:t xml:space="preserve"> И. С., Полищук</w:t>
      </w:r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А. А. </w:t>
      </w:r>
      <w:proofErr w:type="spell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Экструдаты</w:t>
      </w:r>
      <w:proofErr w:type="spell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сои в рационах// </w:t>
      </w:r>
      <w:proofErr w:type="gramStart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Свиноводство.—</w:t>
      </w:r>
      <w:proofErr w:type="gramEnd"/>
      <w:r w:rsidRPr="002614B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1983.— № 2.— С. 10.</w:t>
      </w:r>
    </w:p>
    <w:p w:rsidR="002614BD" w:rsidRPr="00076A98" w:rsidRDefault="002614BD" w:rsidP="009C6EAC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C6EAC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ru-RU" w:eastAsia="ru-RU"/>
        </w:rPr>
        <w:t>Получена редколлегией 26.09.85.</w:t>
      </w:r>
    </w:p>
    <w:p w:rsidR="00076A98" w:rsidRPr="009C6EAC" w:rsidRDefault="00076A98" w:rsidP="009C6EAC">
      <w:pPr>
        <w:jc w:val="both"/>
        <w:rPr>
          <w:sz w:val="32"/>
          <w:szCs w:val="32"/>
          <w:lang w:val="ru-RU"/>
        </w:rPr>
      </w:pPr>
      <w:r w:rsidRPr="009C6EAC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* Научный руководитель — доктор</w:t>
      </w:r>
    </w:p>
    <w:sectPr w:rsidR="00076A98" w:rsidRPr="009C6EAC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2AB"/>
    <w:rsid w:val="00076A98"/>
    <w:rsid w:val="002614BD"/>
    <w:rsid w:val="002E32AB"/>
    <w:rsid w:val="003A3118"/>
    <w:rsid w:val="003C3D77"/>
    <w:rsid w:val="00444ACD"/>
    <w:rsid w:val="0056535F"/>
    <w:rsid w:val="00671088"/>
    <w:rsid w:val="00924A27"/>
    <w:rsid w:val="009C6ADB"/>
    <w:rsid w:val="009C6EAC"/>
    <w:rsid w:val="00A57101"/>
    <w:rsid w:val="00A84090"/>
    <w:rsid w:val="00BF4BD9"/>
    <w:rsid w:val="00C11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84340"/>
  <w15:chartTrackingRefBased/>
  <w15:docId w15:val="{3DF441F2-3B05-4D7C-9881-78091A196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11D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639D5C-501D-4E8A-AB77-AE7423A26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6</Pages>
  <Words>1358</Words>
  <Characters>7742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2019-12-05T12:23:00Z</dcterms:created>
  <dcterms:modified xsi:type="dcterms:W3CDTF">2019-12-05T14:22:00Z</dcterms:modified>
</cp:coreProperties>
</file>