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A98" w:rsidRPr="00076A98" w:rsidRDefault="00076A98" w:rsidP="00076A9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076A98">
        <w:rPr>
          <w:rFonts w:ascii="Segoe UI" w:eastAsia="Times New Roman" w:hAnsi="Segoe UI" w:cs="Segoe UI"/>
          <w:color w:val="000000"/>
          <w:sz w:val="32"/>
          <w:szCs w:val="32"/>
          <w:lang w:val="ru-RU" w:eastAsia="ru-RU"/>
        </w:rPr>
        <w:t>УДК 636.4.084,1</w:t>
      </w:r>
    </w:p>
    <w:p w:rsidR="00076A98" w:rsidRPr="00076A98" w:rsidRDefault="00076A98" w:rsidP="00076A9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076A98">
        <w:rPr>
          <w:rFonts w:ascii="Segoe UI" w:eastAsia="Times New Roman" w:hAnsi="Segoe UI" w:cs="Segoe UI"/>
          <w:color w:val="000000"/>
          <w:sz w:val="32"/>
          <w:szCs w:val="32"/>
          <w:lang w:val="ru-RU" w:eastAsia="ru-RU"/>
        </w:rPr>
        <w:t>ИСПОЛЬЗОВАНИЕ ЭКСТРУДИРОВАННОГО ГОРОХА</w:t>
      </w:r>
      <w:r w:rsidRPr="009C6ADB">
        <w:rPr>
          <w:rFonts w:ascii="Segoe UI" w:eastAsia="Times New Roman" w:hAnsi="Segoe UI" w:cs="Segoe UI"/>
          <w:color w:val="000000"/>
          <w:sz w:val="32"/>
          <w:szCs w:val="32"/>
          <w:lang w:val="ru-RU" w:eastAsia="ru-RU"/>
        </w:rPr>
        <w:t xml:space="preserve"> </w:t>
      </w:r>
      <w:r w:rsidRPr="00076A98">
        <w:rPr>
          <w:rFonts w:ascii="Segoe UI" w:eastAsia="Times New Roman" w:hAnsi="Segoe UI" w:cs="Segoe UI"/>
          <w:color w:val="000000"/>
          <w:sz w:val="32"/>
          <w:szCs w:val="32"/>
          <w:lang w:val="ru-RU" w:eastAsia="ru-RU"/>
        </w:rPr>
        <w:t>И ТРАВЯНОЙ МУКИ ЛЮЦЕРНЫ</w:t>
      </w:r>
      <w:r w:rsidR="002614BD">
        <w:rPr>
          <w:rFonts w:ascii="Segoe UI" w:eastAsia="Times New Roman" w:hAnsi="Segoe UI" w:cs="Segoe UI"/>
          <w:color w:val="000000"/>
          <w:sz w:val="32"/>
          <w:szCs w:val="32"/>
          <w:lang w:val="ru-RU" w:eastAsia="ru-RU"/>
        </w:rPr>
        <w:t xml:space="preserve"> </w:t>
      </w:r>
      <w:r w:rsidRPr="00076A98">
        <w:rPr>
          <w:rFonts w:ascii="Segoe UI" w:eastAsia="Times New Roman" w:hAnsi="Segoe UI" w:cs="Segoe UI"/>
          <w:color w:val="000000"/>
          <w:sz w:val="32"/>
          <w:szCs w:val="32"/>
          <w:lang w:val="ru-RU" w:eastAsia="ru-RU"/>
        </w:rPr>
        <w:t>ПРИ ВЫРАЩИВАНИИ РЕМОНТНЫХ СВИНОК «</w:t>
      </w:r>
    </w:p>
    <w:p w:rsidR="00076A98" w:rsidRPr="00076A98" w:rsidRDefault="002614BD" w:rsidP="00076A9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Segoe UI" w:eastAsia="Times New Roman" w:hAnsi="Segoe UI" w:cs="Segoe UI"/>
          <w:b/>
          <w:bCs/>
          <w:color w:val="000000"/>
          <w:sz w:val="32"/>
          <w:szCs w:val="32"/>
          <w:lang w:val="ru-RU" w:eastAsia="ru-RU"/>
        </w:rPr>
        <w:t>С. А. УЛЬЯНКО,</w:t>
      </w:r>
    </w:p>
    <w:p w:rsidR="00DE551B" w:rsidRPr="009C6ADB" w:rsidRDefault="00076A98" w:rsidP="00076A98">
      <w:pPr>
        <w:rPr>
          <w:rFonts w:ascii="Segoe UI" w:eastAsia="Times New Roman" w:hAnsi="Segoe UI" w:cs="Segoe UI"/>
          <w:color w:val="000000"/>
          <w:sz w:val="32"/>
          <w:szCs w:val="32"/>
          <w:lang w:val="ru-RU" w:eastAsia="ru-RU"/>
        </w:rPr>
      </w:pPr>
      <w:proofErr w:type="spellStart"/>
      <w:r w:rsidRPr="009C6ADB">
        <w:rPr>
          <w:rFonts w:ascii="Segoe UI" w:eastAsia="Times New Roman" w:hAnsi="Segoe UI" w:cs="Segoe UI"/>
          <w:color w:val="000000"/>
          <w:sz w:val="32"/>
          <w:szCs w:val="32"/>
          <w:lang w:val="ru-RU" w:eastAsia="ru-RU"/>
        </w:rPr>
        <w:t>Полт</w:t>
      </w:r>
      <w:proofErr w:type="spellEnd"/>
      <w:r w:rsidRPr="009C6ADB">
        <w:rPr>
          <w:rFonts w:ascii="Segoe UI" w:eastAsia="Times New Roman" w:hAnsi="Segoe UI" w:cs="Segoe UI"/>
          <w:color w:val="000000"/>
          <w:sz w:val="32"/>
          <w:szCs w:val="32"/>
          <w:lang w:val="ru-RU" w:eastAsia="ru-RU"/>
        </w:rPr>
        <w:t>. НИИ свиноводства</w:t>
      </w:r>
    </w:p>
    <w:p w:rsidR="00076A98" w:rsidRPr="00076A98" w:rsidRDefault="00076A98" w:rsidP="00076A9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 свиноводстве одним из основных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ab/>
        <w:t>фа</w:t>
      </w:r>
      <w:r w:rsid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кторов повышения продуктивности 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животных являются корма. На них в</w:t>
      </w:r>
      <w:r w:rsid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струк</w:t>
      </w:r>
      <w:r w:rsid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туре стоимости свинины приходит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ся 60—70 % всех затрат.</w:t>
      </w:r>
      <w:r w:rsid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</w:t>
      </w:r>
    </w:p>
    <w:p w:rsidR="002614BD" w:rsidRDefault="00076A98" w:rsidP="00076A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</w:pP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Разработка реце</w:t>
      </w:r>
      <w:r w:rsid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птов комбикормов, 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позволяющих повысить эффективность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ab/>
        <w:t>произ</w:t>
      </w:r>
      <w:r w:rsid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водства </w:t>
      </w:r>
      <w:proofErr w:type="gramStart"/>
      <w:r w:rsid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свинины,—</w:t>
      </w:r>
      <w:proofErr w:type="gramEnd"/>
      <w:r w:rsid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важный резерв 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повы</w:t>
      </w:r>
      <w:r w:rsid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шения уровня ее рентабельности.</w:t>
      </w:r>
    </w:p>
    <w:p w:rsidR="00076A98" w:rsidRPr="00076A98" w:rsidRDefault="00076A98" w:rsidP="00076A9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 настоящее время при производстве</w:t>
      </w:r>
      <w:r w:rsid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ком</w:t>
      </w:r>
      <w:r w:rsid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бикормов используют высокобелко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вые</w:t>
      </w:r>
      <w:r w:rsid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корма животного происхождения, 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имеющие высокую стоимость. Однако, поскольку они еще и дефицитны, ведутся исследования по замене их местными кормами, не </w:t>
      </w:r>
      <w:r w:rsid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уступающими по продук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тивному действию. Так, равноценная зам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ена рыбной муки в рационах поро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сят 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на </w:t>
      </w:r>
      <w:proofErr w:type="spellStart"/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доращивании</w:t>
      </w:r>
      <w:proofErr w:type="spellEnd"/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</w:t>
      </w:r>
      <w:proofErr w:type="spellStart"/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экструдатом</w:t>
      </w:r>
      <w:proofErr w:type="spellEnd"/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горо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ха повышает белк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овую ценность комби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корма (</w:t>
      </w:r>
      <w:proofErr w:type="spellStart"/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Дрыга</w:t>
      </w:r>
      <w:proofErr w:type="spellEnd"/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Н., Бутко Е., 1979). При откорме свиней комбикормами с 20—25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% </w:t>
      </w:r>
      <w:proofErr w:type="spellStart"/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экструдата</w:t>
      </w:r>
      <w:proofErr w:type="spellEnd"/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гороха можно полу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чить 700—780 г суточного прироста при затрате на 1 кг прироста 4,2 к. ед. (</w:t>
      </w:r>
      <w:proofErr w:type="spellStart"/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Трончу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к</w:t>
      </w:r>
      <w:proofErr w:type="spellEnd"/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И. С., Полищук А. А., 1983). 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Мы поставили зад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ачу изучить воз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можность использования </w:t>
      </w:r>
      <w:proofErr w:type="spellStart"/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экструдиро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softHyphen/>
        <w:t>ванно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го</w:t>
      </w:r>
      <w:proofErr w:type="spellEnd"/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гороха и травяной муки люцер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ны 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 рационах как основных источни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ков протеина в период выращивания, супоросности и лактации свиноматок.</w:t>
      </w:r>
    </w:p>
    <w:p w:rsidR="00076A98" w:rsidRPr="009C6ADB" w:rsidRDefault="00076A98" w:rsidP="003A311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076A9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/>
        </w:rPr>
        <w:t>Методика исследований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. На экспе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риментальной базе Полтавского НИИ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ab/>
        <w:t>свиноводства провели серию опытов по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изучению эффективности скармливания ремо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нтным свинкам, супоросным и под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сосн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ым свиноматкам кормов раститель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но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го происхождения. Учитывали про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дуктивность свиноматок по показателям отъема поросят в 60-дневном возрасте. Схема опытов приведена в таблице 1.</w:t>
      </w:r>
    </w:p>
    <w:p w:rsidR="00076A98" w:rsidRPr="00076A98" w:rsidRDefault="00076A98" w:rsidP="00076A9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Для проведения опыта в январе 1984 г. отобрали свинок крупной белой пород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ы 4-месячного возраста, из кото</w:t>
      </w: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рых после уравнительного периода сформировали две группы аналогов по происхождению, возрасту и живой массе.</w:t>
      </w:r>
    </w:p>
    <w:p w:rsidR="009C6ADB" w:rsidRPr="009C6ADB" w:rsidRDefault="00076A98" w:rsidP="003A311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076A9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lastRenderedPageBreak/>
        <w:t>Кормили свинок два раза в сутки влажными мешанками согласно сущест</w:t>
      </w:r>
      <w:r w:rsidR="009C6ADB"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вую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щим нормам. Поили вволю после </w:t>
      </w:r>
      <w:r w:rsidR="009C6ADB"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каждого кормления. В весенне-летний период животные находились в лагере и е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жедневно могли пользоваться про</w:t>
      </w:r>
      <w:r w:rsidR="009C6ADB"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гулк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ами в выгульных двориках, а так</w:t>
      </w:r>
      <w:r w:rsidR="009C6ADB"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же выпасались на посеве озимого рапса и многолетних трав. Во время опытов учит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ывали количество съеденных кор</w:t>
      </w:r>
      <w:r w:rsidR="009C6ADB"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мов. 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Контроль за ростом и развитием </w:t>
      </w:r>
      <w:r w:rsidR="009C6ADB"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сви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нок проводили с помощью взятия</w:t>
      </w:r>
      <w:r w:rsidR="009C6ADB"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 промеров и определения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 живой </w:t>
      </w:r>
      <w:r w:rsidR="009C6ADB"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массы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 два раза в месяц.</w:t>
      </w:r>
    </w:p>
    <w:p w:rsidR="009C6ADB" w:rsidRPr="009C6ADB" w:rsidRDefault="009C6ADB" w:rsidP="009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Д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ля определения переваримости пи</w:t>
      </w:r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татель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ных веществ в 7,5-месячном воз</w:t>
      </w:r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расте, в с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ередине супоросности и в кон</w:t>
      </w:r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це перв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ого месяца лактации на живот</w:t>
      </w:r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ных-аналогах (по 4 головы из </w:t>
      </w:r>
      <w:proofErr w:type="gramStart"/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каждой</w:t>
      </w:r>
      <w:proofErr w:type="gramEnd"/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 а группы) провели физиологические</w:t>
      </w:r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ab/>
        <w:t>ба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лансовые опыты.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ab/>
      </w:r>
    </w:p>
    <w:p w:rsidR="009C6ADB" w:rsidRPr="009C6ADB" w:rsidRDefault="009C6ADB" w:rsidP="009C6ADB">
      <w:pPr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В н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ачале и конце периода выращи</w:t>
      </w:r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вания, в 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90 дней супоросности и в кон</w:t>
      </w:r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це перво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го подсосного периода опреде</w:t>
      </w:r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ляли 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некоторые гематологические пока</w:t>
      </w:r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затели. С этой целью </w:t>
      </w:r>
      <w:r w:rsidRPr="009C6ADB">
        <w:rPr>
          <w:rFonts w:ascii="Cambria" w:eastAsia="Times New Roman" w:hAnsi="Cambria" w:cs="Cambria"/>
          <w:color w:val="000000"/>
          <w:spacing w:val="-10"/>
          <w:sz w:val="32"/>
          <w:szCs w:val="32"/>
          <w:lang w:val="ru-RU" w:eastAsia="ru-RU"/>
        </w:rPr>
        <w:t xml:space="preserve">у </w:t>
      </w:r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пяти животных каждой группы брали кровь из </w:t>
      </w:r>
      <w:proofErr w:type="gramStart"/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ушной </w:t>
      </w:r>
      <w:r w:rsidRPr="009C6ADB">
        <w:rPr>
          <w:rFonts w:ascii="Cambria" w:eastAsia="Times New Roman" w:hAnsi="Cambria" w:cs="Cambria"/>
          <w:i/>
          <w:iCs/>
          <w:color w:val="000000"/>
          <w:sz w:val="32"/>
          <w:szCs w:val="32"/>
          <w:lang w:val="ru-RU" w:eastAsia="ru-RU"/>
        </w:rPr>
        <w:t xml:space="preserve"> </w:t>
      </w:r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>вены</w:t>
      </w:r>
      <w:proofErr w:type="gramEnd"/>
      <w:r w:rsidRPr="009C6ADB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, </w:t>
      </w:r>
      <w:r w:rsidR="003A3118">
        <w:rPr>
          <w:rFonts w:ascii="Cambria" w:eastAsia="Times New Roman" w:hAnsi="Cambria" w:cs="Cambria"/>
          <w:color w:val="000000"/>
          <w:sz w:val="32"/>
          <w:szCs w:val="32"/>
          <w:lang w:val="ru-RU" w:eastAsia="ru-RU"/>
        </w:rPr>
        <w:t xml:space="preserve">в которой определяли количество 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гемоглобина и эри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троцитов — с помо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щью </w:t>
      </w:r>
      <w:proofErr w:type="spellStart"/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эритрогемометра</w:t>
      </w:r>
      <w:proofErr w:type="spellEnd"/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, содержание бел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ка — по методу </w:t>
      </w:r>
      <w:proofErr w:type="spellStart"/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Лоури</w:t>
      </w:r>
      <w:proofErr w:type="spellEnd"/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, мочевины — по методу, </w:t>
      </w:r>
      <w:proofErr w:type="spellStart"/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Fanceon</w:t>
      </w:r>
      <w:proofErr w:type="spellEnd"/>
      <w:r w:rsidR="003A3118" w:rsidRP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</w:t>
      </w:r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Соn1аmbе (1963). </w:t>
      </w:r>
      <w:proofErr w:type="spellStart"/>
      <w:r w:rsidR="003A311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Экс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трудирова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ние</w:t>
      </w:r>
      <w:proofErr w:type="spellEnd"/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гороха производили на </w:t>
      </w:r>
      <w:proofErr w:type="spellStart"/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Козелщинском</w:t>
      </w:r>
      <w:proofErr w:type="spellEnd"/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межколхозном комби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кормовом заводе Полтавской области экструдером ПЭК-125х8. Тр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авяную му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ку люцерны изготавливали на агрегате АВМ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-1,5АЖ и гранулировали на ОГМ-08.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Хранили муку в затемненном помещении насыпью.</w:t>
      </w:r>
    </w:p>
    <w:p w:rsidR="009C6ADB" w:rsidRPr="009C6ADB" w:rsidRDefault="009C6ADB" w:rsidP="009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Рационы кормления животных обеих групп составляли таким образом, чтобы они не отличались по питательности, количеству </w:t>
      </w:r>
      <w:proofErr w:type="spellStart"/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переваримого</w:t>
      </w:r>
      <w:proofErr w:type="spellEnd"/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протеина, аминокислотному составу. Повышение содержания травяной муки в рационе приводило к увеличению содержания кле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тчатки (однако не выше норматив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ных требований), а также каротина, железа и холина.</w:t>
      </w:r>
    </w:p>
    <w:p w:rsidR="009C6ADB" w:rsidRPr="009C6ADB" w:rsidRDefault="009C6ADB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 составе растительных кормов нет витамина В</w:t>
      </w:r>
      <w:r w:rsidRPr="009C6ADB">
        <w:rPr>
          <w:rFonts w:ascii="Candara" w:eastAsia="Times New Roman" w:hAnsi="Candara" w:cs="Candara"/>
          <w:color w:val="000000"/>
          <w:sz w:val="32"/>
          <w:szCs w:val="32"/>
          <w:lang w:val="ru-RU" w:eastAsia="ru-RU"/>
        </w:rPr>
        <w:t>12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, поэ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тому его вводили в ви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де 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сухого препарата КМБ-12 с содер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жанием 90 мг/кг действующего вещ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ест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ва. 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Недостающие микроэлементы скарм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ливали в виде солей, добавляемых в соо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тветствии с нормами при изготов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лении комбикормов.</w:t>
      </w:r>
    </w:p>
    <w:p w:rsidR="009C6ADB" w:rsidRPr="009C6ADB" w:rsidRDefault="009C6EAC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lastRenderedPageBreak/>
        <w:t>В состав комбикорма свинок опыт</w:t>
      </w:r>
      <w:r w:rsidR="009C6ADB"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ной группы входили корма, типичные для хозяйств УССР (табл. 2).</w:t>
      </w:r>
    </w:p>
    <w:p w:rsidR="009C6ADB" w:rsidRPr="009C6ADB" w:rsidRDefault="009C6ADB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Рационы корм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ления свиней контро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лиров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али по 26 факторам питания. Сре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днесуточный расход кормов по перио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softHyphen/>
        <w:t>дам исследований приведен в таблице 3.</w:t>
      </w:r>
    </w:p>
    <w:p w:rsidR="009C6ADB" w:rsidRPr="009C6ADB" w:rsidRDefault="009C6ADB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9C6ADB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ru-RU"/>
        </w:rPr>
        <w:t>Результаты исследований.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За время выращивания, супоросности и лактации сэкономлено 40,7 кг рыбной муки и 34,6 кг жмыха </w:t>
      </w:r>
      <w:proofErr w:type="spellStart"/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подсолнечникового</w:t>
      </w:r>
      <w:proofErr w:type="spellEnd"/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на одном животном.</w:t>
      </w:r>
    </w:p>
    <w:p w:rsidR="009C6ADB" w:rsidRPr="009C6ADB" w:rsidRDefault="009C6EAC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 структуре рациона свинок опыт</w:t>
      </w:r>
      <w:r w:rsidR="009C6ADB"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группы в период выращивания про</w:t>
      </w:r>
      <w:r w:rsidR="009C6ADB"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теин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растительного происхождения со</w:t>
      </w:r>
      <w:r w:rsidR="009C6ADB"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став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ил 97,4%, животного — 2,6, конт</w:t>
      </w:r>
      <w:r w:rsidR="009C6ADB"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рольной группы — соответственно 90,62 и 9,38 %. В супоросный и подсосный периоды свиноматки получали протеин только растительного происхождения.</w:t>
      </w:r>
    </w:p>
    <w:p w:rsidR="009C6ADB" w:rsidRPr="009C6ADB" w:rsidRDefault="009C6ADB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Переваримость питательных веществ подопытными животными в каждый период была высокой, но свинки 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конт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рольной группы лучше использовал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и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протеин (на 7,01 %), жир (на 16,47 %) хуже переваривали клетчатку (н, 2,5 %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). Разница в коэффициентах пере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варимости была недостоверной (Р </w:t>
      </w:r>
      <w:proofErr w:type="gramStart"/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&lt; 0</w:t>
      </w:r>
      <w:proofErr w:type="gramEnd"/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,9).</w:t>
      </w:r>
    </w:p>
    <w:p w:rsidR="009C6ADB" w:rsidRPr="009C6ADB" w:rsidRDefault="009C6ADB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Среднесуточный прирост живой массы за период выращивания у сви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softHyphen/>
        <w:t>нок контрольн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ой группы составил 508, опытной — 528 г, при этом на 1 кг при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роста расходовано соответственно 5,95 и 6,08 к. ед.</w:t>
      </w:r>
    </w:p>
    <w:p w:rsidR="009C6ADB" w:rsidRPr="009C6ADB" w:rsidRDefault="009C6ADB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proofErr w:type="spellStart"/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Оплодотворяемость</w:t>
      </w:r>
      <w:proofErr w:type="spellEnd"/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свинок обеих групп была высокой: в контрольной группе был один, а в опытной — два пере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гуда. Продуктивность маток опыт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ной группы практически не отличается о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 продуктивности контрольных жи</w:t>
      </w:r>
      <w:r w:rsidRPr="009C6ADB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вотных (табл. 4).</w:t>
      </w:r>
    </w:p>
    <w:p w:rsidR="002614BD" w:rsidRPr="002614BD" w:rsidRDefault="002614BD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Крупноплодность и масса поросят в 30-дневн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ом возрасте не зависели от харак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те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ра кормления животных. Средняя о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тъе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мная масса поросят опытной груп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пы в 60 дн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ей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была на 3,5 % больше, чем в контрольной.</w:t>
      </w:r>
    </w:p>
    <w:p w:rsidR="002614BD" w:rsidRPr="002614BD" w:rsidRDefault="002614BD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Гематологические показатели во все периоды опыта были в п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ределах физио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логической нормы и свидетельствовали о то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м, что животные обеих групп кли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нически здоровы, а обменные процессы у них проходили без отклонений. Так, в крови свиней контрольной и опытной груп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п содержалось соответственно гемоглобина—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13,54 и 14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,38 г %, эритро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цитов—6,15 и 4,39 млн. / мл, общего белка—6,23 и 6,57 г %, мочевины — 26,1 и 27,43 мг%.</w:t>
      </w:r>
    </w:p>
    <w:p w:rsidR="002614BD" w:rsidRPr="002614BD" w:rsidRDefault="002614BD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2614BD">
        <w:rPr>
          <w:rFonts w:ascii="MS Reference Sans Serif" w:eastAsia="Times New Roman" w:hAnsi="MS Reference Sans Serif" w:cs="MS Reference Sans Serif"/>
          <w:b/>
          <w:bCs/>
          <w:color w:val="000000"/>
          <w:sz w:val="32"/>
          <w:szCs w:val="32"/>
          <w:lang w:val="ru-RU" w:eastAsia="ru-RU"/>
        </w:rPr>
        <w:lastRenderedPageBreak/>
        <w:t xml:space="preserve">Выводы. 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Использование </w:t>
      </w:r>
      <w:proofErr w:type="spellStart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экструдированного</w:t>
      </w:r>
      <w:proofErr w:type="spellEnd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гороха </w:t>
      </w:r>
      <w:r w:rsidRPr="002614BD">
        <w:rPr>
          <w:rFonts w:ascii="Times New Roman" w:eastAsia="Times New Roman" w:hAnsi="Times New Roman" w:cs="Times New Roman"/>
          <w:color w:val="000000"/>
          <w:spacing w:val="40"/>
          <w:sz w:val="32"/>
          <w:szCs w:val="32"/>
          <w:lang w:val="ru-RU" w:eastAsia="ru-RU"/>
        </w:rPr>
        <w:t>(17%)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и травяной муки люцерны (11 % питательности рациона) в качестве основных протеиновых 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кор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мов позволяет выращивать высокопродуктивных свиноматок и экономить при этом дефицитные дорогостоящие высокобелковые корма—рыбную муку и жмых подсолнечника. Установлена возможность улучшения кормления выращиваемых свинок, супоросных и подсосных свиноматок з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а счет; эффективного использова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ния белковых кормов.</w:t>
      </w:r>
    </w:p>
    <w:p w:rsidR="00C11D47" w:rsidRDefault="00C11D47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ru-RU" w:eastAsia="ru-RU"/>
        </w:rPr>
      </w:pPr>
      <w:r w:rsidRPr="00C11D47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ru-RU" w:eastAsia="ru-RU"/>
        </w:rPr>
        <w:t>1. Схема опытов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7"/>
        <w:gridCol w:w="891"/>
        <w:gridCol w:w="1126"/>
        <w:gridCol w:w="987"/>
        <w:gridCol w:w="4688"/>
      </w:tblGrid>
      <w:tr w:rsidR="00C11D47" w:rsidTr="00C11D47">
        <w:tc>
          <w:tcPr>
            <w:tcW w:w="1935" w:type="dxa"/>
            <w:vMerge w:val="restart"/>
          </w:tcPr>
          <w:p w:rsidR="00C11D47" w:rsidRDefault="00C11D4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Группы</w:t>
            </w:r>
          </w:p>
        </w:tc>
        <w:tc>
          <w:tcPr>
            <w:tcW w:w="3022" w:type="dxa"/>
            <w:gridSpan w:val="3"/>
          </w:tcPr>
          <w:p w:rsidR="00C11D47" w:rsidRDefault="00C11D47" w:rsidP="00C11D4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Количество животных</w:t>
            </w:r>
          </w:p>
        </w:tc>
        <w:tc>
          <w:tcPr>
            <w:tcW w:w="4722" w:type="dxa"/>
            <w:vMerge w:val="restart"/>
          </w:tcPr>
          <w:p w:rsidR="00C11D47" w:rsidRDefault="00C11D4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Уровень кормления</w:t>
            </w:r>
          </w:p>
        </w:tc>
      </w:tr>
      <w:tr w:rsidR="00C11D47" w:rsidTr="00C11D47">
        <w:trPr>
          <w:cantSplit/>
          <w:trHeight w:val="2224"/>
        </w:trPr>
        <w:tc>
          <w:tcPr>
            <w:tcW w:w="1935" w:type="dxa"/>
            <w:vMerge/>
          </w:tcPr>
          <w:p w:rsidR="00C11D47" w:rsidRDefault="00C11D4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895" w:type="dxa"/>
            <w:textDirection w:val="btLr"/>
          </w:tcPr>
          <w:p w:rsidR="00C11D47" w:rsidRDefault="00C11D47" w:rsidP="00C11D47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период выращивания</w:t>
            </w:r>
          </w:p>
        </w:tc>
        <w:tc>
          <w:tcPr>
            <w:tcW w:w="1134" w:type="dxa"/>
            <w:textDirection w:val="btLr"/>
          </w:tcPr>
          <w:p w:rsidR="00C11D47" w:rsidRDefault="00C11D47" w:rsidP="00C11D47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период супоросности</w:t>
            </w:r>
          </w:p>
        </w:tc>
        <w:tc>
          <w:tcPr>
            <w:tcW w:w="993" w:type="dxa"/>
            <w:textDirection w:val="btLr"/>
          </w:tcPr>
          <w:p w:rsidR="00C11D47" w:rsidRDefault="00C11D47" w:rsidP="00C11D47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период лактации</w:t>
            </w:r>
          </w:p>
        </w:tc>
        <w:tc>
          <w:tcPr>
            <w:tcW w:w="4722" w:type="dxa"/>
            <w:vMerge/>
          </w:tcPr>
          <w:p w:rsidR="00C11D47" w:rsidRDefault="00C11D4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</w:tr>
      <w:tr w:rsidR="00C11D47" w:rsidTr="00C11D47">
        <w:tc>
          <w:tcPr>
            <w:tcW w:w="1935" w:type="dxa"/>
          </w:tcPr>
          <w:p w:rsidR="00C11D47" w:rsidRDefault="00C11D4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Контрольная</w:t>
            </w:r>
          </w:p>
        </w:tc>
        <w:tc>
          <w:tcPr>
            <w:tcW w:w="895" w:type="dxa"/>
          </w:tcPr>
          <w:p w:rsidR="00C11D47" w:rsidRDefault="00C11D4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20</w:t>
            </w:r>
          </w:p>
        </w:tc>
        <w:tc>
          <w:tcPr>
            <w:tcW w:w="1134" w:type="dxa"/>
          </w:tcPr>
          <w:p w:rsidR="00C11D47" w:rsidRDefault="00C11D4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17</w:t>
            </w:r>
          </w:p>
        </w:tc>
        <w:tc>
          <w:tcPr>
            <w:tcW w:w="993" w:type="dxa"/>
          </w:tcPr>
          <w:p w:rsidR="00C11D47" w:rsidRDefault="00C11D4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17</w:t>
            </w:r>
          </w:p>
        </w:tc>
        <w:tc>
          <w:tcPr>
            <w:tcW w:w="4722" w:type="dxa"/>
          </w:tcPr>
          <w:p w:rsidR="00C11D47" w:rsidRDefault="00C11D47" w:rsidP="003C3D7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 xml:space="preserve">Комбикорм содержащий </w:t>
            </w:r>
            <w:r w:rsidR="003C3D77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высокобелковые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 xml:space="preserve"> корма</w:t>
            </w:r>
            <w:r w:rsidR="003C3D77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, - рыбную муку (3%,) жмых подсолнечника (4%)</w:t>
            </w:r>
          </w:p>
        </w:tc>
      </w:tr>
      <w:tr w:rsidR="00C11D47" w:rsidTr="00C11D47">
        <w:tc>
          <w:tcPr>
            <w:tcW w:w="1935" w:type="dxa"/>
          </w:tcPr>
          <w:p w:rsidR="00C11D47" w:rsidRDefault="00C11D4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Опытная</w:t>
            </w:r>
          </w:p>
        </w:tc>
        <w:tc>
          <w:tcPr>
            <w:tcW w:w="895" w:type="dxa"/>
          </w:tcPr>
          <w:p w:rsidR="00C11D47" w:rsidRDefault="00C11D4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21</w:t>
            </w:r>
          </w:p>
        </w:tc>
        <w:tc>
          <w:tcPr>
            <w:tcW w:w="1134" w:type="dxa"/>
          </w:tcPr>
          <w:p w:rsidR="00C11D47" w:rsidRDefault="00C11D4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18</w:t>
            </w:r>
          </w:p>
        </w:tc>
        <w:tc>
          <w:tcPr>
            <w:tcW w:w="993" w:type="dxa"/>
          </w:tcPr>
          <w:p w:rsidR="00C11D47" w:rsidRDefault="00C11D4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18</w:t>
            </w:r>
          </w:p>
        </w:tc>
        <w:tc>
          <w:tcPr>
            <w:tcW w:w="4722" w:type="dxa"/>
          </w:tcPr>
          <w:p w:rsidR="00C11D47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 xml:space="preserve">Комбикорм с использованием местных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белкпвых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 xml:space="preserve"> кормов – травяной муки люцерны (18%)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экструдата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 xml:space="preserve"> гороха (16%)</w:t>
            </w:r>
          </w:p>
        </w:tc>
      </w:tr>
    </w:tbl>
    <w:p w:rsidR="00C11D47" w:rsidRPr="00C11D47" w:rsidRDefault="003C3D77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ru-RU"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ru-RU" w:eastAsia="ru-RU"/>
        </w:rPr>
        <w:t>Рецепты комбикормов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ru-RU" w:eastAsia="ru-RU"/>
        </w:rPr>
        <w:t xml:space="preserve"> применяемые при кормлении свинок за период выращивания, супоросности и лактации, %</w:t>
      </w:r>
    </w:p>
    <w:tbl>
      <w:tblPr>
        <w:tblStyle w:val="a3"/>
        <w:tblW w:w="9698" w:type="dxa"/>
        <w:tblLook w:val="04A0" w:firstRow="1" w:lastRow="0" w:firstColumn="1" w:lastColumn="0" w:noHBand="0" w:noVBand="1"/>
      </w:tblPr>
      <w:tblGrid>
        <w:gridCol w:w="2842"/>
        <w:gridCol w:w="1167"/>
        <w:gridCol w:w="1120"/>
        <w:gridCol w:w="1167"/>
        <w:gridCol w:w="1120"/>
        <w:gridCol w:w="1192"/>
        <w:gridCol w:w="1074"/>
        <w:gridCol w:w="16"/>
      </w:tblGrid>
      <w:tr w:rsidR="00444ACD" w:rsidTr="00924A27">
        <w:trPr>
          <w:gridAfter w:val="1"/>
          <w:wAfter w:w="16" w:type="dxa"/>
        </w:trPr>
        <w:tc>
          <w:tcPr>
            <w:tcW w:w="2842" w:type="dxa"/>
            <w:vMerge w:val="restart"/>
          </w:tcPr>
          <w:p w:rsidR="003C3D77" w:rsidRPr="003C3D77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Ингредиенты</w:t>
            </w:r>
          </w:p>
        </w:tc>
        <w:tc>
          <w:tcPr>
            <w:tcW w:w="2287" w:type="dxa"/>
            <w:gridSpan w:val="2"/>
          </w:tcPr>
          <w:p w:rsidR="003C3D77" w:rsidRPr="003C3D77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Выращивание</w:t>
            </w:r>
          </w:p>
        </w:tc>
        <w:tc>
          <w:tcPr>
            <w:tcW w:w="2287" w:type="dxa"/>
            <w:gridSpan w:val="2"/>
          </w:tcPr>
          <w:p w:rsidR="003C3D77" w:rsidRPr="003C3D77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Супоросность</w:t>
            </w:r>
          </w:p>
        </w:tc>
        <w:tc>
          <w:tcPr>
            <w:tcW w:w="2266" w:type="dxa"/>
            <w:gridSpan w:val="2"/>
          </w:tcPr>
          <w:p w:rsidR="003C3D77" w:rsidRPr="003C3D77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 w:rsidRPr="003C3D77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Лактация</w:t>
            </w:r>
          </w:p>
        </w:tc>
      </w:tr>
      <w:tr w:rsidR="00A84090" w:rsidTr="00924A27">
        <w:tc>
          <w:tcPr>
            <w:tcW w:w="2842" w:type="dxa"/>
            <w:vMerge/>
          </w:tcPr>
          <w:p w:rsidR="003C3D77" w:rsidRPr="003C3D77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67" w:type="dxa"/>
          </w:tcPr>
          <w:p w:rsidR="00444ACD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контроль</w:t>
            </w:r>
          </w:p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ная</w:t>
            </w:r>
            <w:proofErr w:type="spellEnd"/>
          </w:p>
        </w:tc>
        <w:tc>
          <w:tcPr>
            <w:tcW w:w="1120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опытная</w:t>
            </w:r>
          </w:p>
        </w:tc>
        <w:tc>
          <w:tcPr>
            <w:tcW w:w="1167" w:type="dxa"/>
          </w:tcPr>
          <w:p w:rsidR="00444ACD" w:rsidRPr="00444ACD" w:rsidRDefault="00444ACD" w:rsidP="00444AC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контроль</w:t>
            </w:r>
          </w:p>
          <w:p w:rsidR="003C3D77" w:rsidRPr="00444ACD" w:rsidRDefault="00444ACD" w:rsidP="00444AC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ная</w:t>
            </w:r>
            <w:proofErr w:type="spellEnd"/>
          </w:p>
        </w:tc>
        <w:tc>
          <w:tcPr>
            <w:tcW w:w="1120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опытная</w:t>
            </w:r>
          </w:p>
        </w:tc>
        <w:tc>
          <w:tcPr>
            <w:tcW w:w="1192" w:type="dxa"/>
          </w:tcPr>
          <w:p w:rsidR="00444ACD" w:rsidRPr="00444ACD" w:rsidRDefault="00444ACD" w:rsidP="00444AC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контроль</w:t>
            </w:r>
          </w:p>
          <w:p w:rsidR="003C3D77" w:rsidRPr="00444ACD" w:rsidRDefault="00444ACD" w:rsidP="00444AC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ная</w:t>
            </w:r>
            <w:proofErr w:type="spellEnd"/>
          </w:p>
        </w:tc>
        <w:tc>
          <w:tcPr>
            <w:tcW w:w="1090" w:type="dxa"/>
            <w:gridSpan w:val="2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опытная</w:t>
            </w:r>
          </w:p>
        </w:tc>
      </w:tr>
      <w:tr w:rsidR="00A84090" w:rsidTr="00924A27">
        <w:tc>
          <w:tcPr>
            <w:tcW w:w="2842" w:type="dxa"/>
          </w:tcPr>
          <w:p w:rsidR="003C3D77" w:rsidRPr="003C3D77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Дерть:</w:t>
            </w:r>
          </w:p>
        </w:tc>
        <w:tc>
          <w:tcPr>
            <w:tcW w:w="1167" w:type="dxa"/>
          </w:tcPr>
          <w:p w:rsidR="003C3D77" w:rsidRPr="003C3D77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20" w:type="dxa"/>
          </w:tcPr>
          <w:p w:rsidR="003C3D77" w:rsidRPr="003C3D77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67" w:type="dxa"/>
          </w:tcPr>
          <w:p w:rsidR="003C3D77" w:rsidRPr="003C3D77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20" w:type="dxa"/>
          </w:tcPr>
          <w:p w:rsidR="003C3D77" w:rsidRPr="003C3D77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92" w:type="dxa"/>
          </w:tcPr>
          <w:p w:rsidR="003C3D77" w:rsidRPr="003C3D77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090" w:type="dxa"/>
            <w:gridSpan w:val="2"/>
          </w:tcPr>
          <w:p w:rsidR="003C3D77" w:rsidRDefault="003C3D77" w:rsidP="009C6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</w:tr>
      <w:tr w:rsidR="00A84090" w:rsidTr="00924A27">
        <w:tc>
          <w:tcPr>
            <w:tcW w:w="2842" w:type="dxa"/>
          </w:tcPr>
          <w:p w:rsidR="003C3D77" w:rsidRPr="003C3D77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кукурузная</w:t>
            </w:r>
          </w:p>
        </w:tc>
        <w:tc>
          <w:tcPr>
            <w:tcW w:w="1167" w:type="dxa"/>
          </w:tcPr>
          <w:p w:rsidR="003C3D77" w:rsidRPr="003C3D77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120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167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18</w:t>
            </w:r>
          </w:p>
        </w:tc>
        <w:tc>
          <w:tcPr>
            <w:tcW w:w="1120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8</w:t>
            </w:r>
          </w:p>
        </w:tc>
        <w:tc>
          <w:tcPr>
            <w:tcW w:w="1192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28</w:t>
            </w:r>
          </w:p>
        </w:tc>
        <w:tc>
          <w:tcPr>
            <w:tcW w:w="1090" w:type="dxa"/>
            <w:gridSpan w:val="2"/>
          </w:tcPr>
          <w:p w:rsid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</w:tr>
      <w:tr w:rsidR="00A84090" w:rsidTr="00924A27">
        <w:tc>
          <w:tcPr>
            <w:tcW w:w="2842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ячменная</w:t>
            </w:r>
          </w:p>
        </w:tc>
        <w:tc>
          <w:tcPr>
            <w:tcW w:w="1167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54</w:t>
            </w:r>
          </w:p>
        </w:tc>
        <w:tc>
          <w:tcPr>
            <w:tcW w:w="1120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48</w:t>
            </w:r>
          </w:p>
        </w:tc>
        <w:tc>
          <w:tcPr>
            <w:tcW w:w="1167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42</w:t>
            </w:r>
          </w:p>
        </w:tc>
        <w:tc>
          <w:tcPr>
            <w:tcW w:w="1120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54</w:t>
            </w:r>
          </w:p>
        </w:tc>
        <w:tc>
          <w:tcPr>
            <w:tcW w:w="1192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43</w:t>
            </w:r>
          </w:p>
        </w:tc>
        <w:tc>
          <w:tcPr>
            <w:tcW w:w="1090" w:type="dxa"/>
            <w:gridSpan w:val="2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64</w:t>
            </w:r>
          </w:p>
        </w:tc>
      </w:tr>
      <w:tr w:rsidR="00A84090" w:rsidTr="00924A27">
        <w:tc>
          <w:tcPr>
            <w:tcW w:w="2842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пшеничная</w:t>
            </w:r>
          </w:p>
        </w:tc>
        <w:tc>
          <w:tcPr>
            <w:tcW w:w="1167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5</w:t>
            </w:r>
          </w:p>
        </w:tc>
        <w:tc>
          <w:tcPr>
            <w:tcW w:w="1120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9</w:t>
            </w:r>
          </w:p>
        </w:tc>
        <w:tc>
          <w:tcPr>
            <w:tcW w:w="1167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7,1</w:t>
            </w:r>
          </w:p>
        </w:tc>
        <w:tc>
          <w:tcPr>
            <w:tcW w:w="1120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4,2</w:t>
            </w:r>
          </w:p>
        </w:tc>
        <w:tc>
          <w:tcPr>
            <w:tcW w:w="1192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090" w:type="dxa"/>
            <w:gridSpan w:val="2"/>
          </w:tcPr>
          <w:p w:rsid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</w:tr>
      <w:tr w:rsidR="00A84090" w:rsidTr="00924A27">
        <w:tc>
          <w:tcPr>
            <w:tcW w:w="2842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гороховая</w:t>
            </w:r>
          </w:p>
        </w:tc>
        <w:tc>
          <w:tcPr>
            <w:tcW w:w="1167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6</w:t>
            </w:r>
          </w:p>
        </w:tc>
        <w:tc>
          <w:tcPr>
            <w:tcW w:w="1120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167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6</w:t>
            </w:r>
          </w:p>
        </w:tc>
        <w:tc>
          <w:tcPr>
            <w:tcW w:w="1120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192" w:type="dxa"/>
          </w:tcPr>
          <w:p w:rsidR="003C3D77" w:rsidRP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090" w:type="dxa"/>
            <w:gridSpan w:val="2"/>
          </w:tcPr>
          <w:p w:rsidR="003C3D77" w:rsidRDefault="00444ACD" w:rsidP="009C6EA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</w:tr>
      <w:tr w:rsidR="00A84090" w:rsidTr="00924A27">
        <w:tc>
          <w:tcPr>
            <w:tcW w:w="2842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proofErr w:type="spellStart"/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Экструдат</w:t>
            </w:r>
            <w:proofErr w:type="spellEnd"/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 xml:space="preserve"> гороха</w:t>
            </w:r>
          </w:p>
        </w:tc>
        <w:tc>
          <w:tcPr>
            <w:tcW w:w="1167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120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16</w:t>
            </w:r>
          </w:p>
        </w:tc>
        <w:tc>
          <w:tcPr>
            <w:tcW w:w="1167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120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11</w:t>
            </w:r>
          </w:p>
        </w:tc>
        <w:tc>
          <w:tcPr>
            <w:tcW w:w="1192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090" w:type="dxa"/>
            <w:gridSpan w:val="2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16,2</w:t>
            </w:r>
          </w:p>
        </w:tc>
      </w:tr>
      <w:tr w:rsidR="00A84090" w:rsidTr="00924A27">
        <w:tc>
          <w:tcPr>
            <w:tcW w:w="2842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lastRenderedPageBreak/>
              <w:t>Отруби пшеничные</w:t>
            </w:r>
          </w:p>
        </w:tc>
        <w:tc>
          <w:tcPr>
            <w:tcW w:w="1167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20</w:t>
            </w:r>
          </w:p>
        </w:tc>
        <w:tc>
          <w:tcPr>
            <w:tcW w:w="1120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167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14,4</w:t>
            </w:r>
          </w:p>
        </w:tc>
        <w:tc>
          <w:tcPr>
            <w:tcW w:w="1120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192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14</w:t>
            </w:r>
          </w:p>
        </w:tc>
        <w:tc>
          <w:tcPr>
            <w:tcW w:w="1090" w:type="dxa"/>
            <w:gridSpan w:val="2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</w:tr>
      <w:tr w:rsidR="00444ACD" w:rsidTr="00924A27">
        <w:tc>
          <w:tcPr>
            <w:tcW w:w="2842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Травяная мука</w:t>
            </w:r>
          </w:p>
        </w:tc>
        <w:tc>
          <w:tcPr>
            <w:tcW w:w="1167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6</w:t>
            </w:r>
          </w:p>
        </w:tc>
        <w:tc>
          <w:tcPr>
            <w:tcW w:w="1120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20</w:t>
            </w:r>
          </w:p>
        </w:tc>
        <w:tc>
          <w:tcPr>
            <w:tcW w:w="1167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6</w:t>
            </w:r>
          </w:p>
        </w:tc>
        <w:tc>
          <w:tcPr>
            <w:tcW w:w="1120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18</w:t>
            </w:r>
          </w:p>
        </w:tc>
        <w:tc>
          <w:tcPr>
            <w:tcW w:w="1192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6</w:t>
            </w:r>
          </w:p>
        </w:tc>
        <w:tc>
          <w:tcPr>
            <w:tcW w:w="1090" w:type="dxa"/>
            <w:gridSpan w:val="2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16,2</w:t>
            </w:r>
          </w:p>
        </w:tc>
      </w:tr>
      <w:tr w:rsidR="00444ACD" w:rsidTr="00924A27">
        <w:tc>
          <w:tcPr>
            <w:tcW w:w="2842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 xml:space="preserve">Жмых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подсолнечниковый</w:t>
            </w:r>
            <w:proofErr w:type="spellEnd"/>
          </w:p>
        </w:tc>
        <w:tc>
          <w:tcPr>
            <w:tcW w:w="1167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</w:t>
            </w:r>
          </w:p>
        </w:tc>
        <w:tc>
          <w:tcPr>
            <w:tcW w:w="1120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1,3</w:t>
            </w:r>
          </w:p>
        </w:tc>
        <w:tc>
          <w:tcPr>
            <w:tcW w:w="1167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120" w:type="dxa"/>
          </w:tcPr>
          <w:p w:rsidR="003C3D77" w:rsidRPr="00444ACD" w:rsidRDefault="00444ACD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19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090" w:type="dxa"/>
            <w:gridSpan w:val="2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</w:tr>
      <w:tr w:rsidR="00444ACD" w:rsidTr="00924A27">
        <w:tc>
          <w:tcPr>
            <w:tcW w:w="2842" w:type="dxa"/>
          </w:tcPr>
          <w:p w:rsidR="003C3D77" w:rsidRPr="00444ACD" w:rsidRDefault="00A84090" w:rsidP="00A84090">
            <w:pP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Дрожжи кормовые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1,3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3,2</w:t>
            </w:r>
          </w:p>
        </w:tc>
        <w:tc>
          <w:tcPr>
            <w:tcW w:w="119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</w:t>
            </w:r>
          </w:p>
        </w:tc>
        <w:tc>
          <w:tcPr>
            <w:tcW w:w="1090" w:type="dxa"/>
            <w:gridSpan w:val="2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1,7</w:t>
            </w:r>
          </w:p>
        </w:tc>
      </w:tr>
      <w:tr w:rsidR="00444ACD" w:rsidTr="00924A27">
        <w:tc>
          <w:tcPr>
            <w:tcW w:w="284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Рыбная мука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3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0,67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19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</w:t>
            </w:r>
          </w:p>
        </w:tc>
        <w:tc>
          <w:tcPr>
            <w:tcW w:w="1090" w:type="dxa"/>
            <w:gridSpan w:val="2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</w:tr>
      <w:tr w:rsidR="00444ACD" w:rsidTr="00924A27">
        <w:tc>
          <w:tcPr>
            <w:tcW w:w="284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Соль поваренная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0,3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0,5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0,5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0,5</w:t>
            </w:r>
          </w:p>
        </w:tc>
        <w:tc>
          <w:tcPr>
            <w:tcW w:w="119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0,5</w:t>
            </w:r>
          </w:p>
        </w:tc>
        <w:tc>
          <w:tcPr>
            <w:tcW w:w="1090" w:type="dxa"/>
            <w:gridSpan w:val="2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0,7</w:t>
            </w:r>
          </w:p>
        </w:tc>
      </w:tr>
      <w:tr w:rsidR="00444ACD" w:rsidTr="00924A27">
        <w:tc>
          <w:tcPr>
            <w:tcW w:w="284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Мел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0,4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0,4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0,8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0,4</w:t>
            </w:r>
          </w:p>
        </w:tc>
        <w:tc>
          <w:tcPr>
            <w:tcW w:w="119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0,5</w:t>
            </w:r>
          </w:p>
        </w:tc>
        <w:tc>
          <w:tcPr>
            <w:tcW w:w="1090" w:type="dxa"/>
            <w:gridSpan w:val="2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0,7</w:t>
            </w:r>
          </w:p>
        </w:tc>
      </w:tr>
      <w:tr w:rsidR="00444ACD" w:rsidTr="00924A27">
        <w:tc>
          <w:tcPr>
            <w:tcW w:w="284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Трикальций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 xml:space="preserve"> фосфат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0,1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0,33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0,2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0,7</w:t>
            </w:r>
          </w:p>
        </w:tc>
        <w:tc>
          <w:tcPr>
            <w:tcW w:w="119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</w:t>
            </w:r>
          </w:p>
        </w:tc>
        <w:tc>
          <w:tcPr>
            <w:tcW w:w="1090" w:type="dxa"/>
            <w:gridSpan w:val="2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0,7</w:t>
            </w:r>
          </w:p>
        </w:tc>
      </w:tr>
      <w:tr w:rsidR="00444ACD" w:rsidTr="00924A27">
        <w:tc>
          <w:tcPr>
            <w:tcW w:w="284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В 1 кг содержится:</w:t>
            </w:r>
          </w:p>
        </w:tc>
        <w:tc>
          <w:tcPr>
            <w:tcW w:w="1167" w:type="dxa"/>
          </w:tcPr>
          <w:p w:rsidR="003C3D77" w:rsidRPr="00444ACD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20" w:type="dxa"/>
          </w:tcPr>
          <w:p w:rsidR="003C3D77" w:rsidRPr="00444ACD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67" w:type="dxa"/>
          </w:tcPr>
          <w:p w:rsidR="003C3D77" w:rsidRPr="00444ACD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20" w:type="dxa"/>
          </w:tcPr>
          <w:p w:rsidR="003C3D77" w:rsidRPr="00444ACD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92" w:type="dxa"/>
          </w:tcPr>
          <w:p w:rsidR="003C3D77" w:rsidRPr="00444ACD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090" w:type="dxa"/>
            <w:gridSpan w:val="2"/>
          </w:tcPr>
          <w:p w:rsidR="003C3D77" w:rsidRPr="00444ACD" w:rsidRDefault="003C3D7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</w:tr>
      <w:tr w:rsidR="00444ACD" w:rsidTr="00924A27">
        <w:tc>
          <w:tcPr>
            <w:tcW w:w="284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 xml:space="preserve">к. ед. 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1,03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1,02</w:t>
            </w:r>
          </w:p>
        </w:tc>
        <w:tc>
          <w:tcPr>
            <w:tcW w:w="119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1,04</w:t>
            </w:r>
          </w:p>
        </w:tc>
        <w:tc>
          <w:tcPr>
            <w:tcW w:w="1090" w:type="dxa"/>
            <w:gridSpan w:val="2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1,01</w:t>
            </w:r>
          </w:p>
        </w:tc>
      </w:tr>
      <w:tr w:rsidR="00444ACD" w:rsidTr="00924A27">
        <w:tc>
          <w:tcPr>
            <w:tcW w:w="284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сырого протеина, г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153,3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154,7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143,0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140</w:t>
            </w:r>
          </w:p>
        </w:tc>
        <w:tc>
          <w:tcPr>
            <w:tcW w:w="119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119,6</w:t>
            </w:r>
          </w:p>
        </w:tc>
        <w:tc>
          <w:tcPr>
            <w:tcW w:w="1090" w:type="dxa"/>
            <w:gridSpan w:val="2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113,9</w:t>
            </w:r>
          </w:p>
        </w:tc>
      </w:tr>
      <w:tr w:rsidR="00444ACD" w:rsidTr="00924A27">
        <w:tc>
          <w:tcPr>
            <w:tcW w:w="284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переваримого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 xml:space="preserve"> протеина, г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126,9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128,9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117,5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113,4</w:t>
            </w:r>
          </w:p>
        </w:tc>
        <w:tc>
          <w:tcPr>
            <w:tcW w:w="119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118,3</w:t>
            </w:r>
          </w:p>
        </w:tc>
        <w:tc>
          <w:tcPr>
            <w:tcW w:w="1090" w:type="dxa"/>
            <w:gridSpan w:val="2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114,7</w:t>
            </w:r>
          </w:p>
        </w:tc>
      </w:tr>
      <w:tr w:rsidR="00444ACD" w:rsidTr="00924A27">
        <w:tc>
          <w:tcPr>
            <w:tcW w:w="284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кальция, г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6,05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7,78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9,07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8,68</w:t>
            </w:r>
          </w:p>
        </w:tc>
        <w:tc>
          <w:tcPr>
            <w:tcW w:w="119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8,05</w:t>
            </w:r>
          </w:p>
        </w:tc>
        <w:tc>
          <w:tcPr>
            <w:tcW w:w="1090" w:type="dxa"/>
            <w:gridSpan w:val="2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8,8</w:t>
            </w:r>
          </w:p>
        </w:tc>
      </w:tr>
      <w:tr w:rsidR="00444ACD" w:rsidTr="00924A27">
        <w:tc>
          <w:tcPr>
            <w:tcW w:w="2842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фосфора, г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5,39</w:t>
            </w:r>
          </w:p>
        </w:tc>
        <w:tc>
          <w:tcPr>
            <w:tcW w:w="1120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3,42</w:t>
            </w:r>
          </w:p>
        </w:tc>
        <w:tc>
          <w:tcPr>
            <w:tcW w:w="1167" w:type="dxa"/>
          </w:tcPr>
          <w:p w:rsidR="003C3D77" w:rsidRPr="00444ACD" w:rsidRDefault="00A84090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5,45</w:t>
            </w:r>
          </w:p>
        </w:tc>
        <w:tc>
          <w:tcPr>
            <w:tcW w:w="1120" w:type="dxa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3,95</w:t>
            </w:r>
          </w:p>
        </w:tc>
        <w:tc>
          <w:tcPr>
            <w:tcW w:w="1192" w:type="dxa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4,77</w:t>
            </w:r>
          </w:p>
        </w:tc>
        <w:tc>
          <w:tcPr>
            <w:tcW w:w="1090" w:type="dxa"/>
            <w:gridSpan w:val="2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4,73</w:t>
            </w:r>
          </w:p>
        </w:tc>
      </w:tr>
      <w:tr w:rsidR="00444ACD" w:rsidTr="00924A27">
        <w:tc>
          <w:tcPr>
            <w:tcW w:w="2842" w:type="dxa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лизина, г</w:t>
            </w:r>
          </w:p>
        </w:tc>
        <w:tc>
          <w:tcPr>
            <w:tcW w:w="1167" w:type="dxa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7,07</w:t>
            </w:r>
          </w:p>
        </w:tc>
        <w:tc>
          <w:tcPr>
            <w:tcW w:w="1120" w:type="dxa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7,89</w:t>
            </w:r>
          </w:p>
        </w:tc>
        <w:tc>
          <w:tcPr>
            <w:tcW w:w="1167" w:type="dxa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6,81</w:t>
            </w:r>
          </w:p>
        </w:tc>
        <w:tc>
          <w:tcPr>
            <w:tcW w:w="1120" w:type="dxa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7,61</w:t>
            </w:r>
          </w:p>
        </w:tc>
        <w:tc>
          <w:tcPr>
            <w:tcW w:w="1192" w:type="dxa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7,02</w:t>
            </w:r>
          </w:p>
        </w:tc>
        <w:tc>
          <w:tcPr>
            <w:tcW w:w="1090" w:type="dxa"/>
            <w:gridSpan w:val="2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6,90</w:t>
            </w:r>
          </w:p>
        </w:tc>
      </w:tr>
      <w:tr w:rsidR="00444ACD" w:rsidTr="00924A27">
        <w:tc>
          <w:tcPr>
            <w:tcW w:w="2842" w:type="dxa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метионин +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цистин</w:t>
            </w:r>
            <w:proofErr w:type="spellEnd"/>
          </w:p>
        </w:tc>
        <w:tc>
          <w:tcPr>
            <w:tcW w:w="1167" w:type="dxa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4,43</w:t>
            </w:r>
          </w:p>
        </w:tc>
        <w:tc>
          <w:tcPr>
            <w:tcW w:w="1120" w:type="dxa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3,82</w:t>
            </w:r>
          </w:p>
        </w:tc>
        <w:tc>
          <w:tcPr>
            <w:tcW w:w="1167" w:type="dxa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4,25</w:t>
            </w:r>
          </w:p>
        </w:tc>
        <w:tc>
          <w:tcPr>
            <w:tcW w:w="1120" w:type="dxa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3,5</w:t>
            </w:r>
          </w:p>
        </w:tc>
        <w:tc>
          <w:tcPr>
            <w:tcW w:w="1192" w:type="dxa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4,1</w:t>
            </w:r>
          </w:p>
        </w:tc>
        <w:tc>
          <w:tcPr>
            <w:tcW w:w="1090" w:type="dxa"/>
            <w:gridSpan w:val="2"/>
          </w:tcPr>
          <w:p w:rsidR="003C3D77" w:rsidRPr="00444ACD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3,43</w:t>
            </w:r>
          </w:p>
        </w:tc>
      </w:tr>
      <w:tr w:rsidR="00444ACD" w:rsidTr="00924A27">
        <w:tc>
          <w:tcPr>
            <w:tcW w:w="2842" w:type="dxa"/>
          </w:tcPr>
          <w:p w:rsidR="003C3D77" w:rsidRPr="00924A27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 w:rsidRPr="00924A27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Триптофана, г</w:t>
            </w:r>
          </w:p>
        </w:tc>
        <w:tc>
          <w:tcPr>
            <w:tcW w:w="1167" w:type="dxa"/>
          </w:tcPr>
          <w:p w:rsidR="003C3D77" w:rsidRPr="00924A27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1,84</w:t>
            </w:r>
          </w:p>
        </w:tc>
        <w:tc>
          <w:tcPr>
            <w:tcW w:w="1120" w:type="dxa"/>
          </w:tcPr>
          <w:p w:rsidR="003C3D77" w:rsidRPr="00924A27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1,87</w:t>
            </w:r>
          </w:p>
        </w:tc>
        <w:tc>
          <w:tcPr>
            <w:tcW w:w="1167" w:type="dxa"/>
          </w:tcPr>
          <w:p w:rsidR="003C3D77" w:rsidRPr="00924A27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1,65</w:t>
            </w:r>
          </w:p>
        </w:tc>
        <w:tc>
          <w:tcPr>
            <w:tcW w:w="1120" w:type="dxa"/>
          </w:tcPr>
          <w:p w:rsidR="003C3D77" w:rsidRPr="00924A27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1,61</w:t>
            </w:r>
          </w:p>
        </w:tc>
        <w:tc>
          <w:tcPr>
            <w:tcW w:w="1192" w:type="dxa"/>
          </w:tcPr>
          <w:p w:rsidR="003C3D77" w:rsidRPr="00924A27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1,7</w:t>
            </w:r>
          </w:p>
        </w:tc>
        <w:tc>
          <w:tcPr>
            <w:tcW w:w="1090" w:type="dxa"/>
            <w:gridSpan w:val="2"/>
          </w:tcPr>
          <w:p w:rsidR="003C3D77" w:rsidRPr="00924A27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1,58</w:t>
            </w:r>
          </w:p>
        </w:tc>
      </w:tr>
    </w:tbl>
    <w:p w:rsidR="00C11D47" w:rsidRDefault="00C11D47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</w:pPr>
    </w:p>
    <w:p w:rsidR="00924A27" w:rsidRDefault="00924A27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>3. Рационы кормления животных по группам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25"/>
        <w:gridCol w:w="1192"/>
        <w:gridCol w:w="1192"/>
        <w:gridCol w:w="1193"/>
        <w:gridCol w:w="1123"/>
        <w:gridCol w:w="69"/>
        <w:gridCol w:w="1192"/>
        <w:gridCol w:w="1193"/>
      </w:tblGrid>
      <w:tr w:rsidR="00924A27" w:rsidTr="00924A27">
        <w:tc>
          <w:tcPr>
            <w:tcW w:w="2525" w:type="dxa"/>
            <w:vMerge w:val="restart"/>
          </w:tcPr>
          <w:p w:rsidR="00924A27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Корм</w:t>
            </w:r>
          </w:p>
        </w:tc>
        <w:tc>
          <w:tcPr>
            <w:tcW w:w="2384" w:type="dxa"/>
            <w:gridSpan w:val="2"/>
          </w:tcPr>
          <w:p w:rsidR="00924A27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Выращивание</w:t>
            </w:r>
          </w:p>
        </w:tc>
        <w:tc>
          <w:tcPr>
            <w:tcW w:w="2316" w:type="dxa"/>
            <w:gridSpan w:val="2"/>
          </w:tcPr>
          <w:p w:rsidR="00924A27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Супоросность</w:t>
            </w:r>
          </w:p>
        </w:tc>
        <w:tc>
          <w:tcPr>
            <w:tcW w:w="2454" w:type="dxa"/>
            <w:gridSpan w:val="3"/>
          </w:tcPr>
          <w:p w:rsidR="00924A27" w:rsidRDefault="00924A27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Лактация</w:t>
            </w:r>
          </w:p>
        </w:tc>
      </w:tr>
      <w:tr w:rsidR="0056535F" w:rsidTr="00924A27">
        <w:tc>
          <w:tcPr>
            <w:tcW w:w="2525" w:type="dxa"/>
            <w:vMerge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92" w:type="dxa"/>
          </w:tcPr>
          <w:p w:rsidR="0056535F" w:rsidRPr="00444ACD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контроль</w:t>
            </w:r>
          </w:p>
          <w:p w:rsidR="0056535F" w:rsidRPr="00444ACD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ная</w:t>
            </w:r>
            <w:proofErr w:type="spellEnd"/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192" w:type="dxa"/>
          </w:tcPr>
          <w:p w:rsidR="0056535F" w:rsidRPr="00444ACD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опытная</w:t>
            </w:r>
          </w:p>
        </w:tc>
        <w:tc>
          <w:tcPr>
            <w:tcW w:w="1193" w:type="dxa"/>
          </w:tcPr>
          <w:p w:rsidR="0056535F" w:rsidRPr="00444ACD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контроль</w:t>
            </w:r>
          </w:p>
          <w:p w:rsidR="0056535F" w:rsidRPr="00444ACD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ная</w:t>
            </w:r>
            <w:proofErr w:type="spellEnd"/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192" w:type="dxa"/>
            <w:gridSpan w:val="2"/>
          </w:tcPr>
          <w:p w:rsidR="0056535F" w:rsidRPr="00444ACD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опытная</w:t>
            </w:r>
          </w:p>
        </w:tc>
        <w:tc>
          <w:tcPr>
            <w:tcW w:w="1192" w:type="dxa"/>
          </w:tcPr>
          <w:p w:rsidR="0056535F" w:rsidRPr="00444ACD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контроль</w:t>
            </w:r>
          </w:p>
          <w:p w:rsidR="0056535F" w:rsidRPr="00444ACD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ная</w:t>
            </w:r>
            <w:proofErr w:type="spellEnd"/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193" w:type="dxa"/>
          </w:tcPr>
          <w:p w:rsidR="0056535F" w:rsidRPr="00444ACD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44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опытная</w:t>
            </w:r>
          </w:p>
        </w:tc>
      </w:tr>
      <w:tr w:rsidR="0056535F" w:rsidTr="00924A27">
        <w:tc>
          <w:tcPr>
            <w:tcW w:w="2525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Комбикорм, кг</w:t>
            </w: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2,8</w:t>
            </w: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2,8</w:t>
            </w:r>
          </w:p>
        </w:tc>
        <w:tc>
          <w:tcPr>
            <w:tcW w:w="1193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4,5</w:t>
            </w:r>
          </w:p>
        </w:tc>
        <w:tc>
          <w:tcPr>
            <w:tcW w:w="1192" w:type="dxa"/>
            <w:gridSpan w:val="2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4,5</w:t>
            </w: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5,9</w:t>
            </w:r>
          </w:p>
        </w:tc>
        <w:tc>
          <w:tcPr>
            <w:tcW w:w="1193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6,1</w:t>
            </w:r>
          </w:p>
        </w:tc>
      </w:tr>
      <w:tr w:rsidR="0056535F" w:rsidTr="00924A27">
        <w:tc>
          <w:tcPr>
            <w:tcW w:w="2525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Зелёные и сочные, кг</w:t>
            </w: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2,0</w:t>
            </w: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2,0</w:t>
            </w:r>
          </w:p>
        </w:tc>
        <w:tc>
          <w:tcPr>
            <w:tcW w:w="1193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1,2</w:t>
            </w:r>
          </w:p>
        </w:tc>
        <w:tc>
          <w:tcPr>
            <w:tcW w:w="1192" w:type="dxa"/>
            <w:gridSpan w:val="2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1,2</w:t>
            </w: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1,4</w:t>
            </w:r>
          </w:p>
        </w:tc>
        <w:tc>
          <w:tcPr>
            <w:tcW w:w="1193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1,4</w:t>
            </w:r>
          </w:p>
        </w:tc>
      </w:tr>
      <w:tr w:rsidR="0056535F" w:rsidTr="00924A27">
        <w:tc>
          <w:tcPr>
            <w:tcW w:w="2525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В рационе содержится:</w:t>
            </w: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93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92" w:type="dxa"/>
            <w:gridSpan w:val="2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  <w:tc>
          <w:tcPr>
            <w:tcW w:w="1193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</w:p>
        </w:tc>
      </w:tr>
      <w:tr w:rsidR="0056535F" w:rsidTr="00924A27">
        <w:tc>
          <w:tcPr>
            <w:tcW w:w="2525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к. ед.</w:t>
            </w: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2,93</w:t>
            </w: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2,92</w:t>
            </w:r>
          </w:p>
        </w:tc>
        <w:tc>
          <w:tcPr>
            <w:tcW w:w="1193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4,8</w:t>
            </w:r>
          </w:p>
        </w:tc>
        <w:tc>
          <w:tcPr>
            <w:tcW w:w="1192" w:type="dxa"/>
            <w:gridSpan w:val="2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4,8</w:t>
            </w: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6,3</w:t>
            </w:r>
          </w:p>
        </w:tc>
        <w:tc>
          <w:tcPr>
            <w:tcW w:w="1193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6,3</w:t>
            </w:r>
          </w:p>
        </w:tc>
      </w:tr>
      <w:tr w:rsidR="0056535F" w:rsidTr="00924A27">
        <w:tc>
          <w:tcPr>
            <w:tcW w:w="2525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переваримого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 xml:space="preserve"> протеина, г</w:t>
            </w: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319</w:t>
            </w: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322</w:t>
            </w:r>
          </w:p>
        </w:tc>
        <w:tc>
          <w:tcPr>
            <w:tcW w:w="1193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540</w:t>
            </w:r>
          </w:p>
        </w:tc>
        <w:tc>
          <w:tcPr>
            <w:tcW w:w="1192" w:type="dxa"/>
            <w:gridSpan w:val="2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522</w:t>
            </w:r>
          </w:p>
        </w:tc>
        <w:tc>
          <w:tcPr>
            <w:tcW w:w="1192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704</w:t>
            </w:r>
          </w:p>
        </w:tc>
        <w:tc>
          <w:tcPr>
            <w:tcW w:w="1193" w:type="dxa"/>
          </w:tcPr>
          <w:p w:rsidR="0056535F" w:rsidRDefault="0056535F" w:rsidP="0056535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701</w:t>
            </w:r>
          </w:p>
        </w:tc>
      </w:tr>
    </w:tbl>
    <w:p w:rsidR="0056535F" w:rsidRDefault="0056535F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ru-RU" w:eastAsia="ru-RU"/>
        </w:rPr>
        <w:br w:type="page"/>
      </w:r>
    </w:p>
    <w:p w:rsidR="00924A27" w:rsidRDefault="0056535F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ru-RU" w:eastAsia="ru-RU"/>
        </w:rPr>
        <w:lastRenderedPageBreak/>
        <w:t xml:space="preserve">4. Продуктивность свиноматок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ru-RU" w:eastAsia="ru-RU"/>
        </w:rPr>
        <w:t>первоопоросок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ru-RU" w:eastAsia="ru-RU"/>
        </w:rPr>
        <w:t xml:space="preserve"> по группам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75"/>
        <w:gridCol w:w="1987"/>
        <w:gridCol w:w="1717"/>
      </w:tblGrid>
      <w:tr w:rsidR="0056535F" w:rsidTr="00671088">
        <w:tc>
          <w:tcPr>
            <w:tcW w:w="5975" w:type="dxa"/>
          </w:tcPr>
          <w:p w:rsidR="0056535F" w:rsidRDefault="0056535F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Показатели</w:t>
            </w:r>
          </w:p>
        </w:tc>
        <w:tc>
          <w:tcPr>
            <w:tcW w:w="1987" w:type="dxa"/>
          </w:tcPr>
          <w:p w:rsidR="0056535F" w:rsidRDefault="0056535F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Контрольная</w:t>
            </w:r>
          </w:p>
        </w:tc>
        <w:tc>
          <w:tcPr>
            <w:tcW w:w="1717" w:type="dxa"/>
          </w:tcPr>
          <w:p w:rsidR="0056535F" w:rsidRDefault="0056535F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Опытная</w:t>
            </w:r>
          </w:p>
        </w:tc>
      </w:tr>
      <w:tr w:rsidR="0056535F" w:rsidTr="00671088">
        <w:tc>
          <w:tcPr>
            <w:tcW w:w="5975" w:type="dxa"/>
          </w:tcPr>
          <w:p w:rsidR="0056535F" w:rsidRDefault="0056535F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 xml:space="preserve">Масса свиней при покрытии </w:t>
            </w:r>
            <w:r w:rsidR="00671088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в возрасте 10 месяцев, кг</w:t>
            </w:r>
          </w:p>
        </w:tc>
        <w:tc>
          <w:tcPr>
            <w:tcW w:w="198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126,7</w:t>
            </w:r>
          </w:p>
        </w:tc>
        <w:tc>
          <w:tcPr>
            <w:tcW w:w="171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129,1</w:t>
            </w:r>
          </w:p>
        </w:tc>
      </w:tr>
      <w:tr w:rsidR="0056535F" w:rsidTr="00671088">
        <w:tc>
          <w:tcPr>
            <w:tcW w:w="5975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На 5-й день после опороса</w:t>
            </w:r>
          </w:p>
        </w:tc>
        <w:tc>
          <w:tcPr>
            <w:tcW w:w="198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162,6</w:t>
            </w:r>
          </w:p>
        </w:tc>
        <w:tc>
          <w:tcPr>
            <w:tcW w:w="171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170,6</w:t>
            </w:r>
          </w:p>
        </w:tc>
      </w:tr>
      <w:tr w:rsidR="0056535F" w:rsidTr="00671088">
        <w:tc>
          <w:tcPr>
            <w:tcW w:w="5975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При отъёме поросят</w:t>
            </w:r>
          </w:p>
        </w:tc>
        <w:tc>
          <w:tcPr>
            <w:tcW w:w="198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133,4</w:t>
            </w:r>
          </w:p>
        </w:tc>
        <w:tc>
          <w:tcPr>
            <w:tcW w:w="171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144,2</w:t>
            </w:r>
          </w:p>
        </w:tc>
      </w:tr>
      <w:tr w:rsidR="0056535F" w:rsidTr="00671088">
        <w:tc>
          <w:tcPr>
            <w:tcW w:w="5975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Прирост живой массы за период лактации</w:t>
            </w:r>
          </w:p>
        </w:tc>
        <w:tc>
          <w:tcPr>
            <w:tcW w:w="198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-29,2</w:t>
            </w:r>
          </w:p>
        </w:tc>
        <w:tc>
          <w:tcPr>
            <w:tcW w:w="171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-26,4</w:t>
            </w:r>
          </w:p>
        </w:tc>
      </w:tr>
      <w:tr w:rsidR="0056535F" w:rsidTr="00671088">
        <w:tc>
          <w:tcPr>
            <w:tcW w:w="5975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Многоплодие, гол.</w:t>
            </w:r>
          </w:p>
        </w:tc>
        <w:tc>
          <w:tcPr>
            <w:tcW w:w="198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10,1</w:t>
            </w:r>
          </w:p>
        </w:tc>
        <w:tc>
          <w:tcPr>
            <w:tcW w:w="171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10,2</w:t>
            </w:r>
          </w:p>
        </w:tc>
      </w:tr>
      <w:tr w:rsidR="0056535F" w:rsidTr="00671088">
        <w:tc>
          <w:tcPr>
            <w:tcW w:w="5975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Молочность маток, кг</w:t>
            </w:r>
          </w:p>
        </w:tc>
        <w:tc>
          <w:tcPr>
            <w:tcW w:w="198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44,3</w:t>
            </w:r>
          </w:p>
        </w:tc>
        <w:tc>
          <w:tcPr>
            <w:tcW w:w="171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46,6</w:t>
            </w:r>
          </w:p>
        </w:tc>
      </w:tr>
      <w:tr w:rsidR="0056535F" w:rsidTr="00671088">
        <w:tc>
          <w:tcPr>
            <w:tcW w:w="5975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Масса одного поросёнка при рождении, кг</w:t>
            </w:r>
          </w:p>
        </w:tc>
        <w:tc>
          <w:tcPr>
            <w:tcW w:w="198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1,37</w:t>
            </w:r>
          </w:p>
        </w:tc>
        <w:tc>
          <w:tcPr>
            <w:tcW w:w="171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1,31</w:t>
            </w:r>
          </w:p>
        </w:tc>
      </w:tr>
      <w:tr w:rsidR="0056535F" w:rsidTr="00671088">
        <w:tc>
          <w:tcPr>
            <w:tcW w:w="5975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При отъёме в 60 дней, кг</w:t>
            </w:r>
          </w:p>
        </w:tc>
        <w:tc>
          <w:tcPr>
            <w:tcW w:w="198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16,7</w:t>
            </w:r>
          </w:p>
        </w:tc>
        <w:tc>
          <w:tcPr>
            <w:tcW w:w="171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17,20</w:t>
            </w:r>
          </w:p>
        </w:tc>
      </w:tr>
      <w:tr w:rsidR="0056535F" w:rsidTr="00671088">
        <w:tc>
          <w:tcPr>
            <w:tcW w:w="5975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Отнято поросят от матки, гол.</w:t>
            </w:r>
          </w:p>
        </w:tc>
        <w:tc>
          <w:tcPr>
            <w:tcW w:w="198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7,4</w:t>
            </w:r>
          </w:p>
        </w:tc>
        <w:tc>
          <w:tcPr>
            <w:tcW w:w="1717" w:type="dxa"/>
          </w:tcPr>
          <w:p w:rsidR="0056535F" w:rsidRDefault="00671088" w:rsidP="009C6EA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val="ru-RU" w:eastAsia="ru-RU"/>
              </w:rPr>
              <w:t>8,4</w:t>
            </w:r>
          </w:p>
        </w:tc>
      </w:tr>
    </w:tbl>
    <w:p w:rsidR="0056535F" w:rsidRDefault="0056535F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ru-RU" w:eastAsia="ru-RU"/>
        </w:rPr>
      </w:pPr>
    </w:p>
    <w:p w:rsidR="002614BD" w:rsidRPr="002614BD" w:rsidRDefault="002614BD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bookmarkStart w:id="0" w:name="_GoBack"/>
      <w:bookmarkEnd w:id="0"/>
      <w:r w:rsidRPr="002614BD">
        <w:rPr>
          <w:rFonts w:ascii="MS Reference Sans Serif" w:eastAsia="Times New Roman" w:hAnsi="MS Reference Sans Serif" w:cs="MS Reference Sans Serif"/>
          <w:b/>
          <w:bCs/>
          <w:color w:val="000000"/>
          <w:sz w:val="32"/>
          <w:szCs w:val="32"/>
          <w:lang w:val="ru-RU" w:eastAsia="ru-RU"/>
        </w:rPr>
        <w:t>БИБЛИОГРАФИЧЕСКИЙ СПИСОК</w:t>
      </w:r>
    </w:p>
    <w:p w:rsidR="002614BD" w:rsidRPr="002614BD" w:rsidRDefault="002614BD" w:rsidP="009C6EA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0"/>
          <w:sz w:val="32"/>
          <w:szCs w:val="32"/>
          <w:lang w:val="ru-RU" w:eastAsia="ru-RU"/>
        </w:rPr>
      </w:pPr>
      <w:r w:rsidRPr="002614BD">
        <w:rPr>
          <w:rFonts w:ascii="Times New Roman" w:eastAsia="Times New Roman" w:hAnsi="Times New Roman" w:cs="Times New Roman"/>
          <w:color w:val="000000"/>
          <w:spacing w:val="40"/>
          <w:sz w:val="32"/>
          <w:szCs w:val="32"/>
          <w:lang w:val="ru-RU" w:eastAsia="ru-RU"/>
        </w:rPr>
        <w:t>Борисенко Н., Семенов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А. Исто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чники кормового белка//</w:t>
      </w:r>
      <w:proofErr w:type="gramStart"/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Свиновод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ство,—</w:t>
      </w:r>
      <w:proofErr w:type="gramEnd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1983,—№ 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З,— 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С. 15—16.</w:t>
      </w:r>
    </w:p>
    <w:p w:rsidR="002614BD" w:rsidRPr="002614BD" w:rsidRDefault="002614BD" w:rsidP="009C6EA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0"/>
          <w:sz w:val="32"/>
          <w:szCs w:val="32"/>
          <w:lang w:val="ru-RU" w:eastAsia="ru-RU"/>
        </w:rPr>
      </w:pPr>
      <w:r w:rsidRPr="002614BD">
        <w:rPr>
          <w:rFonts w:ascii="Times New Roman" w:eastAsia="Times New Roman" w:hAnsi="Times New Roman" w:cs="Times New Roman"/>
          <w:color w:val="000000"/>
          <w:spacing w:val="40"/>
          <w:sz w:val="32"/>
          <w:szCs w:val="32"/>
          <w:lang w:val="ru-RU" w:eastAsia="ru-RU"/>
        </w:rPr>
        <w:t>Василенко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Д. Я- 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Раціони 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свиноматок та 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їх плодючість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//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Тваринництво </w:t>
      </w:r>
      <w:proofErr w:type="gramStart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України,—</w:t>
      </w:r>
      <w:proofErr w:type="gramEnd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1974,— № 3.— 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С. 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15—16.</w:t>
      </w:r>
    </w:p>
    <w:p w:rsidR="002614BD" w:rsidRPr="002614BD" w:rsidRDefault="002614BD" w:rsidP="009C6EA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0"/>
          <w:sz w:val="32"/>
          <w:szCs w:val="32"/>
          <w:lang w:val="uk-UA" w:eastAsia="uk-UA"/>
        </w:rPr>
      </w:pPr>
      <w:proofErr w:type="spellStart"/>
      <w:r w:rsidRPr="002614BD">
        <w:rPr>
          <w:rFonts w:ascii="Times New Roman" w:eastAsia="Times New Roman" w:hAnsi="Times New Roman" w:cs="Times New Roman"/>
          <w:color w:val="000000"/>
          <w:spacing w:val="40"/>
          <w:sz w:val="32"/>
          <w:szCs w:val="32"/>
          <w:lang w:val="uk-UA" w:eastAsia="uk-UA"/>
        </w:rPr>
        <w:t>Гетя</w:t>
      </w:r>
      <w:proofErr w:type="spellEnd"/>
      <w:r w:rsidRPr="002614BD">
        <w:rPr>
          <w:rFonts w:ascii="Times New Roman" w:eastAsia="Times New Roman" w:hAnsi="Times New Roman" w:cs="Times New Roman"/>
          <w:color w:val="000000"/>
          <w:spacing w:val="40"/>
          <w:sz w:val="32"/>
          <w:szCs w:val="32"/>
          <w:lang w:val="uk-UA" w:eastAsia="uk-UA"/>
        </w:rPr>
        <w:t xml:space="preserve"> Н., Роденко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 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Г. Травяной муке 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 xml:space="preserve">— 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высокое качество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</w:rPr>
        <w:t>//</w:t>
      </w:r>
      <w:proofErr w:type="gramStart"/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Свиновод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ство,—</w:t>
      </w:r>
      <w:proofErr w:type="gramEnd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1979,— №5,— С. 21—22.</w:t>
      </w:r>
    </w:p>
    <w:p w:rsidR="002614BD" w:rsidRPr="002614BD" w:rsidRDefault="002614BD" w:rsidP="009C6EA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</w:pP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Д р ы г а Н., </w:t>
      </w:r>
      <w:r w:rsidRPr="002614BD">
        <w:rPr>
          <w:rFonts w:ascii="Times New Roman" w:eastAsia="Times New Roman" w:hAnsi="Times New Roman" w:cs="Times New Roman"/>
          <w:color w:val="000000"/>
          <w:spacing w:val="40"/>
          <w:sz w:val="32"/>
          <w:szCs w:val="32"/>
          <w:lang w:val="ru-RU" w:eastAsia="ru-RU"/>
        </w:rPr>
        <w:t>Бутко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Е. </w:t>
      </w:r>
      <w:proofErr w:type="spellStart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Экструдаты</w:t>
      </w:r>
      <w:proofErr w:type="spellEnd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бо</w:t>
      </w:r>
      <w:r w:rsid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бовых — заменители кормов живот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ного происхождения // </w:t>
      </w:r>
      <w:proofErr w:type="gramStart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Свиноводство.—</w:t>
      </w:r>
      <w:proofErr w:type="gramEnd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1979.— № 2.— С. 18—19.</w:t>
      </w:r>
    </w:p>
    <w:p w:rsidR="002614BD" w:rsidRPr="002614BD" w:rsidRDefault="002614BD" w:rsidP="009C6EA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0"/>
          <w:sz w:val="32"/>
          <w:szCs w:val="32"/>
          <w:lang w:val="ru-RU" w:eastAsia="ru-RU"/>
        </w:rPr>
      </w:pPr>
      <w:proofErr w:type="spellStart"/>
      <w:r w:rsidRPr="002614BD">
        <w:rPr>
          <w:rFonts w:ascii="Times New Roman" w:eastAsia="Times New Roman" w:hAnsi="Times New Roman" w:cs="Times New Roman"/>
          <w:color w:val="000000"/>
          <w:spacing w:val="40"/>
          <w:sz w:val="32"/>
          <w:szCs w:val="32"/>
          <w:lang w:val="ru-RU" w:eastAsia="ru-RU"/>
        </w:rPr>
        <w:t>Мошкутело</w:t>
      </w:r>
      <w:proofErr w:type="spellEnd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И. Горох в составе комбикормов для сосунов и отъемы- шей//</w:t>
      </w:r>
      <w:proofErr w:type="gramStart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Свиноводство.—</w:t>
      </w:r>
      <w:proofErr w:type="gramEnd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1985.— № 5.— С. 31—32.</w:t>
      </w:r>
    </w:p>
    <w:p w:rsidR="002614BD" w:rsidRPr="002614BD" w:rsidRDefault="002614BD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proofErr w:type="spellStart"/>
      <w:r w:rsidRPr="002614BD">
        <w:rPr>
          <w:rFonts w:ascii="Times New Roman" w:eastAsia="Times New Roman" w:hAnsi="Times New Roman" w:cs="Times New Roman"/>
          <w:color w:val="000000"/>
          <w:spacing w:val="40"/>
          <w:sz w:val="32"/>
          <w:szCs w:val="32"/>
          <w:lang w:val="ru-RU" w:eastAsia="ru-RU"/>
        </w:rPr>
        <w:t>Трончук</w:t>
      </w:r>
      <w:proofErr w:type="spellEnd"/>
      <w:r w:rsidRPr="002614BD">
        <w:rPr>
          <w:rFonts w:ascii="Times New Roman" w:eastAsia="Times New Roman" w:hAnsi="Times New Roman" w:cs="Times New Roman"/>
          <w:color w:val="000000"/>
          <w:spacing w:val="40"/>
          <w:sz w:val="32"/>
          <w:szCs w:val="32"/>
          <w:lang w:val="ru-RU" w:eastAsia="ru-RU"/>
        </w:rPr>
        <w:t xml:space="preserve"> И. С., Полищук</w:t>
      </w:r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А. А. </w:t>
      </w:r>
      <w:proofErr w:type="spellStart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Экструдаты</w:t>
      </w:r>
      <w:proofErr w:type="spellEnd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гороха и сои в рационах// </w:t>
      </w:r>
      <w:proofErr w:type="gramStart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Свиноводство.—</w:t>
      </w:r>
      <w:proofErr w:type="gramEnd"/>
      <w:r w:rsidRPr="002614BD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1983.— № 2.— С. 10.</w:t>
      </w:r>
    </w:p>
    <w:p w:rsidR="002614BD" w:rsidRPr="00076A98" w:rsidRDefault="002614BD" w:rsidP="009C6EA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9C6EAC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val="ru-RU" w:eastAsia="ru-RU"/>
        </w:rPr>
        <w:t>Получена редколлегией 26.09.85.</w:t>
      </w:r>
    </w:p>
    <w:p w:rsidR="00076A98" w:rsidRPr="009C6EAC" w:rsidRDefault="00076A98" w:rsidP="009C6EAC">
      <w:pPr>
        <w:jc w:val="both"/>
        <w:rPr>
          <w:sz w:val="32"/>
          <w:szCs w:val="32"/>
          <w:lang w:val="ru-RU"/>
        </w:rPr>
      </w:pPr>
      <w:r w:rsidRPr="009C6EAC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* Научный руководитель — доктор</w:t>
      </w:r>
    </w:p>
    <w:sectPr w:rsidR="00076A98" w:rsidRPr="009C6EA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2AB"/>
    <w:rsid w:val="00076A98"/>
    <w:rsid w:val="002614BD"/>
    <w:rsid w:val="002E32AB"/>
    <w:rsid w:val="003A3118"/>
    <w:rsid w:val="003C3D77"/>
    <w:rsid w:val="00444ACD"/>
    <w:rsid w:val="0056535F"/>
    <w:rsid w:val="00671088"/>
    <w:rsid w:val="00924A27"/>
    <w:rsid w:val="009C6ADB"/>
    <w:rsid w:val="009C6EAC"/>
    <w:rsid w:val="00A57101"/>
    <w:rsid w:val="00A84090"/>
    <w:rsid w:val="00BF4BD9"/>
    <w:rsid w:val="00C1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84340"/>
  <w15:chartTrackingRefBased/>
  <w15:docId w15:val="{3DF441F2-3B05-4D7C-9881-78091A19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1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39D5C-501D-4E8A-AB77-AE7423A26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2019-12-05T12:23:00Z</dcterms:created>
  <dcterms:modified xsi:type="dcterms:W3CDTF">2019-12-05T14:22:00Z</dcterms:modified>
</cp:coreProperties>
</file>