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2005" w:rsidRPr="00BC1F76" w:rsidRDefault="00DD4888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bookmarkStart w:id="0" w:name="_GoBack"/>
      <w:bookmarkEnd w:id="0"/>
      <w:r w:rsidRPr="00BC1F76">
        <w:rPr>
          <w:b/>
          <w:color w:val="000000"/>
          <w:sz w:val="28"/>
          <w:szCs w:val="28"/>
          <w:lang w:val="uk-UA"/>
        </w:rPr>
        <w:t>ПОЛТАВСЬК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ДЕРЖАВН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АГРАРН</w:t>
      </w:r>
      <w:r>
        <w:rPr>
          <w:b/>
          <w:color w:val="000000"/>
          <w:sz w:val="28"/>
          <w:szCs w:val="28"/>
          <w:lang w:val="uk-UA"/>
        </w:rPr>
        <w:t>ИЙ</w:t>
      </w:r>
      <w:r w:rsidRPr="00BC1F76">
        <w:rPr>
          <w:b/>
          <w:color w:val="000000"/>
          <w:sz w:val="28"/>
          <w:szCs w:val="28"/>
          <w:lang w:val="uk-UA"/>
        </w:rPr>
        <w:t xml:space="preserve"> </w:t>
      </w:r>
      <w:r>
        <w:rPr>
          <w:b/>
          <w:color w:val="000000"/>
          <w:sz w:val="28"/>
          <w:szCs w:val="28"/>
          <w:lang w:val="uk-UA"/>
        </w:rPr>
        <w:t xml:space="preserve">УНІВЕРСИТЕТ </w:t>
      </w:r>
    </w:p>
    <w:p w:rsidR="00BC1F76" w:rsidRDefault="00BC1F76" w:rsidP="00BC1F76">
      <w:pPr>
        <w:widowControl w:val="0"/>
        <w:jc w:val="center"/>
        <w:rPr>
          <w:b/>
          <w:sz w:val="28"/>
          <w:szCs w:val="28"/>
        </w:rPr>
      </w:pPr>
      <w:r w:rsidRPr="00BC1F76">
        <w:rPr>
          <w:b/>
          <w:sz w:val="28"/>
          <w:szCs w:val="28"/>
        </w:rPr>
        <w:t>НАВЧАЛЬНО-НАУКОВИЙ ІНСТИТУТ Е</w:t>
      </w:r>
      <w:r>
        <w:rPr>
          <w:b/>
          <w:sz w:val="28"/>
          <w:szCs w:val="28"/>
        </w:rPr>
        <w:t xml:space="preserve">КОНОМІКИ, </w:t>
      </w:r>
    </w:p>
    <w:p w:rsidR="00BC1F76" w:rsidRPr="00BC1F76" w:rsidRDefault="00BC1F76" w:rsidP="00BC1F76">
      <w:pPr>
        <w:widowControl w:val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УПРАВЛІННЯ, ПРАВА ТА</w:t>
      </w:r>
      <w:r>
        <w:rPr>
          <w:b/>
          <w:sz w:val="28"/>
          <w:szCs w:val="28"/>
          <w:lang w:val="uk-UA"/>
        </w:rPr>
        <w:t xml:space="preserve"> І</w:t>
      </w:r>
      <w:r w:rsidRPr="00BC1F76">
        <w:rPr>
          <w:b/>
          <w:sz w:val="28"/>
          <w:szCs w:val="28"/>
        </w:rPr>
        <w:t>НФОРМАЦІЙНИХ ТЕХНОЛОГІЙ</w:t>
      </w: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B515F4">
        <w:rPr>
          <w:b/>
          <w:color w:val="000000"/>
          <w:sz w:val="28"/>
          <w:szCs w:val="28"/>
          <w:lang w:val="uk-UA"/>
        </w:rPr>
        <w:t xml:space="preserve">КАФЕДРА </w:t>
      </w:r>
      <w:r w:rsidR="008869C9">
        <w:rPr>
          <w:b/>
          <w:color w:val="000000"/>
          <w:sz w:val="28"/>
          <w:szCs w:val="28"/>
          <w:lang w:val="uk-UA"/>
        </w:rPr>
        <w:t xml:space="preserve">МЕНЕДЖМЕНТУ ІМ. І. А. МАРКІНОЇ   </w:t>
      </w:r>
    </w:p>
    <w:p w:rsidR="00BA2005" w:rsidRPr="00B515F4" w:rsidRDefault="00BA2005" w:rsidP="00BA2005">
      <w:pPr>
        <w:widowControl w:val="0"/>
        <w:jc w:val="center"/>
        <w:rPr>
          <w:b/>
          <w:bCs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right"/>
        <w:rPr>
          <w:color w:val="000000"/>
          <w:sz w:val="28"/>
          <w:szCs w:val="28"/>
          <w:lang w:val="uk-UA"/>
        </w:rPr>
      </w:pPr>
    </w:p>
    <w:p w:rsidR="00BA2005" w:rsidRPr="00B515F4" w:rsidRDefault="00BA2005" w:rsidP="007554DA">
      <w:pPr>
        <w:widowControl w:val="0"/>
        <w:rPr>
          <w:color w:val="000000"/>
          <w:sz w:val="28"/>
          <w:szCs w:val="28"/>
          <w:lang w:val="uk-UA"/>
        </w:rPr>
      </w:pPr>
      <w:bookmarkStart w:id="1" w:name="bookmark0"/>
    </w:p>
    <w:bookmarkEnd w:id="1"/>
    <w:p w:rsidR="009F5B7F" w:rsidRDefault="009F5B7F" w:rsidP="009F5B7F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Лукашенко-Лук’яненко Владислави Олександрівни </w:t>
      </w:r>
    </w:p>
    <w:p w:rsidR="00BA2005" w:rsidRPr="00B515F4" w:rsidRDefault="00BA2005" w:rsidP="007554DA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BA2005" w:rsidRPr="009F5B7F" w:rsidRDefault="009F5B7F" w:rsidP="007554DA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  <w:r w:rsidRPr="009F5B7F">
        <w:rPr>
          <w:b/>
          <w:sz w:val="28"/>
          <w:szCs w:val="28"/>
          <w:lang w:val="uk-UA"/>
        </w:rPr>
        <w:t>ВИКОРИСТАННЯ ЕФЕКТИВНИХ МАРКЕТИНГОВИХ СТРАТЕГІЙ В УПРАВЛІННІ ОРГАНІЗАЦІЄЮ</w:t>
      </w:r>
    </w:p>
    <w:p w:rsidR="009F5B7F" w:rsidRDefault="009F5B7F" w:rsidP="007554DA">
      <w:pPr>
        <w:widowControl w:val="0"/>
        <w:jc w:val="center"/>
        <w:rPr>
          <w:b/>
          <w:sz w:val="28"/>
          <w:szCs w:val="28"/>
          <w:lang w:val="uk-UA"/>
        </w:rPr>
      </w:pPr>
      <w:r w:rsidRPr="009F5B7F">
        <w:rPr>
          <w:b/>
          <w:bCs/>
          <w:sz w:val="28"/>
          <w:szCs w:val="28"/>
          <w:lang w:val="uk-UA"/>
        </w:rPr>
        <w:t xml:space="preserve">НА МАТЕРІАЛАХ </w:t>
      </w:r>
      <w:r w:rsidRPr="009F5B7F">
        <w:rPr>
          <w:b/>
          <w:sz w:val="28"/>
          <w:szCs w:val="28"/>
          <w:lang w:val="uk-UA"/>
        </w:rPr>
        <w:t xml:space="preserve">ТОВ «РОСТ АГРО» </w:t>
      </w:r>
    </w:p>
    <w:p w:rsidR="00BA2005" w:rsidRPr="009F5B7F" w:rsidRDefault="009F5B7F" w:rsidP="007554DA">
      <w:pPr>
        <w:widowControl w:val="0"/>
        <w:jc w:val="center"/>
        <w:rPr>
          <w:b/>
          <w:color w:val="000000"/>
          <w:sz w:val="40"/>
          <w:szCs w:val="28"/>
          <w:lang w:val="uk-UA"/>
        </w:rPr>
      </w:pPr>
      <w:r w:rsidRPr="009F5B7F">
        <w:rPr>
          <w:b/>
          <w:sz w:val="28"/>
          <w:szCs w:val="28"/>
          <w:lang w:val="uk-UA"/>
        </w:rPr>
        <w:t>КРЕМЕНЧУЦЬКОГО  РАЙОНУ</w:t>
      </w:r>
    </w:p>
    <w:p w:rsidR="00BA2005" w:rsidRPr="007D2D3D" w:rsidRDefault="00BA2005" w:rsidP="00BA2005">
      <w:pPr>
        <w:widowControl w:val="0"/>
        <w:jc w:val="center"/>
        <w:rPr>
          <w:color w:val="000000"/>
          <w:sz w:val="40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color w:val="000000"/>
          <w:sz w:val="28"/>
          <w:szCs w:val="32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 xml:space="preserve">Освітньо-професійна програма </w:t>
      </w:r>
      <w:r>
        <w:rPr>
          <w:color w:val="000000"/>
          <w:sz w:val="28"/>
          <w:szCs w:val="28"/>
          <w:lang w:val="uk-UA"/>
        </w:rPr>
        <w:t xml:space="preserve">Менеджмент </w:t>
      </w:r>
      <w:r w:rsidR="00FC434A">
        <w:rPr>
          <w:color w:val="000000"/>
          <w:sz w:val="28"/>
          <w:szCs w:val="28"/>
          <w:lang w:val="uk-UA"/>
        </w:rPr>
        <w:t xml:space="preserve">підприємства 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BA2005" w:rsidRPr="00B515F4" w:rsidRDefault="00BA2005" w:rsidP="00BA2005">
      <w:pPr>
        <w:pStyle w:val="1"/>
        <w:widowControl w:val="0"/>
        <w:spacing w:line="240" w:lineRule="auto"/>
        <w:rPr>
          <w:b w:val="0"/>
          <w:bCs/>
          <w:color w:val="000000"/>
          <w:szCs w:val="28"/>
          <w:lang w:val="uk-UA"/>
        </w:rPr>
      </w:pPr>
      <w:r w:rsidRPr="00B515F4">
        <w:rPr>
          <w:b w:val="0"/>
          <w:caps w:val="0"/>
          <w:color w:val="000000"/>
          <w:szCs w:val="28"/>
          <w:lang w:val="uk-UA"/>
        </w:rPr>
        <w:t>Спеціальність 0</w:t>
      </w:r>
      <w:r w:rsidRPr="00B515F4">
        <w:rPr>
          <w:b w:val="0"/>
          <w:color w:val="000000"/>
          <w:szCs w:val="28"/>
          <w:lang w:val="uk-UA"/>
        </w:rPr>
        <w:t>73 </w:t>
      </w:r>
      <w:r w:rsidRPr="00B515F4">
        <w:rPr>
          <w:b w:val="0"/>
          <w:caps w:val="0"/>
          <w:color w:val="000000"/>
          <w:szCs w:val="28"/>
          <w:lang w:val="uk-UA"/>
        </w:rPr>
        <w:t>Менеджмент</w:t>
      </w:r>
    </w:p>
    <w:p w:rsidR="00BA2005" w:rsidRPr="00B515F4" w:rsidRDefault="00BA2005" w:rsidP="00BA2005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bCs/>
          <w:sz w:val="28"/>
          <w:szCs w:val="28"/>
          <w:lang w:val="uk-UA"/>
        </w:rPr>
        <w:t xml:space="preserve">Ступінь вищої освіти </w:t>
      </w:r>
      <w:r w:rsidR="00FC434A">
        <w:rPr>
          <w:bCs/>
          <w:sz w:val="28"/>
          <w:szCs w:val="28"/>
          <w:lang w:val="uk-UA"/>
        </w:rPr>
        <w:t xml:space="preserve">Бакалавр </w:t>
      </w:r>
    </w:p>
    <w:p w:rsidR="00BA2005" w:rsidRPr="00B515F4" w:rsidRDefault="00BA2005" w:rsidP="00BA2005">
      <w:pPr>
        <w:widowControl w:val="0"/>
        <w:jc w:val="center"/>
        <w:rPr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color w:val="000000"/>
          <w:sz w:val="28"/>
          <w:szCs w:val="28"/>
          <w:lang w:val="uk-UA"/>
        </w:rPr>
      </w:pPr>
      <w:r w:rsidRPr="00B515F4">
        <w:rPr>
          <w:color w:val="000000"/>
          <w:sz w:val="28"/>
          <w:szCs w:val="28"/>
          <w:lang w:val="uk-UA"/>
        </w:rPr>
        <w:t>РЕФЕРАТ</w:t>
      </w:r>
    </w:p>
    <w:p w:rsidR="00BA2005" w:rsidRPr="00B515F4" w:rsidRDefault="005E5E04" w:rsidP="00BA2005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кваліфікаційної</w:t>
      </w:r>
      <w:r w:rsidR="00BA2005" w:rsidRPr="00B515F4">
        <w:rPr>
          <w:color w:val="000000"/>
          <w:sz w:val="28"/>
          <w:szCs w:val="28"/>
          <w:lang w:val="uk-UA"/>
        </w:rPr>
        <w:t xml:space="preserve"> роботи на здобуття кваліфікації </w:t>
      </w:r>
      <w:r w:rsidR="00BA2005" w:rsidRPr="00B515F4">
        <w:rPr>
          <w:i/>
          <w:color w:val="000000"/>
          <w:sz w:val="24"/>
          <w:szCs w:val="24"/>
          <w:lang w:val="uk-UA"/>
        </w:rPr>
        <w:t>–</w:t>
      </w:r>
      <w:r w:rsidR="00BA2005" w:rsidRPr="00B515F4">
        <w:rPr>
          <w:color w:val="000000"/>
          <w:sz w:val="28"/>
          <w:szCs w:val="28"/>
          <w:lang w:val="uk-UA"/>
        </w:rPr>
        <w:t xml:space="preserve"> </w:t>
      </w:r>
      <w:r w:rsidR="00BA2005" w:rsidRPr="00B515F4">
        <w:rPr>
          <w:color w:val="000000"/>
          <w:sz w:val="28"/>
          <w:szCs w:val="28"/>
          <w:lang w:val="uk-UA"/>
        </w:rPr>
        <w:br/>
      </w:r>
      <w:r w:rsidR="00FC434A">
        <w:rPr>
          <w:color w:val="000000"/>
          <w:sz w:val="28"/>
          <w:szCs w:val="28"/>
          <w:lang w:val="uk-UA"/>
        </w:rPr>
        <w:t xml:space="preserve">бакалавр </w:t>
      </w:r>
      <w:r w:rsidR="00BA2005" w:rsidRPr="00B515F4">
        <w:rPr>
          <w:color w:val="000000"/>
          <w:sz w:val="28"/>
          <w:szCs w:val="28"/>
          <w:lang w:val="uk-UA"/>
        </w:rPr>
        <w:t xml:space="preserve"> менеджменту</w:t>
      </w:r>
    </w:p>
    <w:p w:rsidR="00BA2005" w:rsidRPr="00B515F4" w:rsidRDefault="00BA2005" w:rsidP="00BA2005">
      <w:pPr>
        <w:widowControl w:val="0"/>
        <w:rPr>
          <w:color w:val="000000"/>
          <w:lang w:val="uk-UA"/>
        </w:rPr>
      </w:pPr>
    </w:p>
    <w:p w:rsidR="00BA2005" w:rsidRPr="00B515F4" w:rsidRDefault="00BA2005" w:rsidP="00BA2005">
      <w:pPr>
        <w:widowControl w:val="0"/>
        <w:rPr>
          <w:color w:val="000000"/>
          <w:lang w:val="uk-UA"/>
        </w:rPr>
      </w:pPr>
    </w:p>
    <w:p w:rsidR="00BA2005" w:rsidRPr="00B515F4" w:rsidRDefault="00BA2005" w:rsidP="00BA2005">
      <w:pPr>
        <w:widowControl w:val="0"/>
        <w:rPr>
          <w:color w:val="000000"/>
          <w:lang w:val="uk-UA"/>
        </w:rPr>
      </w:pPr>
    </w:p>
    <w:p w:rsidR="00BA2005" w:rsidRPr="00B515F4" w:rsidRDefault="00BA2005" w:rsidP="00BA2005">
      <w:pPr>
        <w:widowControl w:val="0"/>
        <w:rPr>
          <w:color w:val="000000"/>
          <w:lang w:val="uk-UA"/>
        </w:rPr>
      </w:pPr>
    </w:p>
    <w:p w:rsidR="00BA2005" w:rsidRPr="00B515F4" w:rsidRDefault="00BA2005" w:rsidP="00BA2005">
      <w:pPr>
        <w:widowControl w:val="0"/>
        <w:rPr>
          <w:color w:val="000000"/>
          <w:lang w:val="uk-UA"/>
        </w:rPr>
      </w:pPr>
    </w:p>
    <w:p w:rsidR="00BA2005" w:rsidRPr="00B515F4" w:rsidRDefault="00BA2005" w:rsidP="00BA2005">
      <w:pPr>
        <w:widowControl w:val="0"/>
        <w:rPr>
          <w:color w:val="000000"/>
          <w:lang w:val="uk-UA"/>
        </w:rPr>
      </w:pPr>
    </w:p>
    <w:p w:rsidR="00BA2005" w:rsidRPr="00B515F4" w:rsidRDefault="00BA2005" w:rsidP="00BA2005">
      <w:pPr>
        <w:widowControl w:val="0"/>
        <w:rPr>
          <w:color w:val="000000"/>
          <w:lang w:val="uk-UA"/>
        </w:rPr>
      </w:pPr>
    </w:p>
    <w:p w:rsidR="00BA2005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Pr="00B515F4" w:rsidRDefault="00BA2005" w:rsidP="00BA2005">
      <w:pPr>
        <w:widowControl w:val="0"/>
        <w:jc w:val="center"/>
        <w:rPr>
          <w:b/>
          <w:color w:val="000000"/>
          <w:sz w:val="28"/>
          <w:szCs w:val="28"/>
          <w:lang w:val="uk-UA"/>
        </w:rPr>
      </w:pPr>
    </w:p>
    <w:p w:rsidR="00BA2005" w:rsidRDefault="00BC1F76" w:rsidP="00BA2005">
      <w:pPr>
        <w:widowControl w:val="0"/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Полтава – 202</w:t>
      </w:r>
      <w:r w:rsidR="00DD4888">
        <w:rPr>
          <w:color w:val="000000"/>
          <w:sz w:val="28"/>
          <w:szCs w:val="28"/>
          <w:lang w:val="uk-UA"/>
        </w:rPr>
        <w:t>2</w:t>
      </w:r>
      <w:r w:rsidR="00BA2005" w:rsidRPr="00B515F4">
        <w:rPr>
          <w:color w:val="000000"/>
          <w:sz w:val="28"/>
          <w:szCs w:val="28"/>
          <w:lang w:val="uk-UA"/>
        </w:rPr>
        <w:t xml:space="preserve"> року</w:t>
      </w:r>
    </w:p>
    <w:p w:rsidR="009F5B7F" w:rsidRDefault="009F5B7F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br w:type="page"/>
      </w:r>
    </w:p>
    <w:p w:rsidR="009F5B7F" w:rsidRPr="008E5259" w:rsidRDefault="009F5B7F" w:rsidP="009F5B7F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8E5259">
        <w:rPr>
          <w:rFonts w:eastAsia="Times New Roman"/>
          <w:sz w:val="28"/>
          <w:szCs w:val="28"/>
          <w:lang w:val="uk-UA" w:eastAsia="uk-UA"/>
        </w:rPr>
        <w:lastRenderedPageBreak/>
        <w:t>Кваліфікаційна робота складається зі вступу, 3 розділів, висновків, списку використаних джерел (3</w:t>
      </w:r>
      <w:r>
        <w:rPr>
          <w:rFonts w:eastAsia="Times New Roman"/>
          <w:sz w:val="28"/>
          <w:szCs w:val="28"/>
          <w:lang w:val="uk-UA" w:eastAsia="uk-UA"/>
        </w:rPr>
        <w:t>7</w:t>
      </w:r>
      <w:r w:rsidRPr="008E5259">
        <w:rPr>
          <w:rFonts w:eastAsia="Times New Roman"/>
          <w:sz w:val="28"/>
          <w:szCs w:val="28"/>
          <w:lang w:val="uk-UA" w:eastAsia="uk-UA"/>
        </w:rPr>
        <w:t xml:space="preserve"> найменування), </w:t>
      </w:r>
      <w:r>
        <w:rPr>
          <w:rFonts w:eastAsia="Times New Roman"/>
          <w:sz w:val="28"/>
          <w:szCs w:val="28"/>
          <w:lang w:val="uk-UA" w:eastAsia="uk-UA"/>
        </w:rPr>
        <w:t>8</w:t>
      </w:r>
      <w:r w:rsidRPr="008E5259">
        <w:rPr>
          <w:rFonts w:eastAsia="Times New Roman"/>
          <w:sz w:val="28"/>
          <w:szCs w:val="28"/>
          <w:lang w:val="uk-UA" w:eastAsia="uk-UA"/>
        </w:rPr>
        <w:t xml:space="preserve"> додатків. Робота містить </w:t>
      </w:r>
      <w:r>
        <w:rPr>
          <w:sz w:val="28"/>
          <w:szCs w:val="28"/>
          <w:lang w:val="uk-UA"/>
        </w:rPr>
        <w:t>8</w:t>
      </w:r>
      <w:r w:rsidRPr="008E5259">
        <w:rPr>
          <w:sz w:val="28"/>
          <w:szCs w:val="28"/>
          <w:lang w:val="uk-UA"/>
        </w:rPr>
        <w:t> таблиць,</w:t>
      </w:r>
      <w:r>
        <w:rPr>
          <w:sz w:val="28"/>
          <w:szCs w:val="28"/>
          <w:lang w:val="uk-UA"/>
        </w:rPr>
        <w:t xml:space="preserve"> 4 рисунки, 16 додатків,</w:t>
      </w:r>
      <w:r w:rsidRPr="008E5259">
        <w:rPr>
          <w:sz w:val="28"/>
          <w:szCs w:val="28"/>
          <w:lang w:val="uk-UA"/>
        </w:rPr>
        <w:t xml:space="preserve"> </w:t>
      </w:r>
      <w:r w:rsidRPr="008E5259">
        <w:rPr>
          <w:rFonts w:eastAsia="Times New Roman"/>
          <w:sz w:val="28"/>
          <w:szCs w:val="28"/>
          <w:lang w:val="uk-UA" w:eastAsia="uk-UA"/>
        </w:rPr>
        <w:t xml:space="preserve">викладена на </w:t>
      </w:r>
      <w:r>
        <w:rPr>
          <w:rFonts w:eastAsia="Times New Roman"/>
          <w:sz w:val="28"/>
          <w:szCs w:val="28"/>
          <w:lang w:val="uk-UA" w:eastAsia="uk-UA"/>
        </w:rPr>
        <w:t>40</w:t>
      </w:r>
      <w:r w:rsidRPr="008E5259">
        <w:rPr>
          <w:rFonts w:eastAsia="Times New Roman"/>
          <w:sz w:val="28"/>
          <w:szCs w:val="28"/>
          <w:lang w:val="uk-UA" w:eastAsia="uk-UA"/>
        </w:rPr>
        <w:t xml:space="preserve"> сторінках.</w:t>
      </w:r>
    </w:p>
    <w:p w:rsidR="009F5B7F" w:rsidRPr="008E5259" w:rsidRDefault="009F5B7F" w:rsidP="009F5B7F">
      <w:pPr>
        <w:ind w:right="20"/>
        <w:jc w:val="center"/>
        <w:rPr>
          <w:rFonts w:eastAsia="Times New Roman"/>
          <w:b/>
          <w:bCs/>
          <w:sz w:val="28"/>
          <w:szCs w:val="28"/>
          <w:lang w:val="uk-UA" w:eastAsia="uk-UA"/>
        </w:rPr>
      </w:pPr>
      <w:r w:rsidRPr="008E5259">
        <w:rPr>
          <w:rFonts w:eastAsia="Times New Roman"/>
          <w:b/>
          <w:bCs/>
          <w:sz w:val="28"/>
          <w:szCs w:val="28"/>
          <w:lang w:val="uk-UA" w:eastAsia="uk-UA"/>
        </w:rPr>
        <w:t>Основний зміст роботи</w:t>
      </w:r>
    </w:p>
    <w:p w:rsidR="009F5B7F" w:rsidRPr="002F00A6" w:rsidRDefault="009F5B7F" w:rsidP="009F5B7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8E5259">
        <w:rPr>
          <w:rFonts w:eastAsia="Times New Roman"/>
          <w:sz w:val="28"/>
          <w:szCs w:val="28"/>
          <w:lang w:val="uk-UA" w:eastAsia="uk-UA"/>
        </w:rPr>
        <w:t>У першому розділі «</w:t>
      </w:r>
      <w:r>
        <w:rPr>
          <w:color w:val="000000"/>
          <w:spacing w:val="-1"/>
          <w:sz w:val="28"/>
          <w:szCs w:val="28"/>
          <w:lang w:val="uk-UA"/>
        </w:rPr>
        <w:t>Т</w:t>
      </w:r>
      <w:r w:rsidRPr="009F5B7F">
        <w:rPr>
          <w:color w:val="000000"/>
          <w:spacing w:val="-1"/>
          <w:sz w:val="28"/>
          <w:szCs w:val="28"/>
          <w:lang w:val="uk-UA"/>
        </w:rPr>
        <w:t>еоретичні основи використання маркетингових стратегій в управлінні організацією</w:t>
      </w:r>
      <w:r w:rsidRPr="008E5259">
        <w:rPr>
          <w:rFonts w:eastAsia="Times New Roman"/>
          <w:b/>
          <w:bCs/>
          <w:sz w:val="28"/>
          <w:szCs w:val="28"/>
          <w:lang w:val="uk-UA" w:eastAsia="uk-UA"/>
        </w:rPr>
        <w:t>»</w:t>
      </w:r>
      <w:r w:rsidRPr="008E5259">
        <w:rPr>
          <w:rFonts w:eastAsia="Times New Roman"/>
          <w:sz w:val="28"/>
          <w:szCs w:val="28"/>
          <w:lang w:val="uk-UA" w:eastAsia="uk-UA"/>
        </w:rPr>
        <w:t xml:space="preserve"> </w:t>
      </w:r>
      <w:r w:rsidRPr="008E5259">
        <w:rPr>
          <w:sz w:val="28"/>
          <w:szCs w:val="28"/>
          <w:lang w:val="uk-UA"/>
        </w:rPr>
        <w:t xml:space="preserve">включає критичне узагальнення наукових підходів до визначення сутності </w:t>
      </w:r>
      <w:r w:rsidRPr="00A24E39">
        <w:rPr>
          <w:sz w:val="28"/>
          <w:szCs w:val="28"/>
        </w:rPr>
        <w:t>«</w:t>
      </w:r>
      <w:r>
        <w:rPr>
          <w:sz w:val="28"/>
          <w:szCs w:val="28"/>
        </w:rPr>
        <w:t>маркетинг</w:t>
      </w:r>
      <w:r w:rsidRPr="00A24E39">
        <w:rPr>
          <w:sz w:val="28"/>
          <w:szCs w:val="28"/>
        </w:rPr>
        <w:t xml:space="preserve">», </w:t>
      </w:r>
      <w:r>
        <w:rPr>
          <w:sz w:val="28"/>
          <w:szCs w:val="28"/>
        </w:rPr>
        <w:t>«</w:t>
      </w:r>
      <w:proofErr w:type="spellStart"/>
      <w:r>
        <w:rPr>
          <w:sz w:val="28"/>
          <w:szCs w:val="28"/>
        </w:rPr>
        <w:t>маркетингова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стратегія</w:t>
      </w:r>
      <w:proofErr w:type="spellEnd"/>
      <w:r>
        <w:rPr>
          <w:sz w:val="28"/>
          <w:szCs w:val="28"/>
        </w:rPr>
        <w:t>»</w:t>
      </w:r>
      <w:r w:rsidRPr="002F00A6">
        <w:rPr>
          <w:sz w:val="28"/>
          <w:szCs w:val="28"/>
          <w:lang w:val="uk-UA"/>
        </w:rPr>
        <w:t xml:space="preserve"> тощо</w:t>
      </w:r>
      <w:r w:rsidRPr="002F00A6">
        <w:rPr>
          <w:rFonts w:eastAsia="Times New Roman"/>
          <w:sz w:val="28"/>
          <w:szCs w:val="28"/>
          <w:lang w:val="uk-UA" w:eastAsia="uk-UA"/>
        </w:rPr>
        <w:t>.</w:t>
      </w:r>
    </w:p>
    <w:p w:rsidR="009F5B7F" w:rsidRPr="002F00A6" w:rsidRDefault="009F5B7F" w:rsidP="009F5B7F">
      <w:pPr>
        <w:ind w:right="20" w:firstLine="709"/>
        <w:jc w:val="both"/>
        <w:rPr>
          <w:rFonts w:eastAsia="Times New Roman"/>
          <w:sz w:val="28"/>
          <w:szCs w:val="28"/>
          <w:lang w:val="uk-UA"/>
        </w:rPr>
      </w:pPr>
      <w:r w:rsidRPr="002F00A6">
        <w:rPr>
          <w:rFonts w:eastAsia="Times New Roman"/>
          <w:sz w:val="28"/>
          <w:szCs w:val="28"/>
          <w:lang w:val="uk-UA" w:eastAsia="uk-UA"/>
        </w:rPr>
        <w:t>У другому розділі «</w:t>
      </w:r>
      <w:r>
        <w:rPr>
          <w:sz w:val="28"/>
          <w:szCs w:val="28"/>
          <w:lang w:val="uk-UA"/>
        </w:rPr>
        <w:t>А</w:t>
      </w:r>
      <w:r w:rsidRPr="009F5B7F">
        <w:rPr>
          <w:sz w:val="28"/>
          <w:szCs w:val="28"/>
          <w:lang w:val="uk-UA"/>
        </w:rPr>
        <w:t>наліз системи управління маркетинговою діяльністю підприємства</w:t>
      </w:r>
      <w:r w:rsidRPr="009F5B7F">
        <w:rPr>
          <w:rFonts w:eastAsia="Times New Roman"/>
          <w:sz w:val="28"/>
          <w:szCs w:val="28"/>
          <w:lang w:val="uk-UA" w:eastAsia="uk-UA"/>
        </w:rPr>
        <w:t>» здійснено організаційно-економічну оцінку підприємства,</w:t>
      </w:r>
      <w:r w:rsidRPr="009F5B7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про</w:t>
      </w:r>
      <w:r w:rsidRPr="009F5B7F">
        <w:rPr>
          <w:sz w:val="28"/>
          <w:szCs w:val="28"/>
          <w:lang w:val="uk-UA"/>
        </w:rPr>
        <w:t>аналіз</w:t>
      </w:r>
      <w:r>
        <w:rPr>
          <w:sz w:val="28"/>
          <w:szCs w:val="28"/>
          <w:lang w:val="uk-UA"/>
        </w:rPr>
        <w:t>овано</w:t>
      </w:r>
      <w:r w:rsidRPr="009F5B7F">
        <w:rPr>
          <w:sz w:val="28"/>
          <w:szCs w:val="28"/>
          <w:lang w:val="uk-UA"/>
        </w:rPr>
        <w:t xml:space="preserve"> управління маркетинговою діяльністю підприємства</w:t>
      </w:r>
      <w:r w:rsidRPr="009F5B7F">
        <w:rPr>
          <w:color w:val="000000"/>
          <w:sz w:val="28"/>
          <w:szCs w:val="28"/>
          <w:lang w:val="uk-UA"/>
        </w:rPr>
        <w:t>, виявлен</w:t>
      </w:r>
      <w:r>
        <w:rPr>
          <w:color w:val="000000"/>
          <w:sz w:val="28"/>
          <w:szCs w:val="28"/>
          <w:lang w:val="uk-UA"/>
        </w:rPr>
        <w:t>о</w:t>
      </w:r>
      <w:r w:rsidRPr="009F5B7F">
        <w:rPr>
          <w:color w:val="000000"/>
          <w:sz w:val="28"/>
          <w:szCs w:val="28"/>
          <w:lang w:val="uk-UA"/>
        </w:rPr>
        <w:t xml:space="preserve"> проблем</w:t>
      </w:r>
      <w:r>
        <w:rPr>
          <w:color w:val="000000"/>
          <w:sz w:val="28"/>
          <w:szCs w:val="28"/>
          <w:lang w:val="uk-UA"/>
        </w:rPr>
        <w:t>и</w:t>
      </w:r>
      <w:r w:rsidRPr="009F5B7F">
        <w:rPr>
          <w:color w:val="000000"/>
          <w:sz w:val="28"/>
          <w:szCs w:val="28"/>
          <w:lang w:val="uk-UA"/>
        </w:rPr>
        <w:t xml:space="preserve"> функціонування</w:t>
      </w:r>
      <w:r>
        <w:rPr>
          <w:color w:val="000000"/>
          <w:sz w:val="28"/>
          <w:szCs w:val="28"/>
          <w:lang w:val="uk-UA"/>
        </w:rPr>
        <w:t xml:space="preserve"> господарства</w:t>
      </w:r>
      <w:r w:rsidRPr="002F00A6">
        <w:rPr>
          <w:rFonts w:eastAsia="Times New Roman"/>
          <w:sz w:val="28"/>
          <w:szCs w:val="28"/>
          <w:lang w:val="uk-UA" w:eastAsia="uk-UA"/>
        </w:rPr>
        <w:t>.</w:t>
      </w:r>
    </w:p>
    <w:p w:rsidR="009F5B7F" w:rsidRPr="00072824" w:rsidRDefault="009F5B7F" w:rsidP="009F5B7F">
      <w:pPr>
        <w:widowControl w:val="0"/>
        <w:ind w:firstLine="709"/>
        <w:jc w:val="both"/>
        <w:rPr>
          <w:rFonts w:eastAsia="Times New Roman"/>
          <w:sz w:val="28"/>
          <w:szCs w:val="28"/>
          <w:lang w:val="uk-UA"/>
        </w:rPr>
      </w:pPr>
      <w:r w:rsidRPr="002F00A6">
        <w:rPr>
          <w:rFonts w:eastAsia="Times New Roman"/>
          <w:sz w:val="28"/>
          <w:szCs w:val="28"/>
          <w:lang w:val="uk-UA" w:eastAsia="uk-UA"/>
        </w:rPr>
        <w:t xml:space="preserve">У третьому розділі </w:t>
      </w:r>
      <w:r w:rsidRPr="009F5B7F">
        <w:rPr>
          <w:rFonts w:eastAsia="Times New Roman"/>
          <w:sz w:val="28"/>
          <w:szCs w:val="28"/>
          <w:lang w:val="uk-UA" w:eastAsia="uk-UA"/>
        </w:rPr>
        <w:t>«</w:t>
      </w:r>
      <w:r>
        <w:rPr>
          <w:sz w:val="28"/>
          <w:szCs w:val="28"/>
          <w:lang w:val="uk-UA"/>
        </w:rPr>
        <w:t>Н</w:t>
      </w:r>
      <w:r w:rsidRPr="009F5B7F">
        <w:rPr>
          <w:sz w:val="28"/>
          <w:szCs w:val="28"/>
          <w:lang w:val="uk-UA"/>
        </w:rPr>
        <w:t>апрями застосування ефективних маркетингових</w:t>
      </w:r>
      <w:r>
        <w:rPr>
          <w:sz w:val="28"/>
          <w:szCs w:val="28"/>
          <w:lang w:val="uk-UA"/>
        </w:rPr>
        <w:t xml:space="preserve"> </w:t>
      </w:r>
      <w:r w:rsidRPr="009F5B7F">
        <w:rPr>
          <w:sz w:val="28"/>
          <w:szCs w:val="28"/>
          <w:lang w:val="uk-UA"/>
        </w:rPr>
        <w:t>стратегій в управлінні організацією</w:t>
      </w:r>
      <w:r w:rsidRPr="009F5B7F">
        <w:rPr>
          <w:rFonts w:eastAsia="Times New Roman"/>
          <w:sz w:val="28"/>
          <w:szCs w:val="28"/>
          <w:lang w:val="uk-UA" w:eastAsia="uk-UA"/>
        </w:rPr>
        <w:t xml:space="preserve">» </w:t>
      </w:r>
      <w:r w:rsidRPr="009F5B7F">
        <w:rPr>
          <w:sz w:val="28"/>
          <w:szCs w:val="28"/>
          <w:lang w:val="uk-UA"/>
        </w:rPr>
        <w:t xml:space="preserve">обґрунтовано </w:t>
      </w:r>
      <w:proofErr w:type="spellStart"/>
      <w:r w:rsidRPr="00553E2D">
        <w:rPr>
          <w:sz w:val="28"/>
          <w:szCs w:val="28"/>
        </w:rPr>
        <w:t>пропозиції</w:t>
      </w:r>
      <w:proofErr w:type="spellEnd"/>
      <w:r w:rsidRPr="00553E2D">
        <w:rPr>
          <w:sz w:val="28"/>
          <w:szCs w:val="28"/>
        </w:rPr>
        <w:t xml:space="preserve"> та заходи </w:t>
      </w:r>
      <w:proofErr w:type="spellStart"/>
      <w:r w:rsidRPr="00553E2D">
        <w:rPr>
          <w:sz w:val="28"/>
          <w:szCs w:val="28"/>
        </w:rPr>
        <w:t>щодо</w:t>
      </w:r>
      <w:proofErr w:type="spellEnd"/>
      <w:r w:rsidRPr="00553E2D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перспективних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напрямів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запровадження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ефективних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маркетингових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стратегій</w:t>
      </w:r>
      <w:proofErr w:type="spellEnd"/>
      <w:r>
        <w:rPr>
          <w:sz w:val="28"/>
          <w:szCs w:val="28"/>
        </w:rPr>
        <w:t xml:space="preserve">  </w:t>
      </w:r>
      <w:proofErr w:type="spellStart"/>
      <w:r>
        <w:rPr>
          <w:sz w:val="28"/>
          <w:szCs w:val="28"/>
        </w:rPr>
        <w:t>функціонування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досліджуваного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господарства</w:t>
      </w:r>
      <w:proofErr w:type="spellEnd"/>
      <w:r w:rsidRPr="00072824">
        <w:rPr>
          <w:sz w:val="28"/>
          <w:szCs w:val="28"/>
          <w:lang w:val="uk-UA"/>
        </w:rPr>
        <w:t xml:space="preserve">; запропоновано низку тактичних заходів </w:t>
      </w:r>
      <w:r w:rsidRPr="00072824">
        <w:rPr>
          <w:color w:val="000000"/>
          <w:spacing w:val="5"/>
          <w:sz w:val="28"/>
          <w:szCs w:val="28"/>
          <w:lang w:val="uk-UA"/>
        </w:rPr>
        <w:t>тощо</w:t>
      </w:r>
      <w:r w:rsidRPr="00072824">
        <w:rPr>
          <w:rFonts w:eastAsia="Times New Roman"/>
          <w:sz w:val="28"/>
          <w:szCs w:val="28"/>
          <w:lang w:val="uk-UA" w:eastAsia="uk-UA"/>
        </w:rPr>
        <w:t>.</w:t>
      </w:r>
    </w:p>
    <w:p w:rsidR="009F5B7F" w:rsidRPr="00072824" w:rsidRDefault="009F5B7F" w:rsidP="009F5B7F">
      <w:pPr>
        <w:widowControl w:val="0"/>
        <w:jc w:val="center"/>
        <w:outlineLvl w:val="0"/>
        <w:rPr>
          <w:rFonts w:eastAsia="Times New Roman"/>
          <w:b/>
          <w:bCs/>
          <w:sz w:val="28"/>
          <w:szCs w:val="28"/>
          <w:lang w:val="uk-UA" w:eastAsia="uk-UA"/>
        </w:rPr>
      </w:pPr>
      <w:r w:rsidRPr="00072824">
        <w:rPr>
          <w:rFonts w:eastAsia="Times New Roman"/>
          <w:b/>
          <w:bCs/>
          <w:sz w:val="28"/>
          <w:szCs w:val="28"/>
          <w:lang w:val="uk-UA" w:eastAsia="uk-UA"/>
        </w:rPr>
        <w:t>Висновки</w:t>
      </w:r>
    </w:p>
    <w:p w:rsidR="009F5B7F" w:rsidRPr="00BD2D83" w:rsidRDefault="009F5B7F" w:rsidP="009F5B7F">
      <w:pPr>
        <w:pStyle w:val="a5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Style w:val="y2iqfc"/>
          <w:rFonts w:ascii="Times New Roman" w:hAnsi="Times New Roman" w:cs="Times New Roman"/>
          <w:sz w:val="28"/>
          <w:szCs w:val="28"/>
        </w:rPr>
      </w:pPr>
      <w:bookmarkStart w:id="2" w:name="OLE_LINK15"/>
      <w:r w:rsidRPr="00BD2D83">
        <w:rPr>
          <w:rFonts w:ascii="Times New Roman" w:hAnsi="Times New Roman" w:cs="Times New Roman"/>
          <w:sz w:val="28"/>
          <w:szCs w:val="28"/>
        </w:rPr>
        <w:t xml:space="preserve">Обґрунтовано, що </w:t>
      </w:r>
      <w:r w:rsidRPr="00BD2D83">
        <w:rPr>
          <w:rStyle w:val="y2iqfc"/>
          <w:rFonts w:ascii="Times New Roman" w:hAnsi="Times New Roman" w:cs="Times New Roman"/>
          <w:sz w:val="28"/>
          <w:szCs w:val="28"/>
        </w:rPr>
        <w:t>саме маркетинг є одним із інструментів управління, який може зміцнити позиції підприємств</w:t>
      </w:r>
      <w:r w:rsidRPr="00263278">
        <w:rPr>
          <w:rStyle w:val="y2iqfc"/>
          <w:rFonts w:ascii="Times New Roman" w:hAnsi="Times New Roman" w:cs="Times New Roman"/>
          <w:sz w:val="28"/>
          <w:szCs w:val="28"/>
        </w:rPr>
        <w:t>а агропродовольчо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ї </w:t>
      </w:r>
      <w:r w:rsidRPr="00263278">
        <w:rPr>
          <w:rStyle w:val="y2iqfc"/>
          <w:rFonts w:ascii="Times New Roman" w:hAnsi="Times New Roman" w:cs="Times New Roman"/>
          <w:sz w:val="28"/>
          <w:szCs w:val="28"/>
        </w:rPr>
        <w:t>сфери</w:t>
      </w:r>
      <w:r>
        <w:rPr>
          <w:rStyle w:val="y2iqfc"/>
          <w:rFonts w:ascii="Times New Roman" w:hAnsi="Times New Roman" w:cs="Times New Roman"/>
          <w:sz w:val="28"/>
          <w:szCs w:val="28"/>
        </w:rPr>
        <w:t>, як на</w:t>
      </w:r>
      <w:r w:rsidRPr="00263278">
        <w:rPr>
          <w:rStyle w:val="y2iqfc"/>
          <w:rFonts w:ascii="Times New Roman" w:hAnsi="Times New Roman" w:cs="Times New Roman"/>
          <w:sz w:val="28"/>
          <w:szCs w:val="28"/>
        </w:rPr>
        <w:t xml:space="preserve"> </w:t>
      </w:r>
      <w:r w:rsidRPr="00BD2D83">
        <w:rPr>
          <w:rStyle w:val="y2iqfc"/>
          <w:rFonts w:ascii="Times New Roman" w:hAnsi="Times New Roman" w:cs="Times New Roman"/>
          <w:sz w:val="28"/>
          <w:szCs w:val="28"/>
        </w:rPr>
        <w:t>внутрішньому</w:t>
      </w:r>
      <w:r>
        <w:rPr>
          <w:rStyle w:val="y2iqfc"/>
          <w:rFonts w:ascii="Times New Roman" w:hAnsi="Times New Roman" w:cs="Times New Roman"/>
          <w:sz w:val="28"/>
          <w:szCs w:val="28"/>
        </w:rPr>
        <w:t>,</w:t>
      </w:r>
      <w:r w:rsidRPr="00BD2D83">
        <w:rPr>
          <w:rStyle w:val="y2iqfc"/>
          <w:rFonts w:ascii="Times New Roman" w:hAnsi="Times New Roman" w:cs="Times New Roman"/>
          <w:sz w:val="28"/>
          <w:szCs w:val="28"/>
        </w:rPr>
        <w:t xml:space="preserve"> та</w:t>
      </w:r>
      <w:r>
        <w:rPr>
          <w:rStyle w:val="y2iqfc"/>
          <w:rFonts w:ascii="Times New Roman" w:hAnsi="Times New Roman" w:cs="Times New Roman"/>
          <w:sz w:val="28"/>
          <w:szCs w:val="28"/>
        </w:rPr>
        <w:t>к і</w:t>
      </w:r>
      <w:r w:rsidRPr="00BD2D83">
        <w:rPr>
          <w:rStyle w:val="y2iqfc"/>
          <w:rFonts w:ascii="Times New Roman" w:hAnsi="Times New Roman" w:cs="Times New Roman"/>
          <w:sz w:val="28"/>
          <w:szCs w:val="28"/>
        </w:rPr>
        <w:t xml:space="preserve"> міжнародному ринках. Вплив світової економічної кризи активізував удосконалення всіх внутрішніх бізнес-процесів господарюючих суб’єктів, в тому числі </w:t>
      </w:r>
      <w:r>
        <w:rPr>
          <w:rStyle w:val="y2iqfc"/>
          <w:rFonts w:ascii="Times New Roman" w:hAnsi="Times New Roman" w:cs="Times New Roman"/>
          <w:sz w:val="28"/>
          <w:szCs w:val="28"/>
        </w:rPr>
        <w:t xml:space="preserve">формування та використання </w:t>
      </w:r>
      <w:r w:rsidRPr="00BD2D83">
        <w:rPr>
          <w:rStyle w:val="y2iqfc"/>
          <w:rFonts w:ascii="Times New Roman" w:hAnsi="Times New Roman" w:cs="Times New Roman"/>
          <w:sz w:val="28"/>
          <w:szCs w:val="28"/>
        </w:rPr>
        <w:t xml:space="preserve">маркетингової </w:t>
      </w:r>
      <w:r>
        <w:rPr>
          <w:rStyle w:val="y2iqfc"/>
          <w:rFonts w:ascii="Times New Roman" w:hAnsi="Times New Roman" w:cs="Times New Roman"/>
          <w:sz w:val="28"/>
          <w:szCs w:val="28"/>
        </w:rPr>
        <w:t>стратегії</w:t>
      </w:r>
      <w:r w:rsidRPr="00BD2D83">
        <w:rPr>
          <w:rStyle w:val="y2iqfc"/>
          <w:rFonts w:ascii="Times New Roman" w:hAnsi="Times New Roman" w:cs="Times New Roman"/>
          <w:sz w:val="28"/>
          <w:szCs w:val="28"/>
        </w:rPr>
        <w:t>.</w:t>
      </w:r>
    </w:p>
    <w:p w:rsidR="009F5B7F" w:rsidRPr="00263278" w:rsidRDefault="009F5B7F" w:rsidP="009F5B7F">
      <w:pPr>
        <w:pStyle w:val="a5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278">
        <w:rPr>
          <w:rFonts w:ascii="Times New Roman" w:hAnsi="Times New Roman" w:cs="Times New Roman"/>
          <w:sz w:val="28"/>
          <w:szCs w:val="28"/>
        </w:rPr>
        <w:t xml:space="preserve">Розраховано, що виробничий напрямок ТОВ «РОСТ АГРО» є зерново-технічним. Зокрема, питома вага надходжень від реалізації кукурудзи на зерно досягає 30,1%, соняшнику – 15,9 %, сої – 11,7 %; озимої пшениці – 9,9 %, послуг сільського господарства – 25,6 % від загального обсягу грошових надходжень. </w:t>
      </w:r>
    </w:p>
    <w:p w:rsidR="009F5B7F" w:rsidRDefault="009F5B7F" w:rsidP="009F5B7F">
      <w:pPr>
        <w:pStyle w:val="a5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278">
        <w:rPr>
          <w:rFonts w:ascii="Times New Roman" w:hAnsi="Times New Roman" w:cs="Times New Roman"/>
          <w:sz w:val="28"/>
          <w:szCs w:val="28"/>
        </w:rPr>
        <w:t xml:space="preserve">У 2021 р. порівняно з 2019 р. виробництво товарної продукції </w:t>
      </w:r>
      <w:r w:rsidRPr="00263278">
        <w:rPr>
          <w:rFonts w:ascii="Times New Roman" w:hAnsi="Times New Roman" w:cs="Times New Roman"/>
          <w:sz w:val="28"/>
        </w:rPr>
        <w:t>ТОВ «</w:t>
      </w:r>
      <w:r w:rsidRPr="00263278">
        <w:rPr>
          <w:rFonts w:ascii="Times New Roman" w:hAnsi="Times New Roman" w:cs="Times New Roman"/>
          <w:sz w:val="28"/>
          <w:szCs w:val="28"/>
        </w:rPr>
        <w:t>РОСТ АГРО</w:t>
      </w:r>
      <w:r w:rsidRPr="00263278">
        <w:rPr>
          <w:rFonts w:ascii="Times New Roman" w:hAnsi="Times New Roman" w:cs="Times New Roman"/>
          <w:sz w:val="28"/>
        </w:rPr>
        <w:t>»</w:t>
      </w:r>
      <w:r w:rsidRPr="00263278">
        <w:rPr>
          <w:rFonts w:ascii="Times New Roman" w:hAnsi="Times New Roman" w:cs="Times New Roman"/>
          <w:sz w:val="28"/>
          <w:szCs w:val="28"/>
        </w:rPr>
        <w:t xml:space="preserve"> зросло у 2,1 рази або 174171,0 тис. грн. </w:t>
      </w:r>
    </w:p>
    <w:p w:rsidR="009F5B7F" w:rsidRPr="00263278" w:rsidRDefault="009F5B7F" w:rsidP="009F5B7F">
      <w:pPr>
        <w:pStyle w:val="a5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</w:t>
      </w:r>
      <w:r w:rsidRPr="00263278">
        <w:rPr>
          <w:rFonts w:ascii="Times New Roman" w:hAnsi="Times New Roman" w:cs="Times New Roman"/>
          <w:sz w:val="28"/>
          <w:szCs w:val="28"/>
        </w:rPr>
        <w:t>истий збиток у 2019 р. становив 30803,0 тис. грн, тоді як в 2021 р. чистий прибуток склав 79397,0 тис. грн, що вказує на зростання прибутковості господарства на 110200,0 тис. грн, та можна пояснити сприятливою кон’юнктурою на ринку за останній маркетинговий рік.</w:t>
      </w:r>
    </w:p>
    <w:p w:rsidR="009F5B7F" w:rsidRPr="00263278" w:rsidRDefault="009F5B7F" w:rsidP="009F5B7F">
      <w:pPr>
        <w:pStyle w:val="a5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278">
        <w:rPr>
          <w:rFonts w:ascii="Times New Roman" w:hAnsi="Times New Roman" w:cs="Times New Roman"/>
          <w:sz w:val="28"/>
          <w:szCs w:val="28"/>
        </w:rPr>
        <w:t>Рівень рентабельності виробництва протягом досліджуваного періоду зріс, так 2019 р. рівень збитковості виробництва склав 21,6 %, тоді як у 2021 р. рівень рентабельності виробництва склав 42,0 % відповідно.</w:t>
      </w:r>
    </w:p>
    <w:p w:rsidR="009F5B7F" w:rsidRPr="00263278" w:rsidRDefault="009F5B7F" w:rsidP="009F5B7F">
      <w:pPr>
        <w:pStyle w:val="a5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278">
        <w:rPr>
          <w:rFonts w:ascii="Times New Roman" w:hAnsi="Times New Roman" w:cs="Times New Roman"/>
          <w:sz w:val="28"/>
          <w:szCs w:val="28"/>
        </w:rPr>
        <w:t xml:space="preserve">З’ясовано, </w:t>
      </w:r>
      <w:r w:rsidRPr="00263278">
        <w:rPr>
          <w:rFonts w:ascii="Times New Roman" w:hAnsi="Times New Roman" w:cs="Times New Roman"/>
          <w:sz w:val="28"/>
        </w:rPr>
        <w:t>обсяги реалізації соняшнику та гороху зросли – у 1,1 рази або 23112,0 ц; на 63,0 % або 3107,0 ц відповідно</w:t>
      </w:r>
      <w:r w:rsidRPr="00263278">
        <w:rPr>
          <w:rFonts w:ascii="Times New Roman" w:hAnsi="Times New Roman" w:cs="Times New Roman"/>
          <w:sz w:val="28"/>
          <w:szCs w:val="28"/>
        </w:rPr>
        <w:t xml:space="preserve">. </w:t>
      </w:r>
      <w:r w:rsidRPr="00263278">
        <w:rPr>
          <w:rFonts w:ascii="Times New Roman" w:hAnsi="Times New Roman" w:cs="Times New Roman"/>
          <w:sz w:val="28"/>
        </w:rPr>
        <w:t>Виключенням є зменшення обсягу реалізації озимої пшениці – на 14432,0 ц або 31,2 %, ячменя – на 2634,0 ц або 17,1 %, сої – на 3826,0 ц або 13,2 %, реалізація кукурудзи на зерно знала найменшого коливання у 2021 р. проти 2019 р., що пояснюється низькою ціною на продукцію для підприємства.</w:t>
      </w:r>
    </w:p>
    <w:p w:rsidR="009F5B7F" w:rsidRPr="00263278" w:rsidRDefault="009F5B7F" w:rsidP="009F5B7F">
      <w:pPr>
        <w:pStyle w:val="a5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3278">
        <w:rPr>
          <w:rFonts w:ascii="Times New Roman" w:hAnsi="Times New Roman" w:cs="Times New Roman"/>
          <w:sz w:val="28"/>
          <w:szCs w:val="28"/>
        </w:rPr>
        <w:t xml:space="preserve">Аналіз структури каналів реалізації продукції акцентує увагу на зростанні ваги переробних підприємств у структурі каналів реалізації </w:t>
      </w:r>
      <w:r w:rsidRPr="00263278">
        <w:rPr>
          <w:rFonts w:ascii="Times New Roman" w:hAnsi="Times New Roman" w:cs="Times New Roman"/>
          <w:sz w:val="28"/>
          <w:szCs w:val="28"/>
        </w:rPr>
        <w:lastRenderedPageBreak/>
        <w:t>сільськогосподарської продукції у галузі рослинництва. За іншими каналами в 2021 р. було реалізовано 35,1 % озимої пшениці, 49,5 % кукурудзи на зерно, 19,8 % ячменю, при чому до них відносяться здебільшого торгові посередники. Тоді як за 2019-2021 рр. на 85,9 % зросла питома вага переробних підприємств для реалізації сої, зокрема – 24,3 % у 2019 р. та 110,2 % у 2021 р., соняшнику – 23,0 % у 2019 р. та 104,2 % у 2021 р., озимої пшениці – 16,5 % у 2019 р. та 64,8 % у 2021 р. відповідно.</w:t>
      </w:r>
    </w:p>
    <w:p w:rsidR="009F5B7F" w:rsidRPr="00BD2D83" w:rsidRDefault="009F5B7F" w:rsidP="009F5B7F">
      <w:pPr>
        <w:pStyle w:val="a5"/>
        <w:widowControl w:val="0"/>
        <w:numPr>
          <w:ilvl w:val="0"/>
          <w:numId w:val="1"/>
        </w:numPr>
        <w:tabs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D2D83">
        <w:rPr>
          <w:rFonts w:ascii="Times New Roman" w:hAnsi="Times New Roman" w:cs="Times New Roman"/>
          <w:sz w:val="28"/>
          <w:szCs w:val="28"/>
        </w:rPr>
        <w:t>Кількість працівників, що займаються маркетинговою діяльністю у ТОВ «РОСТ АГРО» залишається незмінною, а саме це директор підприємства та головний економіст, відповідно за досліджуваний період їх питома вага є сталою на 0,01 % від загальної кількості працівників підприємства.</w:t>
      </w:r>
    </w:p>
    <w:p w:rsidR="009F5B7F" w:rsidRPr="00BD2D83" w:rsidRDefault="009F5B7F" w:rsidP="009F5B7F">
      <w:pPr>
        <w:pStyle w:val="a5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eastAsia="uk-UA"/>
        </w:rPr>
      </w:pPr>
      <w:r w:rsidRPr="00BD2D83">
        <w:rPr>
          <w:rFonts w:ascii="Times New Roman" w:hAnsi="Times New Roman" w:cs="Times New Roman"/>
          <w:sz w:val="28"/>
          <w:szCs w:val="28"/>
        </w:rPr>
        <w:t>Застосувавши SWOT-аналіз з метою визначення привабливих сфер маркетингової діяльності, які можуть отримати конкурентну перевагу у зовнішньому середовищі для ТОВ «РОСТ АГРО», з’ясовано, що такими є: можливість застосування кращої стратегії; доступ до нових ринків або сегментів ринку; наявність позитивних тенденцій у попиті на продукцію; темпи зростання галузі</w:t>
      </w:r>
      <w:r w:rsidRPr="00BD2D83">
        <w:rPr>
          <w:rFonts w:ascii="Times New Roman" w:hAnsi="Times New Roman" w:cs="Times New Roman"/>
          <w:sz w:val="28"/>
          <w:szCs w:val="28"/>
          <w:lang w:eastAsia="uk-UA"/>
        </w:rPr>
        <w:t>.</w:t>
      </w:r>
    </w:p>
    <w:bookmarkEnd w:id="2"/>
    <w:p w:rsidR="009F5B7F" w:rsidRPr="00BD2D83" w:rsidRDefault="009F5B7F" w:rsidP="009F5B7F">
      <w:pPr>
        <w:pStyle w:val="a5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Style w:val="y2iqfc"/>
          <w:rFonts w:ascii="Times New Roman" w:hAnsi="Times New Roman" w:cs="Times New Roman"/>
          <w:sz w:val="28"/>
          <w:szCs w:val="28"/>
          <w:lang w:eastAsia="uk-UA"/>
        </w:rPr>
      </w:pPr>
      <w:r w:rsidRPr="00BD2D83">
        <w:rPr>
          <w:rFonts w:ascii="Times New Roman" w:hAnsi="Times New Roman" w:cs="Times New Roman"/>
          <w:sz w:val="28"/>
          <w:szCs w:val="28"/>
        </w:rPr>
        <w:t xml:space="preserve">Для </w:t>
      </w:r>
      <w:r w:rsidRPr="00BD2D83">
        <w:rPr>
          <w:rStyle w:val="FontStyle12"/>
          <w:sz w:val="28"/>
          <w:szCs w:val="28"/>
        </w:rPr>
        <w:t>ТОВ «</w:t>
      </w:r>
      <w:r w:rsidRPr="00BD2D83">
        <w:rPr>
          <w:rFonts w:ascii="Times New Roman" w:hAnsi="Times New Roman" w:cs="Times New Roman"/>
          <w:sz w:val="28"/>
          <w:szCs w:val="28"/>
        </w:rPr>
        <w:t>РОСТ АГРО</w:t>
      </w:r>
      <w:r w:rsidRPr="00BD2D83">
        <w:rPr>
          <w:rStyle w:val="FontStyle12"/>
          <w:sz w:val="28"/>
          <w:szCs w:val="28"/>
        </w:rPr>
        <w:t>»</w:t>
      </w:r>
      <w:r w:rsidRPr="00BD2D83">
        <w:rPr>
          <w:rFonts w:ascii="Times New Roman" w:hAnsi="Times New Roman" w:cs="Times New Roman"/>
          <w:sz w:val="28"/>
          <w:szCs w:val="28"/>
        </w:rPr>
        <w:t xml:space="preserve"> </w:t>
      </w:r>
      <w:r w:rsidRPr="00BD2D83">
        <w:rPr>
          <w:rStyle w:val="y2iqfc"/>
          <w:rFonts w:ascii="Times New Roman" w:hAnsi="Times New Roman" w:cs="Times New Roman"/>
          <w:sz w:val="28"/>
          <w:szCs w:val="28"/>
        </w:rPr>
        <w:t xml:space="preserve">пріоритетними є реалізація стратегії </w:t>
      </w:r>
      <w:r w:rsidRPr="00BD2D83">
        <w:rPr>
          <w:rFonts w:ascii="Times New Roman" w:hAnsi="Times New Roman" w:cs="Times New Roman"/>
          <w:sz w:val="28"/>
          <w:szCs w:val="28"/>
        </w:rPr>
        <w:t xml:space="preserve">концентрованого й інтегрованого </w:t>
      </w:r>
      <w:r w:rsidRPr="00BD2D83">
        <w:rPr>
          <w:rStyle w:val="y2iqfc"/>
          <w:rFonts w:ascii="Times New Roman" w:hAnsi="Times New Roman" w:cs="Times New Roman"/>
          <w:sz w:val="28"/>
          <w:szCs w:val="28"/>
        </w:rPr>
        <w:t>зростання. При цьому, найпомітнішими загрозами є: тиск конкурентів, висока концентрація виробництва й рівень конкуренції, зростаючий вплив споживачів, постачальників і можливостей (доступ до нових ринків, широка популярність в регіоні, пришвидшене зростання обсягу ринку продукції)</w:t>
      </w:r>
      <w:r w:rsidRPr="00BD2D8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F5B7F" w:rsidRPr="00263278" w:rsidRDefault="009F5B7F" w:rsidP="009F5B7F">
      <w:pPr>
        <w:pStyle w:val="a5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BD2D83">
        <w:rPr>
          <w:rStyle w:val="y2iqfc"/>
          <w:rFonts w:ascii="Times New Roman" w:hAnsi="Times New Roman" w:cs="Times New Roman"/>
          <w:sz w:val="28"/>
          <w:szCs w:val="28"/>
        </w:rPr>
        <w:t>Доведено, що першочерговою є стратегія зміцнення ринкових позицій, а успішна реалізація стане стабільною основою для його довгострокового розвитку</w:t>
      </w:r>
      <w:r w:rsidRPr="00BD2D83">
        <w:rPr>
          <w:rFonts w:ascii="Times New Roman" w:hAnsi="Times New Roman" w:cs="Times New Roman"/>
          <w:sz w:val="28"/>
          <w:szCs w:val="28"/>
        </w:rPr>
        <w:t xml:space="preserve">. </w:t>
      </w:r>
      <w:r w:rsidRPr="00BD2D83">
        <w:rPr>
          <w:rStyle w:val="y2iqfc"/>
          <w:rFonts w:ascii="Times New Roman" w:hAnsi="Times New Roman" w:cs="Times New Roman"/>
          <w:sz w:val="28"/>
          <w:szCs w:val="28"/>
        </w:rPr>
        <w:t xml:space="preserve">Господарству рекомендовано застосовування комбінацію наступних стратегій: стратегії зміцнення ринкових позицій (можливість – широка популярність у регіоні, водночас, усунення загроз – тиск конкурентів), стратегії розвитку існуючого ринку (як можливість розглядається вихід на нові ринки, усунення загроз – рівень конкуренції й висока </w:t>
      </w:r>
      <w:r w:rsidRPr="00263278">
        <w:rPr>
          <w:rStyle w:val="y2iqfc"/>
          <w:rFonts w:ascii="Times New Roman" w:hAnsi="Times New Roman" w:cs="Times New Roman"/>
          <w:sz w:val="28"/>
          <w:szCs w:val="28"/>
        </w:rPr>
        <w:t xml:space="preserve">концентрація виробництва). </w:t>
      </w:r>
    </w:p>
    <w:p w:rsidR="009F5B7F" w:rsidRPr="009F5B7F" w:rsidRDefault="009F5B7F" w:rsidP="009F5B7F">
      <w:pPr>
        <w:widowControl w:val="0"/>
        <w:numPr>
          <w:ilvl w:val="0"/>
          <w:numId w:val="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  <w:lang w:val="uk-UA"/>
        </w:rPr>
      </w:pPr>
      <w:r w:rsidRPr="009F5B7F">
        <w:rPr>
          <w:sz w:val="28"/>
          <w:szCs w:val="28"/>
          <w:lang w:val="uk-UA"/>
        </w:rPr>
        <w:t>Визначена необхідність у формуванні та оснащенні відділу маркетингу, при цьому, необхідно виділити 144,45 тис.</w:t>
      </w:r>
      <w:r w:rsidRPr="00263278">
        <w:rPr>
          <w:sz w:val="28"/>
          <w:szCs w:val="28"/>
        </w:rPr>
        <w:t> </w:t>
      </w:r>
      <w:r w:rsidRPr="009F5B7F">
        <w:rPr>
          <w:sz w:val="28"/>
          <w:szCs w:val="28"/>
          <w:lang w:val="uk-UA"/>
        </w:rPr>
        <w:t>грн за такими статтями як технічне обслуговування – 70,55 тис. грн, офісні меблі – 73,90</w:t>
      </w:r>
      <w:r w:rsidRPr="00263278">
        <w:rPr>
          <w:sz w:val="28"/>
          <w:szCs w:val="28"/>
        </w:rPr>
        <w:t> </w:t>
      </w:r>
      <w:r w:rsidRPr="009F5B7F">
        <w:rPr>
          <w:sz w:val="28"/>
          <w:szCs w:val="28"/>
          <w:lang w:val="uk-UA"/>
        </w:rPr>
        <w:t>тис. грн</w:t>
      </w:r>
      <w:r w:rsidRPr="009F5B7F">
        <w:rPr>
          <w:sz w:val="28"/>
          <w:szCs w:val="28"/>
          <w:lang w:val="uk-UA" w:eastAsia="uk-UA"/>
        </w:rPr>
        <w:t>.</w:t>
      </w:r>
      <w:r w:rsidRPr="009F5B7F">
        <w:rPr>
          <w:sz w:val="28"/>
          <w:szCs w:val="28"/>
          <w:lang w:val="uk-UA"/>
        </w:rPr>
        <w:t xml:space="preserve"> </w:t>
      </w:r>
    </w:p>
    <w:p w:rsidR="009F5B7F" w:rsidRPr="00BD2D83" w:rsidRDefault="009F5B7F" w:rsidP="009F5B7F">
      <w:pPr>
        <w:numPr>
          <w:ilvl w:val="0"/>
          <w:numId w:val="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proofErr w:type="spellStart"/>
      <w:r w:rsidRPr="00263278">
        <w:rPr>
          <w:sz w:val="28"/>
          <w:szCs w:val="28"/>
        </w:rPr>
        <w:t>Розраховано</w:t>
      </w:r>
      <w:proofErr w:type="spellEnd"/>
      <w:r w:rsidRPr="00263278">
        <w:rPr>
          <w:sz w:val="28"/>
          <w:szCs w:val="28"/>
        </w:rPr>
        <w:t xml:space="preserve">, </w:t>
      </w:r>
      <w:proofErr w:type="spellStart"/>
      <w:r w:rsidRPr="00263278">
        <w:rPr>
          <w:sz w:val="28"/>
          <w:szCs w:val="28"/>
        </w:rPr>
        <w:t>що</w:t>
      </w:r>
      <w:proofErr w:type="spellEnd"/>
      <w:r w:rsidRPr="00263278">
        <w:rPr>
          <w:sz w:val="28"/>
          <w:szCs w:val="28"/>
        </w:rPr>
        <w:t xml:space="preserve"> </w:t>
      </w:r>
      <w:proofErr w:type="spellStart"/>
      <w:r w:rsidRPr="00263278">
        <w:rPr>
          <w:sz w:val="28"/>
          <w:szCs w:val="28"/>
          <w:lang w:eastAsia="uk-UA"/>
        </w:rPr>
        <w:t>загальні</w:t>
      </w:r>
      <w:proofErr w:type="spellEnd"/>
      <w:r w:rsidRPr="00263278">
        <w:rPr>
          <w:sz w:val="28"/>
          <w:szCs w:val="28"/>
          <w:lang w:eastAsia="uk-UA"/>
        </w:rPr>
        <w:t xml:space="preserve"> </w:t>
      </w:r>
      <w:proofErr w:type="spellStart"/>
      <w:r w:rsidRPr="00263278">
        <w:rPr>
          <w:sz w:val="28"/>
          <w:szCs w:val="28"/>
          <w:lang w:eastAsia="uk-UA"/>
        </w:rPr>
        <w:t>витрати</w:t>
      </w:r>
      <w:proofErr w:type="spellEnd"/>
      <w:r w:rsidRPr="00263278">
        <w:rPr>
          <w:sz w:val="28"/>
          <w:szCs w:val="28"/>
          <w:lang w:eastAsia="uk-UA"/>
        </w:rPr>
        <w:t xml:space="preserve"> на </w:t>
      </w:r>
      <w:proofErr w:type="spellStart"/>
      <w:r w:rsidRPr="00263278">
        <w:rPr>
          <w:sz w:val="28"/>
          <w:szCs w:val="28"/>
          <w:lang w:eastAsia="uk-UA"/>
        </w:rPr>
        <w:t>операційну</w:t>
      </w:r>
      <w:proofErr w:type="spellEnd"/>
      <w:r w:rsidRPr="00263278">
        <w:rPr>
          <w:sz w:val="28"/>
          <w:szCs w:val="28"/>
          <w:lang w:eastAsia="uk-UA"/>
        </w:rPr>
        <w:t xml:space="preserve"> </w:t>
      </w:r>
      <w:proofErr w:type="spellStart"/>
      <w:r w:rsidRPr="00263278">
        <w:rPr>
          <w:sz w:val="28"/>
          <w:szCs w:val="28"/>
          <w:lang w:eastAsia="uk-UA"/>
        </w:rPr>
        <w:t>діяльність</w:t>
      </w:r>
      <w:proofErr w:type="spellEnd"/>
      <w:r w:rsidRPr="00263278">
        <w:rPr>
          <w:sz w:val="28"/>
          <w:szCs w:val="28"/>
          <w:lang w:eastAsia="uk-UA"/>
        </w:rPr>
        <w:t xml:space="preserve"> </w:t>
      </w:r>
      <w:proofErr w:type="spellStart"/>
      <w:r w:rsidRPr="00263278">
        <w:rPr>
          <w:sz w:val="28"/>
          <w:szCs w:val="28"/>
          <w:lang w:eastAsia="uk-UA"/>
        </w:rPr>
        <w:t>новоствореного</w:t>
      </w:r>
      <w:proofErr w:type="spellEnd"/>
      <w:r w:rsidRPr="00263278">
        <w:rPr>
          <w:sz w:val="28"/>
          <w:szCs w:val="28"/>
          <w:lang w:eastAsia="uk-UA"/>
        </w:rPr>
        <w:t xml:space="preserve"> </w:t>
      </w:r>
      <w:proofErr w:type="spellStart"/>
      <w:r w:rsidRPr="00263278">
        <w:rPr>
          <w:sz w:val="28"/>
          <w:szCs w:val="28"/>
          <w:lang w:eastAsia="uk-UA"/>
        </w:rPr>
        <w:t>відділу</w:t>
      </w:r>
      <w:proofErr w:type="spellEnd"/>
      <w:r w:rsidRPr="00263278">
        <w:rPr>
          <w:sz w:val="28"/>
          <w:szCs w:val="28"/>
          <w:lang w:eastAsia="uk-UA"/>
        </w:rPr>
        <w:t xml:space="preserve"> маркетингу </w:t>
      </w:r>
      <w:proofErr w:type="spellStart"/>
      <w:r w:rsidRPr="00263278">
        <w:rPr>
          <w:sz w:val="28"/>
          <w:szCs w:val="28"/>
          <w:lang w:eastAsia="uk-UA"/>
        </w:rPr>
        <w:t>становитимуть</w:t>
      </w:r>
      <w:proofErr w:type="spellEnd"/>
      <w:r w:rsidRPr="00263278">
        <w:rPr>
          <w:sz w:val="28"/>
          <w:szCs w:val="28"/>
          <w:lang w:eastAsia="uk-UA"/>
        </w:rPr>
        <w:t xml:space="preserve"> </w:t>
      </w:r>
      <w:r w:rsidRPr="00A01471">
        <w:rPr>
          <w:sz w:val="28"/>
          <w:szCs w:val="28"/>
          <w:lang w:eastAsia="uk-UA"/>
        </w:rPr>
        <w:t>27</w:t>
      </w:r>
      <w:r>
        <w:rPr>
          <w:sz w:val="28"/>
          <w:szCs w:val="28"/>
          <w:lang w:eastAsia="uk-UA"/>
        </w:rPr>
        <w:t>8</w:t>
      </w:r>
      <w:r w:rsidRPr="00A01471">
        <w:rPr>
          <w:sz w:val="28"/>
          <w:szCs w:val="28"/>
          <w:lang w:eastAsia="uk-UA"/>
        </w:rPr>
        <w:t>,</w:t>
      </w:r>
      <w:r>
        <w:rPr>
          <w:sz w:val="28"/>
          <w:szCs w:val="28"/>
          <w:lang w:eastAsia="uk-UA"/>
        </w:rPr>
        <w:t>50</w:t>
      </w:r>
      <w:r w:rsidRPr="00263278">
        <w:rPr>
          <w:sz w:val="28"/>
          <w:szCs w:val="28"/>
          <w:lang w:eastAsia="uk-UA"/>
        </w:rPr>
        <w:t xml:space="preserve"> тис. грн</w:t>
      </w:r>
      <w:r w:rsidRPr="00263278">
        <w:rPr>
          <w:sz w:val="28"/>
          <w:szCs w:val="28"/>
        </w:rPr>
        <w:t xml:space="preserve">. До </w:t>
      </w:r>
      <w:proofErr w:type="spellStart"/>
      <w:r w:rsidRPr="00263278">
        <w:rPr>
          <w:sz w:val="28"/>
          <w:szCs w:val="28"/>
        </w:rPr>
        <w:t>даного</w:t>
      </w:r>
      <w:proofErr w:type="spellEnd"/>
      <w:r w:rsidRPr="00263278">
        <w:rPr>
          <w:sz w:val="28"/>
          <w:szCs w:val="28"/>
        </w:rPr>
        <w:t xml:space="preserve"> </w:t>
      </w:r>
      <w:proofErr w:type="spellStart"/>
      <w:r w:rsidRPr="00263278">
        <w:rPr>
          <w:sz w:val="28"/>
          <w:szCs w:val="28"/>
        </w:rPr>
        <w:t>переліку</w:t>
      </w:r>
      <w:proofErr w:type="spellEnd"/>
      <w:r w:rsidRPr="00263278">
        <w:rPr>
          <w:sz w:val="28"/>
          <w:szCs w:val="28"/>
        </w:rPr>
        <w:t xml:space="preserve"> </w:t>
      </w:r>
      <w:proofErr w:type="spellStart"/>
      <w:r w:rsidRPr="00263278">
        <w:rPr>
          <w:sz w:val="28"/>
          <w:szCs w:val="28"/>
          <w:lang w:eastAsia="uk-UA"/>
        </w:rPr>
        <w:t>включені</w:t>
      </w:r>
      <w:proofErr w:type="spellEnd"/>
      <w:r w:rsidRPr="00263278">
        <w:rPr>
          <w:sz w:val="28"/>
          <w:szCs w:val="28"/>
          <w:lang w:eastAsia="uk-UA"/>
        </w:rPr>
        <w:t xml:space="preserve"> </w:t>
      </w:r>
      <w:proofErr w:type="spellStart"/>
      <w:r w:rsidRPr="00263278">
        <w:rPr>
          <w:sz w:val="28"/>
          <w:szCs w:val="28"/>
          <w:lang w:eastAsia="uk-UA"/>
        </w:rPr>
        <w:t>витрати</w:t>
      </w:r>
      <w:proofErr w:type="spellEnd"/>
      <w:r w:rsidRPr="00BD2D83">
        <w:rPr>
          <w:sz w:val="28"/>
          <w:szCs w:val="28"/>
          <w:lang w:eastAsia="uk-UA"/>
        </w:rPr>
        <w:t xml:space="preserve"> на </w:t>
      </w:r>
      <w:proofErr w:type="spellStart"/>
      <w:r w:rsidRPr="00BD2D83">
        <w:rPr>
          <w:sz w:val="28"/>
          <w:szCs w:val="28"/>
          <w:lang w:eastAsia="uk-UA"/>
        </w:rPr>
        <w:t>заробітну</w:t>
      </w:r>
      <w:proofErr w:type="spellEnd"/>
      <w:r w:rsidRPr="00BD2D83">
        <w:rPr>
          <w:sz w:val="28"/>
          <w:szCs w:val="28"/>
          <w:lang w:eastAsia="uk-UA"/>
        </w:rPr>
        <w:t xml:space="preserve"> плату та </w:t>
      </w:r>
      <w:proofErr w:type="spellStart"/>
      <w:r w:rsidRPr="00BD2D83">
        <w:rPr>
          <w:sz w:val="28"/>
          <w:szCs w:val="28"/>
          <w:lang w:eastAsia="uk-UA"/>
        </w:rPr>
        <w:t>відрахування</w:t>
      </w:r>
      <w:proofErr w:type="spellEnd"/>
      <w:r w:rsidRPr="00BD2D83">
        <w:rPr>
          <w:sz w:val="28"/>
          <w:szCs w:val="28"/>
          <w:lang w:eastAsia="uk-UA"/>
        </w:rPr>
        <w:t xml:space="preserve"> </w:t>
      </w:r>
      <w:proofErr w:type="spellStart"/>
      <w:r w:rsidRPr="00BD2D83">
        <w:rPr>
          <w:sz w:val="28"/>
          <w:szCs w:val="28"/>
          <w:lang w:eastAsia="uk-UA"/>
        </w:rPr>
        <w:t>із</w:t>
      </w:r>
      <w:proofErr w:type="spellEnd"/>
      <w:r w:rsidRPr="00BD2D83">
        <w:rPr>
          <w:sz w:val="28"/>
          <w:szCs w:val="28"/>
          <w:lang w:eastAsia="uk-UA"/>
        </w:rPr>
        <w:t xml:space="preserve"> </w:t>
      </w:r>
      <w:proofErr w:type="spellStart"/>
      <w:r w:rsidRPr="00BD2D83">
        <w:rPr>
          <w:sz w:val="28"/>
          <w:szCs w:val="28"/>
          <w:lang w:eastAsia="uk-UA"/>
        </w:rPr>
        <w:t>заробітної</w:t>
      </w:r>
      <w:proofErr w:type="spellEnd"/>
      <w:r w:rsidRPr="00BD2D83">
        <w:rPr>
          <w:sz w:val="28"/>
          <w:szCs w:val="28"/>
          <w:lang w:eastAsia="uk-UA"/>
        </w:rPr>
        <w:t xml:space="preserve"> плати </w:t>
      </w:r>
      <w:proofErr w:type="spellStart"/>
      <w:r w:rsidRPr="00BD2D83">
        <w:rPr>
          <w:sz w:val="28"/>
          <w:szCs w:val="28"/>
          <w:lang w:eastAsia="uk-UA"/>
        </w:rPr>
        <w:t>працівників</w:t>
      </w:r>
      <w:proofErr w:type="spellEnd"/>
      <w:r w:rsidRPr="00BD2D83">
        <w:rPr>
          <w:sz w:val="28"/>
          <w:szCs w:val="28"/>
          <w:lang w:eastAsia="uk-UA"/>
        </w:rPr>
        <w:t xml:space="preserve"> </w:t>
      </w:r>
      <w:proofErr w:type="spellStart"/>
      <w:r w:rsidRPr="00BD2D83">
        <w:rPr>
          <w:sz w:val="28"/>
          <w:szCs w:val="28"/>
          <w:lang w:eastAsia="uk-UA"/>
        </w:rPr>
        <w:t>відділу</w:t>
      </w:r>
      <w:proofErr w:type="spellEnd"/>
      <w:r w:rsidRPr="00BD2D83">
        <w:rPr>
          <w:sz w:val="28"/>
          <w:szCs w:val="28"/>
          <w:lang w:eastAsia="uk-UA"/>
        </w:rPr>
        <w:t xml:space="preserve">, </w:t>
      </w:r>
      <w:proofErr w:type="spellStart"/>
      <w:r w:rsidRPr="00BD2D83">
        <w:rPr>
          <w:sz w:val="28"/>
          <w:szCs w:val="28"/>
          <w:lang w:eastAsia="uk-UA"/>
        </w:rPr>
        <w:t>річний</w:t>
      </w:r>
      <w:proofErr w:type="spellEnd"/>
      <w:r w:rsidRPr="00BD2D83">
        <w:rPr>
          <w:sz w:val="28"/>
          <w:szCs w:val="28"/>
          <w:lang w:eastAsia="uk-UA"/>
        </w:rPr>
        <w:t xml:space="preserve"> фонд з </w:t>
      </w:r>
      <w:proofErr w:type="spellStart"/>
      <w:r w:rsidRPr="00BD2D83">
        <w:rPr>
          <w:sz w:val="28"/>
          <w:szCs w:val="28"/>
          <w:lang w:eastAsia="uk-UA"/>
        </w:rPr>
        <w:t>яких</w:t>
      </w:r>
      <w:proofErr w:type="spellEnd"/>
      <w:r w:rsidRPr="00BD2D83">
        <w:rPr>
          <w:sz w:val="28"/>
          <w:szCs w:val="28"/>
          <w:lang w:eastAsia="uk-UA"/>
        </w:rPr>
        <w:t xml:space="preserve"> </w:t>
      </w:r>
      <w:proofErr w:type="spellStart"/>
      <w:r w:rsidRPr="00BD2D83">
        <w:rPr>
          <w:sz w:val="28"/>
          <w:szCs w:val="28"/>
          <w:lang w:eastAsia="uk-UA"/>
        </w:rPr>
        <w:t>складатиме</w:t>
      </w:r>
      <w:proofErr w:type="spellEnd"/>
      <w:r w:rsidRPr="00BD2D83">
        <w:rPr>
          <w:sz w:val="28"/>
          <w:szCs w:val="28"/>
          <w:lang w:eastAsia="uk-UA"/>
        </w:rPr>
        <w:t xml:space="preserve"> – </w:t>
      </w:r>
      <w:r w:rsidRPr="00A01471">
        <w:rPr>
          <w:sz w:val="28"/>
          <w:szCs w:val="28"/>
          <w:lang w:eastAsia="uk-UA"/>
        </w:rPr>
        <w:t>2</w:t>
      </w:r>
      <w:r w:rsidRPr="00717862">
        <w:rPr>
          <w:sz w:val="28"/>
          <w:szCs w:val="28"/>
          <w:lang w:eastAsia="uk-UA"/>
        </w:rPr>
        <w:t>67</w:t>
      </w:r>
      <w:r w:rsidRPr="00A01471">
        <w:rPr>
          <w:sz w:val="28"/>
          <w:szCs w:val="28"/>
          <w:lang w:eastAsia="uk-UA"/>
        </w:rPr>
        <w:t>,</w:t>
      </w:r>
      <w:r w:rsidRPr="00717862">
        <w:rPr>
          <w:sz w:val="28"/>
          <w:szCs w:val="28"/>
          <w:lang w:eastAsia="uk-UA"/>
        </w:rPr>
        <w:t>6</w:t>
      </w:r>
      <w:r w:rsidRPr="00A01471">
        <w:rPr>
          <w:sz w:val="28"/>
          <w:szCs w:val="28"/>
          <w:lang w:eastAsia="uk-UA"/>
        </w:rPr>
        <w:t>0</w:t>
      </w:r>
      <w:r w:rsidRPr="00BD2D83">
        <w:rPr>
          <w:sz w:val="28"/>
          <w:szCs w:val="28"/>
          <w:lang w:eastAsia="uk-UA"/>
        </w:rPr>
        <w:t> тис. грн.</w:t>
      </w:r>
    </w:p>
    <w:p w:rsidR="009F5B7F" w:rsidRPr="00BD2D83" w:rsidRDefault="009F5B7F" w:rsidP="009F5B7F">
      <w:pPr>
        <w:widowControl w:val="0"/>
        <w:numPr>
          <w:ilvl w:val="0"/>
          <w:numId w:val="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proofErr w:type="spellStart"/>
      <w:r w:rsidRPr="00BD2D83">
        <w:rPr>
          <w:sz w:val="28"/>
          <w:szCs w:val="28"/>
        </w:rPr>
        <w:t>Запропоновано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процес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реалізації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маркетингової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стратегії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досліджуваного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підприємства</w:t>
      </w:r>
      <w:proofErr w:type="spellEnd"/>
      <w:r w:rsidRPr="00BD2D83">
        <w:rPr>
          <w:sz w:val="28"/>
          <w:szCs w:val="28"/>
        </w:rPr>
        <w:t xml:space="preserve">, </w:t>
      </w:r>
      <w:proofErr w:type="spellStart"/>
      <w:r w:rsidRPr="00BD2D83">
        <w:rPr>
          <w:sz w:val="28"/>
          <w:szCs w:val="28"/>
        </w:rPr>
        <w:t>який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включатиме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такі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етапи</w:t>
      </w:r>
      <w:proofErr w:type="spellEnd"/>
      <w:r w:rsidRPr="00BD2D83">
        <w:rPr>
          <w:sz w:val="28"/>
          <w:szCs w:val="28"/>
        </w:rPr>
        <w:t xml:space="preserve">: </w:t>
      </w:r>
      <w:proofErr w:type="spellStart"/>
      <w:r w:rsidRPr="00BD2D83">
        <w:rPr>
          <w:sz w:val="28"/>
          <w:szCs w:val="28"/>
        </w:rPr>
        <w:t>інформаційний</w:t>
      </w:r>
      <w:proofErr w:type="spellEnd"/>
      <w:r w:rsidRPr="00BD2D83">
        <w:rPr>
          <w:sz w:val="28"/>
          <w:szCs w:val="28"/>
        </w:rPr>
        <w:t xml:space="preserve">, </w:t>
      </w:r>
      <w:proofErr w:type="spellStart"/>
      <w:r w:rsidRPr="00BD2D83">
        <w:rPr>
          <w:sz w:val="28"/>
          <w:szCs w:val="28"/>
        </w:rPr>
        <w:t>плановий</w:t>
      </w:r>
      <w:proofErr w:type="spellEnd"/>
      <w:r w:rsidRPr="00BD2D83">
        <w:rPr>
          <w:sz w:val="28"/>
          <w:szCs w:val="28"/>
        </w:rPr>
        <w:t xml:space="preserve">, </w:t>
      </w:r>
      <w:proofErr w:type="spellStart"/>
      <w:r w:rsidRPr="00BD2D83">
        <w:rPr>
          <w:sz w:val="28"/>
          <w:szCs w:val="28"/>
        </w:rPr>
        <w:t>організаційний</w:t>
      </w:r>
      <w:proofErr w:type="spellEnd"/>
      <w:r w:rsidRPr="00BD2D83">
        <w:rPr>
          <w:sz w:val="28"/>
          <w:szCs w:val="28"/>
        </w:rPr>
        <w:t xml:space="preserve">, </w:t>
      </w:r>
      <w:proofErr w:type="spellStart"/>
      <w:r w:rsidRPr="00BD2D83">
        <w:rPr>
          <w:sz w:val="28"/>
          <w:szCs w:val="28"/>
        </w:rPr>
        <w:t>мотиваційний</w:t>
      </w:r>
      <w:proofErr w:type="spellEnd"/>
      <w:r w:rsidRPr="00BD2D83">
        <w:rPr>
          <w:sz w:val="28"/>
          <w:szCs w:val="28"/>
        </w:rPr>
        <w:t xml:space="preserve">, </w:t>
      </w:r>
      <w:proofErr w:type="spellStart"/>
      <w:r w:rsidRPr="00BD2D83">
        <w:rPr>
          <w:sz w:val="28"/>
          <w:szCs w:val="28"/>
        </w:rPr>
        <w:t>декомпонування</w:t>
      </w:r>
      <w:proofErr w:type="spellEnd"/>
      <w:r w:rsidRPr="00BD2D83">
        <w:rPr>
          <w:sz w:val="28"/>
          <w:szCs w:val="28"/>
        </w:rPr>
        <w:t xml:space="preserve">, </w:t>
      </w:r>
      <w:proofErr w:type="spellStart"/>
      <w:r w:rsidRPr="00BD2D83">
        <w:rPr>
          <w:sz w:val="28"/>
          <w:szCs w:val="28"/>
        </w:rPr>
        <w:t>контрольний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із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зазначенням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сутності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етапу</w:t>
      </w:r>
      <w:proofErr w:type="spellEnd"/>
      <w:r w:rsidRPr="00BD2D83">
        <w:rPr>
          <w:sz w:val="28"/>
          <w:szCs w:val="28"/>
        </w:rPr>
        <w:t xml:space="preserve"> та </w:t>
      </w:r>
      <w:proofErr w:type="spellStart"/>
      <w:r w:rsidRPr="00BD2D83">
        <w:rPr>
          <w:sz w:val="28"/>
          <w:szCs w:val="28"/>
        </w:rPr>
        <w:t>відповідальних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виконавців</w:t>
      </w:r>
      <w:proofErr w:type="spellEnd"/>
      <w:r w:rsidRPr="00BD2D83">
        <w:rPr>
          <w:sz w:val="28"/>
          <w:szCs w:val="28"/>
        </w:rPr>
        <w:t>.</w:t>
      </w:r>
    </w:p>
    <w:p w:rsidR="009F5B7F" w:rsidRPr="00482865" w:rsidRDefault="009F5B7F" w:rsidP="009F5B7F">
      <w:pPr>
        <w:widowControl w:val="0"/>
        <w:numPr>
          <w:ilvl w:val="0"/>
          <w:numId w:val="1"/>
        </w:numPr>
        <w:tabs>
          <w:tab w:val="left" w:pos="1134"/>
          <w:tab w:val="left" w:pos="159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BD2D83">
        <w:rPr>
          <w:sz w:val="28"/>
          <w:szCs w:val="28"/>
        </w:rPr>
        <w:t xml:space="preserve">Очевидно, </w:t>
      </w:r>
      <w:proofErr w:type="spellStart"/>
      <w:r w:rsidRPr="00BD2D83">
        <w:rPr>
          <w:sz w:val="28"/>
          <w:szCs w:val="28"/>
        </w:rPr>
        <w:t>що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основним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очікуваним</w:t>
      </w:r>
      <w:proofErr w:type="spellEnd"/>
      <w:r w:rsidRPr="00BD2D83">
        <w:rPr>
          <w:sz w:val="28"/>
          <w:szCs w:val="28"/>
        </w:rPr>
        <w:t xml:space="preserve"> результатом </w:t>
      </w:r>
      <w:proofErr w:type="spellStart"/>
      <w:r w:rsidRPr="00BD2D83">
        <w:rPr>
          <w:sz w:val="28"/>
          <w:szCs w:val="28"/>
        </w:rPr>
        <w:t>діяльності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відділу</w:t>
      </w:r>
      <w:proofErr w:type="spellEnd"/>
      <w:r w:rsidRPr="00BD2D83">
        <w:rPr>
          <w:sz w:val="28"/>
          <w:szCs w:val="28"/>
        </w:rPr>
        <w:t xml:space="preserve"> маркетингу </w:t>
      </w:r>
      <w:r w:rsidRPr="00BD2D83">
        <w:rPr>
          <w:sz w:val="28"/>
          <w:szCs w:val="28"/>
          <w:lang w:eastAsia="uk-UA"/>
        </w:rPr>
        <w:t>ТОВ «</w:t>
      </w:r>
      <w:r w:rsidRPr="00BD2D83">
        <w:rPr>
          <w:sz w:val="28"/>
          <w:szCs w:val="28"/>
        </w:rPr>
        <w:t>РОСТ АГРО</w:t>
      </w:r>
      <w:r w:rsidRPr="00BD2D83">
        <w:rPr>
          <w:sz w:val="28"/>
          <w:szCs w:val="28"/>
          <w:lang w:eastAsia="uk-UA"/>
        </w:rPr>
        <w:t xml:space="preserve">» </w:t>
      </w:r>
      <w:r w:rsidRPr="00BD2D83">
        <w:rPr>
          <w:sz w:val="28"/>
          <w:szCs w:val="28"/>
        </w:rPr>
        <w:t xml:space="preserve">є </w:t>
      </w:r>
      <w:proofErr w:type="spellStart"/>
      <w:r w:rsidRPr="00BD2D83">
        <w:rPr>
          <w:sz w:val="28"/>
          <w:szCs w:val="28"/>
        </w:rPr>
        <w:t>збільшення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прибутку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від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реалізованої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lastRenderedPageBreak/>
        <w:t>сільськогосподарської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продукції</w:t>
      </w:r>
      <w:proofErr w:type="spellEnd"/>
      <w:r w:rsidRPr="00BD2D83">
        <w:rPr>
          <w:sz w:val="28"/>
          <w:szCs w:val="28"/>
        </w:rPr>
        <w:t xml:space="preserve">. Так, </w:t>
      </w:r>
      <w:proofErr w:type="spellStart"/>
      <w:r w:rsidRPr="00BD2D83">
        <w:rPr>
          <w:sz w:val="28"/>
          <w:szCs w:val="28"/>
        </w:rPr>
        <w:t>протягом</w:t>
      </w:r>
      <w:proofErr w:type="spellEnd"/>
      <w:r w:rsidRPr="00BD2D83">
        <w:rPr>
          <w:sz w:val="28"/>
          <w:szCs w:val="28"/>
        </w:rPr>
        <w:t xml:space="preserve"> прогнозного </w:t>
      </w:r>
      <w:proofErr w:type="spellStart"/>
      <w:r w:rsidRPr="00BD2D83">
        <w:rPr>
          <w:sz w:val="28"/>
          <w:szCs w:val="28"/>
        </w:rPr>
        <w:t>періоду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очікується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найбільше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зростання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рівня</w:t>
      </w:r>
      <w:proofErr w:type="spellEnd"/>
      <w:r w:rsidRPr="00BD2D83">
        <w:rPr>
          <w:sz w:val="28"/>
          <w:szCs w:val="28"/>
        </w:rPr>
        <w:t xml:space="preserve"> </w:t>
      </w:r>
      <w:proofErr w:type="spellStart"/>
      <w:r w:rsidRPr="00BD2D83">
        <w:rPr>
          <w:sz w:val="28"/>
          <w:szCs w:val="28"/>
        </w:rPr>
        <w:t>товарно</w:t>
      </w:r>
      <w:r>
        <w:rPr>
          <w:sz w:val="28"/>
          <w:szCs w:val="28"/>
        </w:rPr>
        <w:t>сті</w:t>
      </w:r>
      <w:proofErr w:type="spellEnd"/>
      <w:r>
        <w:rPr>
          <w:sz w:val="28"/>
          <w:szCs w:val="28"/>
        </w:rPr>
        <w:t xml:space="preserve"> по таким видам </w:t>
      </w:r>
      <w:proofErr w:type="spellStart"/>
      <w:r>
        <w:rPr>
          <w:sz w:val="28"/>
          <w:szCs w:val="28"/>
        </w:rPr>
        <w:t>продукції</w:t>
      </w:r>
      <w:proofErr w:type="spellEnd"/>
      <w:r>
        <w:rPr>
          <w:sz w:val="28"/>
          <w:szCs w:val="28"/>
        </w:rPr>
        <w:t xml:space="preserve"> як</w:t>
      </w:r>
      <w:r w:rsidRPr="00A01471">
        <w:rPr>
          <w:sz w:val="28"/>
          <w:szCs w:val="28"/>
        </w:rPr>
        <w:t xml:space="preserve"> соя та </w:t>
      </w:r>
      <w:proofErr w:type="spellStart"/>
      <w:r>
        <w:rPr>
          <w:sz w:val="28"/>
          <w:szCs w:val="28"/>
        </w:rPr>
        <w:t>озима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пшениця</w:t>
      </w:r>
      <w:proofErr w:type="spellEnd"/>
      <w:r w:rsidRPr="00A01471">
        <w:rPr>
          <w:sz w:val="28"/>
          <w:szCs w:val="28"/>
        </w:rPr>
        <w:t>: +</w:t>
      </w:r>
      <w:r>
        <w:rPr>
          <w:sz w:val="28"/>
          <w:szCs w:val="28"/>
        </w:rPr>
        <w:t>38</w:t>
      </w:r>
      <w:r w:rsidRPr="00A01471">
        <w:rPr>
          <w:sz w:val="28"/>
          <w:szCs w:val="28"/>
        </w:rPr>
        <w:t>,</w:t>
      </w:r>
      <w:r>
        <w:rPr>
          <w:sz w:val="28"/>
          <w:szCs w:val="28"/>
        </w:rPr>
        <w:t>7</w:t>
      </w:r>
      <w:r w:rsidRPr="00A01471">
        <w:rPr>
          <w:sz w:val="28"/>
          <w:szCs w:val="28"/>
        </w:rPr>
        <w:t xml:space="preserve"> % </w:t>
      </w:r>
      <w:r>
        <w:rPr>
          <w:sz w:val="28"/>
          <w:szCs w:val="28"/>
        </w:rPr>
        <w:t xml:space="preserve">та 44,6 % </w:t>
      </w:r>
      <w:proofErr w:type="spellStart"/>
      <w:r w:rsidRPr="00A01471">
        <w:rPr>
          <w:sz w:val="28"/>
          <w:szCs w:val="28"/>
        </w:rPr>
        <w:t>відповідно</w:t>
      </w:r>
      <w:proofErr w:type="spellEnd"/>
      <w:r w:rsidRPr="00A01471">
        <w:rPr>
          <w:sz w:val="28"/>
          <w:szCs w:val="28"/>
        </w:rPr>
        <w:t xml:space="preserve">. </w:t>
      </w:r>
      <w:proofErr w:type="spellStart"/>
      <w:r w:rsidRPr="00A01471">
        <w:rPr>
          <w:sz w:val="28"/>
          <w:szCs w:val="28"/>
        </w:rPr>
        <w:t>Оскільки</w:t>
      </w:r>
      <w:proofErr w:type="spellEnd"/>
      <w:r w:rsidRPr="00A01471">
        <w:rPr>
          <w:sz w:val="28"/>
          <w:szCs w:val="28"/>
        </w:rPr>
        <w:t xml:space="preserve"> у </w:t>
      </w:r>
      <w:proofErr w:type="spellStart"/>
      <w:r w:rsidRPr="00A01471">
        <w:rPr>
          <w:sz w:val="28"/>
          <w:szCs w:val="28"/>
        </w:rPr>
        <w:t>відділ</w:t>
      </w:r>
      <w:r>
        <w:rPr>
          <w:sz w:val="28"/>
          <w:szCs w:val="28"/>
        </w:rPr>
        <w:t>і</w:t>
      </w:r>
      <w:proofErr w:type="spellEnd"/>
      <w:r w:rsidRPr="00A01471">
        <w:rPr>
          <w:sz w:val="28"/>
          <w:szCs w:val="28"/>
        </w:rPr>
        <w:t xml:space="preserve"> буде </w:t>
      </w:r>
      <w:proofErr w:type="spellStart"/>
      <w:r w:rsidRPr="00A01471">
        <w:rPr>
          <w:sz w:val="28"/>
          <w:szCs w:val="28"/>
        </w:rPr>
        <w:t>функціонувати</w:t>
      </w:r>
      <w:proofErr w:type="spellEnd"/>
      <w:r w:rsidRPr="00A01471">
        <w:rPr>
          <w:sz w:val="28"/>
          <w:szCs w:val="28"/>
        </w:rPr>
        <w:t xml:space="preserve">, </w:t>
      </w:r>
      <w:proofErr w:type="spellStart"/>
      <w:r w:rsidRPr="00A01471">
        <w:rPr>
          <w:sz w:val="28"/>
          <w:szCs w:val="28"/>
        </w:rPr>
        <w:t>відповідно</w:t>
      </w:r>
      <w:proofErr w:type="spellEnd"/>
      <w:r w:rsidRPr="00A01471">
        <w:rPr>
          <w:sz w:val="28"/>
          <w:szCs w:val="28"/>
        </w:rPr>
        <w:t xml:space="preserve">, </w:t>
      </w:r>
      <w:proofErr w:type="spellStart"/>
      <w:r w:rsidRPr="00A01471">
        <w:rPr>
          <w:sz w:val="28"/>
          <w:szCs w:val="28"/>
        </w:rPr>
        <w:t>можливим</w:t>
      </w:r>
      <w:proofErr w:type="spellEnd"/>
      <w:r w:rsidRPr="00A01471">
        <w:rPr>
          <w:sz w:val="28"/>
          <w:szCs w:val="28"/>
        </w:rPr>
        <w:t xml:space="preserve"> є </w:t>
      </w:r>
      <w:proofErr w:type="spellStart"/>
      <w:r w:rsidRPr="00A01471">
        <w:rPr>
          <w:sz w:val="28"/>
          <w:szCs w:val="28"/>
        </w:rPr>
        <w:t>закупівля</w:t>
      </w:r>
      <w:proofErr w:type="spellEnd"/>
      <w:r w:rsidRPr="00A01471">
        <w:rPr>
          <w:sz w:val="28"/>
          <w:szCs w:val="28"/>
        </w:rPr>
        <w:t xml:space="preserve"> </w:t>
      </w:r>
      <w:proofErr w:type="spellStart"/>
      <w:r w:rsidRPr="00A01471">
        <w:rPr>
          <w:sz w:val="28"/>
          <w:szCs w:val="28"/>
        </w:rPr>
        <w:t>певного</w:t>
      </w:r>
      <w:proofErr w:type="spellEnd"/>
      <w:r w:rsidRPr="00A01471">
        <w:rPr>
          <w:sz w:val="28"/>
          <w:szCs w:val="28"/>
        </w:rPr>
        <w:t xml:space="preserve"> </w:t>
      </w:r>
      <w:proofErr w:type="spellStart"/>
      <w:r w:rsidRPr="00A01471">
        <w:rPr>
          <w:sz w:val="28"/>
          <w:szCs w:val="28"/>
        </w:rPr>
        <w:t>обсягу</w:t>
      </w:r>
      <w:proofErr w:type="spellEnd"/>
      <w:r w:rsidRPr="00A01471">
        <w:rPr>
          <w:sz w:val="28"/>
          <w:szCs w:val="28"/>
        </w:rPr>
        <w:t xml:space="preserve"> </w:t>
      </w:r>
      <w:proofErr w:type="spellStart"/>
      <w:r w:rsidRPr="00A01471">
        <w:rPr>
          <w:sz w:val="28"/>
          <w:szCs w:val="28"/>
        </w:rPr>
        <w:t>сільськогосподарських</w:t>
      </w:r>
      <w:proofErr w:type="spellEnd"/>
      <w:r w:rsidRPr="00A01471">
        <w:rPr>
          <w:sz w:val="28"/>
          <w:szCs w:val="28"/>
        </w:rPr>
        <w:t xml:space="preserve"> культур </w:t>
      </w:r>
      <w:proofErr w:type="spellStart"/>
      <w:r w:rsidRPr="00A01471">
        <w:rPr>
          <w:sz w:val="28"/>
          <w:szCs w:val="28"/>
        </w:rPr>
        <w:t>інших</w:t>
      </w:r>
      <w:proofErr w:type="spellEnd"/>
      <w:r w:rsidRPr="00A01471">
        <w:rPr>
          <w:sz w:val="28"/>
          <w:szCs w:val="28"/>
        </w:rPr>
        <w:t xml:space="preserve"> </w:t>
      </w:r>
      <w:proofErr w:type="spellStart"/>
      <w:r w:rsidRPr="00A01471">
        <w:rPr>
          <w:sz w:val="28"/>
          <w:szCs w:val="28"/>
        </w:rPr>
        <w:t>підприємств</w:t>
      </w:r>
      <w:proofErr w:type="spellEnd"/>
      <w:r w:rsidRPr="00A01471">
        <w:rPr>
          <w:sz w:val="28"/>
          <w:szCs w:val="28"/>
        </w:rPr>
        <w:t xml:space="preserve"> з метою </w:t>
      </w:r>
      <w:proofErr w:type="spellStart"/>
      <w:r w:rsidRPr="00A01471">
        <w:rPr>
          <w:sz w:val="28"/>
          <w:szCs w:val="28"/>
        </w:rPr>
        <w:t>подальшого</w:t>
      </w:r>
      <w:proofErr w:type="spellEnd"/>
      <w:r w:rsidRPr="00A01471">
        <w:rPr>
          <w:sz w:val="28"/>
          <w:szCs w:val="28"/>
        </w:rPr>
        <w:t xml:space="preserve"> продажу (</w:t>
      </w:r>
      <w:proofErr w:type="spellStart"/>
      <w:r w:rsidRPr="00A01471">
        <w:rPr>
          <w:sz w:val="28"/>
          <w:szCs w:val="28"/>
        </w:rPr>
        <w:t>зокрема</w:t>
      </w:r>
      <w:proofErr w:type="spellEnd"/>
      <w:r w:rsidRPr="00A01471">
        <w:rPr>
          <w:sz w:val="28"/>
          <w:szCs w:val="28"/>
        </w:rPr>
        <w:t xml:space="preserve">, </w:t>
      </w:r>
      <w:proofErr w:type="spellStart"/>
      <w:r w:rsidRPr="00A01471">
        <w:rPr>
          <w:sz w:val="28"/>
          <w:szCs w:val="28"/>
        </w:rPr>
        <w:t>озима</w:t>
      </w:r>
      <w:proofErr w:type="spellEnd"/>
      <w:r w:rsidRPr="00A01471">
        <w:rPr>
          <w:sz w:val="28"/>
          <w:szCs w:val="28"/>
        </w:rPr>
        <w:t xml:space="preserve"> </w:t>
      </w:r>
      <w:proofErr w:type="spellStart"/>
      <w:r w:rsidRPr="00A01471">
        <w:rPr>
          <w:sz w:val="28"/>
          <w:szCs w:val="28"/>
        </w:rPr>
        <w:t>пшениця</w:t>
      </w:r>
      <w:proofErr w:type="spellEnd"/>
      <w:r w:rsidRPr="00A01471">
        <w:rPr>
          <w:sz w:val="28"/>
          <w:szCs w:val="28"/>
        </w:rPr>
        <w:t xml:space="preserve">, </w:t>
      </w:r>
      <w:proofErr w:type="spellStart"/>
      <w:r w:rsidRPr="00A01471">
        <w:rPr>
          <w:sz w:val="28"/>
          <w:szCs w:val="28"/>
        </w:rPr>
        <w:t>соняшник</w:t>
      </w:r>
      <w:proofErr w:type="spellEnd"/>
      <w:r w:rsidRPr="00A01471">
        <w:rPr>
          <w:sz w:val="28"/>
          <w:szCs w:val="28"/>
        </w:rPr>
        <w:t xml:space="preserve">, соя, </w:t>
      </w:r>
      <w:proofErr w:type="spellStart"/>
      <w:r w:rsidRPr="00A01471">
        <w:rPr>
          <w:sz w:val="28"/>
          <w:szCs w:val="28"/>
        </w:rPr>
        <w:t>зернобобові</w:t>
      </w:r>
      <w:proofErr w:type="spellEnd"/>
      <w:r w:rsidRPr="00A01471">
        <w:rPr>
          <w:sz w:val="28"/>
          <w:szCs w:val="28"/>
        </w:rPr>
        <w:t xml:space="preserve"> </w:t>
      </w:r>
      <w:proofErr w:type="spellStart"/>
      <w:r w:rsidRPr="00A01471">
        <w:rPr>
          <w:sz w:val="28"/>
          <w:szCs w:val="28"/>
        </w:rPr>
        <w:t>культури</w:t>
      </w:r>
      <w:proofErr w:type="spellEnd"/>
      <w:r w:rsidRPr="00A01471">
        <w:rPr>
          <w:sz w:val="28"/>
          <w:szCs w:val="28"/>
        </w:rPr>
        <w:t>)</w:t>
      </w:r>
      <w:r w:rsidRPr="00BD2D83">
        <w:rPr>
          <w:sz w:val="28"/>
          <w:szCs w:val="28"/>
        </w:rPr>
        <w:t xml:space="preserve">. </w:t>
      </w:r>
    </w:p>
    <w:p w:rsidR="009F5B7F" w:rsidRPr="00CD5623" w:rsidRDefault="009F5B7F" w:rsidP="00CD5623">
      <w:pPr>
        <w:widowControl w:val="0"/>
        <w:tabs>
          <w:tab w:val="left" w:pos="0"/>
          <w:tab w:val="left" w:pos="567"/>
          <w:tab w:val="left" w:pos="959"/>
          <w:tab w:val="left" w:pos="1918"/>
          <w:tab w:val="left" w:pos="2877"/>
          <w:tab w:val="left" w:pos="3836"/>
          <w:tab w:val="left" w:pos="4795"/>
          <w:tab w:val="left" w:pos="5754"/>
          <w:tab w:val="left" w:pos="6713"/>
          <w:tab w:val="left" w:pos="7672"/>
          <w:tab w:val="left" w:pos="8631"/>
          <w:tab w:val="left" w:pos="9590"/>
        </w:tabs>
        <w:snapToGrid w:val="0"/>
        <w:jc w:val="center"/>
        <w:rPr>
          <w:b/>
          <w:bCs/>
          <w:sz w:val="28"/>
          <w:szCs w:val="28"/>
          <w:lang w:val="uk-UA"/>
        </w:rPr>
      </w:pPr>
      <w:r w:rsidRPr="00CD5623">
        <w:rPr>
          <w:b/>
          <w:bCs/>
          <w:sz w:val="28"/>
          <w:szCs w:val="28"/>
          <w:lang w:val="uk-UA"/>
        </w:rPr>
        <w:t>Список публікацій здобувача</w:t>
      </w:r>
    </w:p>
    <w:p w:rsidR="00CD5623" w:rsidRPr="00CD5623" w:rsidRDefault="00CD5623" w:rsidP="00CD5623">
      <w:pPr>
        <w:pStyle w:val="a5"/>
        <w:widowControl w:val="0"/>
        <w:numPr>
          <w:ilvl w:val="0"/>
          <w:numId w:val="3"/>
        </w:numPr>
        <w:tabs>
          <w:tab w:val="clear" w:pos="1211"/>
          <w:tab w:val="num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5623">
        <w:rPr>
          <w:rFonts w:ascii="Times New Roman" w:hAnsi="Times New Roman" w:cs="Times New Roman"/>
          <w:sz w:val="28"/>
          <w:szCs w:val="28"/>
        </w:rPr>
        <w:t xml:space="preserve">Лукашенко-Лук’яненко В. О., Гончаренко А. С. Напрями удосконалення системи маркетингового менеджменту в підприємстві. </w:t>
      </w:r>
      <w:r w:rsidRPr="00CD5623">
        <w:rPr>
          <w:rFonts w:ascii="Times New Roman" w:hAnsi="Times New Roman" w:cs="Times New Roman"/>
          <w:i/>
          <w:sz w:val="28"/>
          <w:szCs w:val="28"/>
        </w:rPr>
        <w:t>Менеджмент ХХІ століття: глобалізаційні виклики</w:t>
      </w:r>
      <w:r w:rsidRPr="00CD5623">
        <w:rPr>
          <w:rFonts w:ascii="Times New Roman" w:hAnsi="Times New Roman" w:cs="Times New Roman"/>
          <w:sz w:val="28"/>
          <w:szCs w:val="28"/>
        </w:rPr>
        <w:t xml:space="preserve">. Матер. </w:t>
      </w:r>
      <w:r w:rsidRPr="00CD562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CD5623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CD5623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CD5623">
        <w:rPr>
          <w:rFonts w:ascii="Times New Roman" w:hAnsi="Times New Roman" w:cs="Times New Roman"/>
          <w:sz w:val="28"/>
          <w:szCs w:val="28"/>
        </w:rPr>
        <w:t>. науково-</w:t>
      </w:r>
      <w:proofErr w:type="spellStart"/>
      <w:r w:rsidRPr="00CD5623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CD5623">
        <w:rPr>
          <w:rFonts w:ascii="Times New Roman" w:hAnsi="Times New Roman" w:cs="Times New Roman"/>
          <w:sz w:val="28"/>
          <w:szCs w:val="28"/>
        </w:rPr>
        <w:t xml:space="preserve">. конф. 2022. 19 травня 2022 р. Полтава: ПДАУ, 2022. </w:t>
      </w:r>
    </w:p>
    <w:p w:rsidR="009F5B7F" w:rsidRPr="00CD5623" w:rsidRDefault="00CD5623" w:rsidP="00CD5623">
      <w:pPr>
        <w:pStyle w:val="a5"/>
        <w:widowControl w:val="0"/>
        <w:numPr>
          <w:ilvl w:val="0"/>
          <w:numId w:val="3"/>
        </w:numPr>
        <w:tabs>
          <w:tab w:val="clear" w:pos="1211"/>
          <w:tab w:val="num" w:pos="1134"/>
        </w:tabs>
        <w:suppressAutoHyphens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D5623">
        <w:rPr>
          <w:rFonts w:ascii="Times New Roman" w:hAnsi="Times New Roman" w:cs="Times New Roman"/>
          <w:sz w:val="28"/>
          <w:szCs w:val="28"/>
        </w:rPr>
        <w:t xml:space="preserve">Лукашенко-Лук’яненко В. О. Особливості стратегічного управління аграрного підприємства. </w:t>
      </w:r>
      <w:r w:rsidRPr="00CD5623">
        <w:rPr>
          <w:rFonts w:ascii="Times New Roman" w:hAnsi="Times New Roman" w:cs="Times New Roman"/>
          <w:i/>
          <w:sz w:val="28"/>
          <w:szCs w:val="28"/>
        </w:rPr>
        <w:t>І</w:t>
      </w:r>
      <w:r w:rsidRPr="00CD5623">
        <w:rPr>
          <w:rFonts w:ascii="Times New Roman" w:hAnsi="Times New Roman" w:cs="Times New Roman"/>
          <w:bCs/>
          <w:i/>
          <w:sz w:val="28"/>
          <w:szCs w:val="28"/>
        </w:rPr>
        <w:t>мперативи економічного зростання в контексті реалізації глобальних цілей сталого розвитку</w:t>
      </w:r>
      <w:r w:rsidRPr="00CD5623">
        <w:rPr>
          <w:rFonts w:ascii="Times New Roman" w:hAnsi="Times New Roman" w:cs="Times New Roman"/>
          <w:bCs/>
          <w:sz w:val="28"/>
          <w:szCs w:val="28"/>
        </w:rPr>
        <w:t xml:space="preserve">. </w:t>
      </w:r>
      <w:r w:rsidRPr="00CD5623">
        <w:rPr>
          <w:rFonts w:ascii="Times New Roman" w:hAnsi="Times New Roman" w:cs="Times New Roman"/>
          <w:sz w:val="28"/>
          <w:szCs w:val="28"/>
        </w:rPr>
        <w:t xml:space="preserve">Матер. ІІІ </w:t>
      </w:r>
      <w:proofErr w:type="spellStart"/>
      <w:r w:rsidRPr="00CD5623">
        <w:rPr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CD5623">
        <w:rPr>
          <w:rFonts w:ascii="Times New Roman" w:hAnsi="Times New Roman" w:cs="Times New Roman"/>
          <w:sz w:val="28"/>
          <w:szCs w:val="28"/>
        </w:rPr>
        <w:t>. науково-</w:t>
      </w:r>
      <w:proofErr w:type="spellStart"/>
      <w:r w:rsidRPr="00CD5623">
        <w:rPr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CD5623">
        <w:rPr>
          <w:rFonts w:ascii="Times New Roman" w:hAnsi="Times New Roman" w:cs="Times New Roman"/>
          <w:sz w:val="28"/>
          <w:szCs w:val="28"/>
        </w:rPr>
        <w:t>. конф. 2022. 10 червня 2022 р. Київ: КНУТД, 2022.</w:t>
      </w:r>
    </w:p>
    <w:p w:rsidR="009F5B7F" w:rsidRPr="00CD5623" w:rsidRDefault="009F5B7F" w:rsidP="00CD5623">
      <w:pPr>
        <w:jc w:val="center"/>
        <w:rPr>
          <w:b/>
          <w:sz w:val="28"/>
          <w:szCs w:val="28"/>
          <w:lang w:val="uk-UA"/>
        </w:rPr>
      </w:pPr>
      <w:r w:rsidRPr="00CD5623">
        <w:rPr>
          <w:b/>
          <w:sz w:val="28"/>
          <w:szCs w:val="28"/>
          <w:lang w:val="uk-UA"/>
        </w:rPr>
        <w:t>АНОТАЦІЯ</w:t>
      </w:r>
    </w:p>
    <w:p w:rsidR="009F5B7F" w:rsidRPr="00057391" w:rsidRDefault="00CD5623" w:rsidP="009F5B7F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Лукашенко-Лук’яненко В. О. </w:t>
      </w:r>
      <w:r w:rsidR="009F5B7F" w:rsidRPr="00057391">
        <w:rPr>
          <w:sz w:val="28"/>
          <w:szCs w:val="28"/>
          <w:lang w:val="uk-UA"/>
        </w:rPr>
        <w:t xml:space="preserve"> </w:t>
      </w:r>
      <w:proofErr w:type="spellStart"/>
      <w:r w:rsidRPr="00DB31DF">
        <w:rPr>
          <w:sz w:val="28"/>
          <w:szCs w:val="28"/>
        </w:rPr>
        <w:t>Використання</w:t>
      </w:r>
      <w:proofErr w:type="spellEnd"/>
      <w:r w:rsidRPr="00DB31DF">
        <w:rPr>
          <w:sz w:val="28"/>
          <w:szCs w:val="28"/>
        </w:rPr>
        <w:t xml:space="preserve"> </w:t>
      </w:r>
      <w:proofErr w:type="spellStart"/>
      <w:r w:rsidRPr="00DB31DF">
        <w:rPr>
          <w:sz w:val="28"/>
          <w:szCs w:val="28"/>
        </w:rPr>
        <w:t>ефективних</w:t>
      </w:r>
      <w:proofErr w:type="spellEnd"/>
      <w:r w:rsidRPr="00DB31DF">
        <w:rPr>
          <w:sz w:val="28"/>
          <w:szCs w:val="28"/>
        </w:rPr>
        <w:t xml:space="preserve"> </w:t>
      </w:r>
      <w:proofErr w:type="spellStart"/>
      <w:r w:rsidRPr="00DB31DF">
        <w:rPr>
          <w:sz w:val="28"/>
          <w:szCs w:val="28"/>
        </w:rPr>
        <w:t>маркетингових</w:t>
      </w:r>
      <w:proofErr w:type="spellEnd"/>
      <w:r w:rsidRPr="00DB31DF">
        <w:rPr>
          <w:sz w:val="28"/>
          <w:szCs w:val="28"/>
        </w:rPr>
        <w:t xml:space="preserve"> </w:t>
      </w:r>
      <w:proofErr w:type="spellStart"/>
      <w:r w:rsidRPr="00DB31DF">
        <w:rPr>
          <w:sz w:val="28"/>
          <w:szCs w:val="28"/>
        </w:rPr>
        <w:t>стратегій</w:t>
      </w:r>
      <w:proofErr w:type="spellEnd"/>
      <w:r w:rsidRPr="00DB31DF">
        <w:rPr>
          <w:sz w:val="28"/>
          <w:szCs w:val="28"/>
        </w:rPr>
        <w:t xml:space="preserve"> в </w:t>
      </w:r>
      <w:proofErr w:type="spellStart"/>
      <w:r w:rsidRPr="00DB31DF">
        <w:rPr>
          <w:sz w:val="28"/>
          <w:szCs w:val="28"/>
        </w:rPr>
        <w:t>управлінні</w:t>
      </w:r>
      <w:proofErr w:type="spellEnd"/>
      <w:r w:rsidRPr="00DB31DF">
        <w:rPr>
          <w:sz w:val="28"/>
          <w:szCs w:val="28"/>
        </w:rPr>
        <w:t xml:space="preserve"> </w:t>
      </w:r>
      <w:proofErr w:type="spellStart"/>
      <w:r w:rsidRPr="00DB31DF">
        <w:rPr>
          <w:sz w:val="28"/>
          <w:szCs w:val="28"/>
        </w:rPr>
        <w:t>організацією</w:t>
      </w:r>
      <w:proofErr w:type="spellEnd"/>
      <w:r w:rsidRPr="00057391">
        <w:rPr>
          <w:bCs/>
          <w:sz w:val="28"/>
          <w:szCs w:val="28"/>
          <w:lang w:val="uk-UA"/>
        </w:rPr>
        <w:t xml:space="preserve"> </w:t>
      </w:r>
      <w:r w:rsidR="009F5B7F" w:rsidRPr="00057391">
        <w:rPr>
          <w:bCs/>
          <w:sz w:val="28"/>
          <w:szCs w:val="28"/>
          <w:lang w:val="uk-UA"/>
        </w:rPr>
        <w:t xml:space="preserve">(на матеріалах </w:t>
      </w:r>
      <w:r>
        <w:rPr>
          <w:sz w:val="28"/>
          <w:szCs w:val="28"/>
          <w:lang w:val="uk-UA"/>
        </w:rPr>
        <w:t>ТОВ</w:t>
      </w:r>
      <w:r w:rsidR="009F5B7F" w:rsidRPr="00057391">
        <w:rPr>
          <w:sz w:val="28"/>
          <w:szCs w:val="28"/>
          <w:lang w:val="uk-UA"/>
        </w:rPr>
        <w:t> «</w:t>
      </w:r>
      <w:r>
        <w:rPr>
          <w:color w:val="000000"/>
          <w:sz w:val="28"/>
          <w:szCs w:val="28"/>
          <w:lang w:val="uk-UA"/>
        </w:rPr>
        <w:t>РОСТ АГРО</w:t>
      </w:r>
      <w:r w:rsidR="009F5B7F" w:rsidRPr="00057391">
        <w:rPr>
          <w:sz w:val="28"/>
          <w:szCs w:val="28"/>
          <w:lang w:val="uk-UA"/>
        </w:rPr>
        <w:t xml:space="preserve">» </w:t>
      </w:r>
      <w:r>
        <w:rPr>
          <w:sz w:val="28"/>
          <w:szCs w:val="28"/>
          <w:lang w:val="uk-UA"/>
        </w:rPr>
        <w:t>Кременчуцького</w:t>
      </w:r>
      <w:r w:rsidR="009F5B7F" w:rsidRPr="00057391">
        <w:rPr>
          <w:sz w:val="28"/>
          <w:szCs w:val="28"/>
          <w:lang w:val="uk-UA"/>
        </w:rPr>
        <w:t xml:space="preserve"> району). – Кваліфікаційна робота на правах рукопису.</w:t>
      </w:r>
    </w:p>
    <w:p w:rsidR="009F5B7F" w:rsidRPr="00057391" w:rsidRDefault="009F5B7F" w:rsidP="009F5B7F">
      <w:pPr>
        <w:ind w:firstLine="709"/>
        <w:jc w:val="both"/>
        <w:rPr>
          <w:sz w:val="28"/>
          <w:szCs w:val="28"/>
          <w:lang w:val="uk-UA"/>
        </w:rPr>
      </w:pPr>
      <w:r w:rsidRPr="00057391">
        <w:rPr>
          <w:sz w:val="28"/>
          <w:szCs w:val="28"/>
          <w:lang w:val="uk-UA"/>
        </w:rPr>
        <w:t>Кваліфікаційна робота на здобуття ступеня вищої освіти бакалавр за освітньо-професійною програмою Менеджмент підприємства спеціальністю 073 Менеджмент. Полтавський державний аграрний університет, Полтава, 2022.</w:t>
      </w:r>
    </w:p>
    <w:p w:rsidR="009F5B7F" w:rsidRPr="008E5259" w:rsidRDefault="009F5B7F" w:rsidP="009F5B7F">
      <w:pPr>
        <w:ind w:firstLine="709"/>
        <w:jc w:val="both"/>
        <w:rPr>
          <w:sz w:val="28"/>
          <w:szCs w:val="28"/>
          <w:lang w:val="uk-UA"/>
        </w:rPr>
      </w:pPr>
      <w:r w:rsidRPr="00057391">
        <w:rPr>
          <w:sz w:val="28"/>
          <w:szCs w:val="28"/>
          <w:lang w:val="uk-UA"/>
        </w:rPr>
        <w:t>Досліджено теоретичні, методологічні</w:t>
      </w:r>
      <w:r w:rsidRPr="008E5259">
        <w:rPr>
          <w:sz w:val="28"/>
          <w:szCs w:val="28"/>
          <w:lang w:val="uk-UA"/>
        </w:rPr>
        <w:t xml:space="preserve"> та прикладні аспекти </w:t>
      </w:r>
      <w:r w:rsidR="00CD5623">
        <w:rPr>
          <w:sz w:val="28"/>
          <w:szCs w:val="28"/>
          <w:lang w:val="uk-UA"/>
        </w:rPr>
        <w:t>в</w:t>
      </w:r>
      <w:r w:rsidR="00CD5623" w:rsidRPr="00CD5623">
        <w:rPr>
          <w:sz w:val="28"/>
          <w:szCs w:val="28"/>
          <w:lang w:val="uk-UA"/>
        </w:rPr>
        <w:t>икористання ефективних маркетингових стратегій в управлінні організацією</w:t>
      </w:r>
      <w:r w:rsidRPr="008E5259">
        <w:rPr>
          <w:sz w:val="28"/>
          <w:szCs w:val="28"/>
          <w:lang w:val="uk-UA"/>
        </w:rPr>
        <w:t xml:space="preserve">, проаналізовано </w:t>
      </w:r>
      <w:r>
        <w:rPr>
          <w:sz w:val="28"/>
          <w:szCs w:val="28"/>
          <w:lang w:val="uk-UA"/>
        </w:rPr>
        <w:t xml:space="preserve">існуючу </w:t>
      </w:r>
      <w:r w:rsidR="00CD5623">
        <w:rPr>
          <w:sz w:val="28"/>
          <w:szCs w:val="28"/>
          <w:lang w:val="uk-UA"/>
        </w:rPr>
        <w:t xml:space="preserve">маркетингову стратегію </w:t>
      </w:r>
      <w:r>
        <w:rPr>
          <w:sz w:val="28"/>
          <w:szCs w:val="28"/>
          <w:lang w:val="uk-UA"/>
        </w:rPr>
        <w:t>підприємства</w:t>
      </w:r>
      <w:r w:rsidRPr="008E5259">
        <w:rPr>
          <w:sz w:val="28"/>
          <w:szCs w:val="28"/>
          <w:lang w:val="uk-UA"/>
        </w:rPr>
        <w:t>.</w:t>
      </w:r>
    </w:p>
    <w:p w:rsidR="009F5B7F" w:rsidRPr="008E5259" w:rsidRDefault="009F5B7F" w:rsidP="009F5B7F">
      <w:pPr>
        <w:ind w:firstLine="709"/>
        <w:jc w:val="both"/>
        <w:rPr>
          <w:sz w:val="28"/>
          <w:szCs w:val="28"/>
          <w:lang w:val="uk-UA"/>
        </w:rPr>
      </w:pPr>
      <w:r w:rsidRPr="008E5259">
        <w:rPr>
          <w:sz w:val="28"/>
          <w:szCs w:val="28"/>
          <w:lang w:val="uk-UA"/>
        </w:rPr>
        <w:t xml:space="preserve">Обґрунтовано </w:t>
      </w:r>
      <w:r w:rsidRPr="00072824">
        <w:rPr>
          <w:sz w:val="28"/>
          <w:szCs w:val="28"/>
          <w:lang w:val="uk-UA"/>
        </w:rPr>
        <w:t xml:space="preserve">пропозиції та заходи </w:t>
      </w:r>
      <w:proofErr w:type="spellStart"/>
      <w:r w:rsidR="00CD5623" w:rsidRPr="00553E2D">
        <w:rPr>
          <w:sz w:val="28"/>
          <w:szCs w:val="28"/>
        </w:rPr>
        <w:t>щодо</w:t>
      </w:r>
      <w:proofErr w:type="spellEnd"/>
      <w:r w:rsidR="00CD5623" w:rsidRPr="00553E2D">
        <w:rPr>
          <w:sz w:val="28"/>
          <w:szCs w:val="28"/>
        </w:rPr>
        <w:t xml:space="preserve"> </w:t>
      </w:r>
      <w:proofErr w:type="spellStart"/>
      <w:r w:rsidR="00CD5623">
        <w:rPr>
          <w:sz w:val="28"/>
          <w:szCs w:val="28"/>
        </w:rPr>
        <w:t>перспективних</w:t>
      </w:r>
      <w:proofErr w:type="spellEnd"/>
      <w:r w:rsidR="00CD5623">
        <w:rPr>
          <w:sz w:val="28"/>
          <w:szCs w:val="28"/>
        </w:rPr>
        <w:t xml:space="preserve"> </w:t>
      </w:r>
      <w:proofErr w:type="spellStart"/>
      <w:r w:rsidR="00CD5623">
        <w:rPr>
          <w:sz w:val="28"/>
          <w:szCs w:val="28"/>
        </w:rPr>
        <w:t>напрямів</w:t>
      </w:r>
      <w:proofErr w:type="spellEnd"/>
      <w:r w:rsidR="00CD5623">
        <w:rPr>
          <w:sz w:val="28"/>
          <w:szCs w:val="28"/>
        </w:rPr>
        <w:t xml:space="preserve"> </w:t>
      </w:r>
      <w:proofErr w:type="spellStart"/>
      <w:r w:rsidR="00CD5623">
        <w:rPr>
          <w:sz w:val="28"/>
          <w:szCs w:val="28"/>
        </w:rPr>
        <w:t>запровадження</w:t>
      </w:r>
      <w:proofErr w:type="spellEnd"/>
      <w:r w:rsidR="00CD5623">
        <w:rPr>
          <w:sz w:val="28"/>
          <w:szCs w:val="28"/>
        </w:rPr>
        <w:t xml:space="preserve"> </w:t>
      </w:r>
      <w:proofErr w:type="spellStart"/>
      <w:r w:rsidR="00CD5623">
        <w:rPr>
          <w:sz w:val="28"/>
          <w:szCs w:val="28"/>
        </w:rPr>
        <w:t>ефективних</w:t>
      </w:r>
      <w:proofErr w:type="spellEnd"/>
      <w:r w:rsidR="00CD5623">
        <w:rPr>
          <w:sz w:val="28"/>
          <w:szCs w:val="28"/>
        </w:rPr>
        <w:t xml:space="preserve"> </w:t>
      </w:r>
      <w:proofErr w:type="spellStart"/>
      <w:r w:rsidR="00CD5623">
        <w:rPr>
          <w:sz w:val="28"/>
          <w:szCs w:val="28"/>
        </w:rPr>
        <w:t>маркетингових</w:t>
      </w:r>
      <w:proofErr w:type="spellEnd"/>
      <w:r w:rsidR="00CD5623">
        <w:rPr>
          <w:sz w:val="28"/>
          <w:szCs w:val="28"/>
        </w:rPr>
        <w:t xml:space="preserve"> </w:t>
      </w:r>
      <w:proofErr w:type="spellStart"/>
      <w:r w:rsidR="00CD5623">
        <w:rPr>
          <w:sz w:val="28"/>
          <w:szCs w:val="28"/>
        </w:rPr>
        <w:t>стратегій</w:t>
      </w:r>
      <w:proofErr w:type="spellEnd"/>
      <w:r w:rsidR="00CD5623">
        <w:rPr>
          <w:sz w:val="28"/>
          <w:szCs w:val="28"/>
        </w:rPr>
        <w:t xml:space="preserve"> </w:t>
      </w:r>
      <w:proofErr w:type="spellStart"/>
      <w:r w:rsidR="00CD5623">
        <w:rPr>
          <w:sz w:val="28"/>
          <w:szCs w:val="28"/>
        </w:rPr>
        <w:t>функціонування</w:t>
      </w:r>
      <w:proofErr w:type="spellEnd"/>
      <w:r w:rsidR="00CD5623">
        <w:rPr>
          <w:sz w:val="28"/>
          <w:szCs w:val="28"/>
        </w:rPr>
        <w:t xml:space="preserve"> </w:t>
      </w:r>
      <w:proofErr w:type="spellStart"/>
      <w:r w:rsidR="00CD5623">
        <w:rPr>
          <w:sz w:val="28"/>
          <w:szCs w:val="28"/>
        </w:rPr>
        <w:t>досліджуваного</w:t>
      </w:r>
      <w:proofErr w:type="spellEnd"/>
      <w:r w:rsidR="00CD5623">
        <w:rPr>
          <w:sz w:val="28"/>
          <w:szCs w:val="28"/>
        </w:rPr>
        <w:t xml:space="preserve"> </w:t>
      </w:r>
      <w:proofErr w:type="spellStart"/>
      <w:r w:rsidR="00CD5623">
        <w:rPr>
          <w:sz w:val="28"/>
          <w:szCs w:val="28"/>
        </w:rPr>
        <w:t>господарства</w:t>
      </w:r>
      <w:proofErr w:type="spellEnd"/>
      <w:r w:rsidR="00CD5623" w:rsidRPr="00072824">
        <w:rPr>
          <w:sz w:val="28"/>
          <w:szCs w:val="28"/>
          <w:lang w:val="uk-UA"/>
        </w:rPr>
        <w:t xml:space="preserve">; запропоновано низку тактичних заходів </w:t>
      </w:r>
      <w:r w:rsidR="00CD5623" w:rsidRPr="00072824">
        <w:rPr>
          <w:color w:val="000000"/>
          <w:spacing w:val="5"/>
          <w:sz w:val="28"/>
          <w:szCs w:val="28"/>
          <w:lang w:val="uk-UA"/>
        </w:rPr>
        <w:t>тощо</w:t>
      </w:r>
      <w:r w:rsidRPr="008E5259">
        <w:rPr>
          <w:sz w:val="28"/>
          <w:szCs w:val="28"/>
          <w:lang w:val="uk-UA"/>
        </w:rPr>
        <w:t>.</w:t>
      </w:r>
    </w:p>
    <w:p w:rsidR="009F5B7F" w:rsidRPr="008E5259" w:rsidRDefault="009F5B7F" w:rsidP="009F5B7F">
      <w:pPr>
        <w:ind w:firstLine="709"/>
        <w:jc w:val="both"/>
        <w:rPr>
          <w:sz w:val="28"/>
          <w:szCs w:val="28"/>
          <w:lang w:val="uk-UA"/>
        </w:rPr>
      </w:pPr>
      <w:r w:rsidRPr="008E5259">
        <w:rPr>
          <w:i/>
          <w:sz w:val="28"/>
          <w:szCs w:val="28"/>
          <w:lang w:val="uk-UA"/>
        </w:rPr>
        <w:t>Ключові слова:</w:t>
      </w:r>
      <w:r w:rsidRPr="008E5259">
        <w:rPr>
          <w:sz w:val="28"/>
          <w:szCs w:val="28"/>
          <w:lang w:val="uk-UA"/>
        </w:rPr>
        <w:t xml:space="preserve"> управління, </w:t>
      </w:r>
      <w:r w:rsidR="00CD5623">
        <w:rPr>
          <w:sz w:val="28"/>
          <w:szCs w:val="28"/>
          <w:lang w:val="uk-UA"/>
        </w:rPr>
        <w:t>маркетинг</w:t>
      </w:r>
      <w:r>
        <w:rPr>
          <w:sz w:val="28"/>
          <w:szCs w:val="28"/>
          <w:lang w:val="uk-UA"/>
        </w:rPr>
        <w:t xml:space="preserve">, </w:t>
      </w:r>
      <w:r w:rsidR="00CD5623">
        <w:rPr>
          <w:sz w:val="28"/>
          <w:szCs w:val="28"/>
          <w:lang w:val="uk-UA"/>
        </w:rPr>
        <w:t>маркетингова стратегія</w:t>
      </w:r>
      <w:r>
        <w:rPr>
          <w:sz w:val="28"/>
          <w:szCs w:val="28"/>
          <w:lang w:val="uk-UA"/>
        </w:rPr>
        <w:t xml:space="preserve">, </w:t>
      </w:r>
      <w:r w:rsidRPr="008E5259">
        <w:rPr>
          <w:sz w:val="28"/>
          <w:szCs w:val="28"/>
          <w:lang w:val="uk-UA"/>
        </w:rPr>
        <w:t>підприємство.</w:t>
      </w:r>
    </w:p>
    <w:p w:rsidR="009F5B7F" w:rsidRPr="00470203" w:rsidRDefault="009F5B7F" w:rsidP="00CD5623">
      <w:pPr>
        <w:jc w:val="center"/>
        <w:rPr>
          <w:b/>
          <w:sz w:val="28"/>
          <w:szCs w:val="28"/>
          <w:lang w:val="uk-UA"/>
        </w:rPr>
      </w:pPr>
      <w:bookmarkStart w:id="3" w:name="bookmark2"/>
      <w:r w:rsidRPr="00470203">
        <w:rPr>
          <w:b/>
          <w:sz w:val="28"/>
          <w:szCs w:val="28"/>
          <w:lang w:val="uk-UA"/>
        </w:rPr>
        <w:t>ANNOTATION</w:t>
      </w:r>
      <w:bookmarkEnd w:id="3"/>
    </w:p>
    <w:p w:rsidR="009F5B7F" w:rsidRDefault="00CD5623" w:rsidP="009F5B7F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CD5623">
        <w:rPr>
          <w:rFonts w:eastAsia="Times New Roman"/>
          <w:sz w:val="28"/>
          <w:szCs w:val="28"/>
          <w:lang w:val="uk-UA"/>
        </w:rPr>
        <w:t>Lukashenko-Luk'yanenko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V. O.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Application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of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effective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marketing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strategies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in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the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of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the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organization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(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on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the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materials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of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LLP </w:t>
      </w:r>
      <w:r>
        <w:rPr>
          <w:rFonts w:eastAsia="Times New Roman"/>
          <w:sz w:val="28"/>
          <w:szCs w:val="28"/>
          <w:lang w:val="uk-UA"/>
        </w:rPr>
        <w:t>«</w:t>
      </w:r>
      <w:r w:rsidRPr="00CD5623">
        <w:rPr>
          <w:rFonts w:eastAsia="Times New Roman"/>
          <w:sz w:val="28"/>
          <w:szCs w:val="28"/>
          <w:lang w:val="uk-UA"/>
        </w:rPr>
        <w:t>ROST AGRO</w:t>
      </w:r>
      <w:r>
        <w:rPr>
          <w:rFonts w:eastAsia="Times New Roman"/>
          <w:sz w:val="28"/>
          <w:szCs w:val="28"/>
          <w:lang w:val="uk-UA"/>
        </w:rPr>
        <w:t>»</w:t>
      </w:r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of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Kremenchuk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district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). </w:t>
      </w:r>
      <w:r w:rsidRPr="00057391">
        <w:rPr>
          <w:sz w:val="28"/>
          <w:szCs w:val="28"/>
          <w:lang w:val="uk-UA"/>
        </w:rPr>
        <w:t xml:space="preserve">– </w:t>
      </w:r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work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on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the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rights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of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the</w:t>
      </w:r>
      <w:proofErr w:type="spellEnd"/>
      <w:r w:rsidRPr="00CD5623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CD5623">
        <w:rPr>
          <w:rFonts w:eastAsia="Times New Roman"/>
          <w:sz w:val="28"/>
          <w:szCs w:val="28"/>
          <w:lang w:val="uk-UA"/>
        </w:rPr>
        <w:t>manuscript</w:t>
      </w:r>
      <w:proofErr w:type="spellEnd"/>
      <w:r w:rsidR="009F5B7F">
        <w:rPr>
          <w:rFonts w:eastAsia="Times New Roman"/>
          <w:sz w:val="28"/>
          <w:szCs w:val="28"/>
          <w:lang w:val="uk-UA"/>
        </w:rPr>
        <w:t>.</w:t>
      </w:r>
    </w:p>
    <w:p w:rsidR="009F5B7F" w:rsidRPr="00470203" w:rsidRDefault="009F5B7F" w:rsidP="009F5B7F">
      <w:pPr>
        <w:ind w:firstLine="709"/>
        <w:jc w:val="both"/>
        <w:rPr>
          <w:rFonts w:eastAsia="Times New Roman"/>
          <w:sz w:val="28"/>
          <w:szCs w:val="28"/>
          <w:lang w:val="uk-UA"/>
        </w:rPr>
      </w:pPr>
      <w:proofErr w:type="spellStart"/>
      <w:r w:rsidRPr="00057391">
        <w:rPr>
          <w:rFonts w:eastAsia="Times New Roman"/>
          <w:sz w:val="28"/>
          <w:szCs w:val="28"/>
          <w:lang w:val="uk-UA"/>
        </w:rPr>
        <w:t>Qualification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work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for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bachelor's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degree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of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higher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education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in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the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educational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and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professional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programme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Business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specialty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073</w:t>
      </w:r>
      <w:r>
        <w:rPr>
          <w:rFonts w:eastAsia="Times New Roman"/>
          <w:sz w:val="28"/>
          <w:szCs w:val="28"/>
          <w:lang w:val="uk-UA"/>
        </w:rPr>
        <w:t> 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Management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Poltava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State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Agrarian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University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 xml:space="preserve">, </w:t>
      </w:r>
      <w:proofErr w:type="spellStart"/>
      <w:r w:rsidRPr="00057391">
        <w:rPr>
          <w:rFonts w:eastAsia="Times New Roman"/>
          <w:sz w:val="28"/>
          <w:szCs w:val="28"/>
          <w:lang w:val="uk-UA"/>
        </w:rPr>
        <w:t>Poltava</w:t>
      </w:r>
      <w:proofErr w:type="spellEnd"/>
      <w:r w:rsidRPr="00057391">
        <w:rPr>
          <w:rFonts w:eastAsia="Times New Roman"/>
          <w:sz w:val="28"/>
          <w:szCs w:val="28"/>
          <w:lang w:val="uk-UA"/>
        </w:rPr>
        <w:t>, 2022.</w:t>
      </w:r>
    </w:p>
    <w:p w:rsidR="00CD5623" w:rsidRPr="00CD5623" w:rsidRDefault="00CD5623" w:rsidP="00CD5623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CD5623">
        <w:rPr>
          <w:rFonts w:eastAsia="Times New Roman"/>
          <w:sz w:val="28"/>
          <w:szCs w:val="28"/>
          <w:lang w:val="en"/>
        </w:rPr>
        <w:t>Theoretical, methodological and applied aspects of the use of effective marketing strategies in the management of the organization are studied, the existing marketing strategy of the enterprise is analyzed.</w:t>
      </w:r>
    </w:p>
    <w:p w:rsidR="00CD5623" w:rsidRPr="00CD5623" w:rsidRDefault="00CD5623" w:rsidP="00CD5623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CD5623">
        <w:rPr>
          <w:rFonts w:eastAsia="Times New Roman"/>
          <w:sz w:val="28"/>
          <w:szCs w:val="28"/>
          <w:lang w:val="en"/>
        </w:rPr>
        <w:t>Proposals and measures on perspective directions of introduction of effective marketing strategies of functioning of the investigated economy are substantiated; a number of tactical measures were proposed, etc.</w:t>
      </w:r>
    </w:p>
    <w:p w:rsidR="009F5B7F" w:rsidRPr="00057391" w:rsidRDefault="00CD5623" w:rsidP="00CD5623">
      <w:pPr>
        <w:ind w:firstLine="709"/>
        <w:jc w:val="both"/>
        <w:rPr>
          <w:rFonts w:eastAsia="Times New Roman"/>
          <w:sz w:val="28"/>
          <w:szCs w:val="28"/>
          <w:lang w:val="en"/>
        </w:rPr>
      </w:pPr>
      <w:r w:rsidRPr="00CD5623">
        <w:rPr>
          <w:rFonts w:eastAsia="Times New Roman"/>
          <w:i/>
          <w:sz w:val="28"/>
          <w:szCs w:val="28"/>
          <w:lang w:val="en"/>
        </w:rPr>
        <w:lastRenderedPageBreak/>
        <w:t>Key words</w:t>
      </w:r>
      <w:r w:rsidRPr="00CD5623">
        <w:rPr>
          <w:rFonts w:eastAsia="Times New Roman"/>
          <w:sz w:val="28"/>
          <w:szCs w:val="28"/>
          <w:lang w:val="en"/>
        </w:rPr>
        <w:t>: management, marketing, marketing strategy, enterprise</w:t>
      </w:r>
    </w:p>
    <w:sectPr w:rsidR="009F5B7F" w:rsidRPr="00057391" w:rsidSect="00CD5623">
      <w:pgSz w:w="11906" w:h="16838"/>
      <w:pgMar w:top="964" w:right="851" w:bottom="96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Batang">
    <w:altName w:val="Arial Unicode MS"/>
    <w:panose1 w:val="02030600000101010101"/>
    <w:charset w:val="81"/>
    <w:family w:val="auto"/>
    <w:notTrueType/>
    <w:pitch w:val="fixed"/>
    <w:sig w:usb0="00000000" w:usb1="09060000" w:usb2="00000010" w:usb3="00000000" w:csb0="0008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737B61"/>
    <w:multiLevelType w:val="hybridMultilevel"/>
    <w:tmpl w:val="FEF80B3C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1">
    <w:nsid w:val="5EED7F4F"/>
    <w:multiLevelType w:val="hybridMultilevel"/>
    <w:tmpl w:val="18E2E6B8"/>
    <w:lvl w:ilvl="0" w:tplc="B8285184">
      <w:start w:val="1"/>
      <w:numFmt w:val="decimal"/>
      <w:lvlText w:val="%1."/>
      <w:lvlJc w:val="left"/>
      <w:pPr>
        <w:ind w:left="1759" w:hanging="105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603E724D"/>
    <w:multiLevelType w:val="hybridMultilevel"/>
    <w:tmpl w:val="2698EB40"/>
    <w:lvl w:ilvl="0" w:tplc="F1A83FA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2005"/>
    <w:rsid w:val="00074702"/>
    <w:rsid w:val="00161AC1"/>
    <w:rsid w:val="001D6671"/>
    <w:rsid w:val="002B2A2C"/>
    <w:rsid w:val="002C1E92"/>
    <w:rsid w:val="003073D9"/>
    <w:rsid w:val="0037074F"/>
    <w:rsid w:val="003F1E29"/>
    <w:rsid w:val="004A0DD2"/>
    <w:rsid w:val="00545295"/>
    <w:rsid w:val="005E5E04"/>
    <w:rsid w:val="005F64BD"/>
    <w:rsid w:val="00612885"/>
    <w:rsid w:val="00647475"/>
    <w:rsid w:val="007554DA"/>
    <w:rsid w:val="007F0226"/>
    <w:rsid w:val="007F4EC2"/>
    <w:rsid w:val="0080388E"/>
    <w:rsid w:val="008445F9"/>
    <w:rsid w:val="008869C9"/>
    <w:rsid w:val="008C27E6"/>
    <w:rsid w:val="008D0177"/>
    <w:rsid w:val="008D2D58"/>
    <w:rsid w:val="008F5A8C"/>
    <w:rsid w:val="009432F1"/>
    <w:rsid w:val="009F2BAE"/>
    <w:rsid w:val="009F5B7F"/>
    <w:rsid w:val="00A3737C"/>
    <w:rsid w:val="00A423C3"/>
    <w:rsid w:val="00A6569F"/>
    <w:rsid w:val="00A8469F"/>
    <w:rsid w:val="00AE35B3"/>
    <w:rsid w:val="00B26883"/>
    <w:rsid w:val="00B73004"/>
    <w:rsid w:val="00B93E86"/>
    <w:rsid w:val="00BA2005"/>
    <w:rsid w:val="00BC1F76"/>
    <w:rsid w:val="00CD5623"/>
    <w:rsid w:val="00CD58D4"/>
    <w:rsid w:val="00D63D75"/>
    <w:rsid w:val="00DD4888"/>
    <w:rsid w:val="00E75F31"/>
    <w:rsid w:val="00FC00DB"/>
    <w:rsid w:val="00FC434A"/>
    <w:rsid w:val="00FF1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2005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BA2005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A2005"/>
    <w:rPr>
      <w:rFonts w:eastAsia="Batang"/>
      <w:b/>
      <w:caps/>
      <w:szCs w:val="32"/>
      <w:lang w:val="x-none" w:eastAsia="ru-RU"/>
    </w:rPr>
  </w:style>
  <w:style w:type="paragraph" w:styleId="a3">
    <w:name w:val="Balloon Text"/>
    <w:basedOn w:val="a"/>
    <w:link w:val="a4"/>
    <w:uiPriority w:val="99"/>
    <w:semiHidden/>
    <w:unhideWhenUsed/>
    <w:rsid w:val="00A423C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423C3"/>
    <w:rPr>
      <w:rFonts w:ascii="Segoe UI" w:eastAsia="Batang" w:hAnsi="Segoe UI" w:cs="Segoe UI"/>
      <w:sz w:val="18"/>
      <w:szCs w:val="18"/>
      <w:lang w:eastAsia="ru-RU"/>
    </w:rPr>
  </w:style>
  <w:style w:type="paragraph" w:customStyle="1" w:styleId="11">
    <w:name w:val="Знак Знак11"/>
    <w:basedOn w:val="a"/>
    <w:rsid w:val="005E5E04"/>
    <w:rPr>
      <w:rFonts w:ascii="Verdana" w:eastAsia="Times New Roman" w:hAnsi="Verdana" w:cs="Verdana"/>
      <w:color w:val="000000"/>
      <w:lang w:val="en-US" w:eastAsia="en-US"/>
    </w:rPr>
  </w:style>
  <w:style w:type="paragraph" w:styleId="a5">
    <w:name w:val="List Paragraph"/>
    <w:basedOn w:val="a"/>
    <w:uiPriority w:val="34"/>
    <w:qFormat/>
    <w:rsid w:val="009F5B7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customStyle="1" w:styleId="apple-style-span">
    <w:name w:val="apple-style-span"/>
    <w:basedOn w:val="a0"/>
    <w:rsid w:val="009F5B7F"/>
  </w:style>
  <w:style w:type="paragraph" w:styleId="a6">
    <w:name w:val="No Spacing"/>
    <w:uiPriority w:val="1"/>
    <w:qFormat/>
    <w:rsid w:val="009F5B7F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  <w:style w:type="character" w:customStyle="1" w:styleId="FontStyle12">
    <w:name w:val="Font Style12"/>
    <w:rsid w:val="009F5B7F"/>
    <w:rPr>
      <w:rFonts w:ascii="Times New Roman" w:hAnsi="Times New Roman" w:cs="Times New Roman"/>
      <w:sz w:val="20"/>
      <w:szCs w:val="20"/>
    </w:rPr>
  </w:style>
  <w:style w:type="character" w:customStyle="1" w:styleId="y2iqfc">
    <w:name w:val="y2iqfc"/>
    <w:rsid w:val="009F5B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8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2005"/>
    <w:pPr>
      <w:spacing w:line="240" w:lineRule="auto"/>
      <w:ind w:firstLine="0"/>
      <w:jc w:val="left"/>
    </w:pPr>
    <w:rPr>
      <w:rFonts w:eastAsia="Batang"/>
      <w:sz w:val="20"/>
      <w:lang w:eastAsia="ru-RU"/>
    </w:rPr>
  </w:style>
  <w:style w:type="paragraph" w:styleId="1">
    <w:name w:val="heading 1"/>
    <w:basedOn w:val="a"/>
    <w:next w:val="a"/>
    <w:link w:val="10"/>
    <w:qFormat/>
    <w:rsid w:val="00BA2005"/>
    <w:pPr>
      <w:keepNext/>
      <w:spacing w:line="360" w:lineRule="auto"/>
      <w:jc w:val="center"/>
      <w:outlineLvl w:val="0"/>
    </w:pPr>
    <w:rPr>
      <w:b/>
      <w:caps/>
      <w:sz w:val="28"/>
      <w:szCs w:val="32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A2005"/>
    <w:rPr>
      <w:rFonts w:eastAsia="Batang"/>
      <w:b/>
      <w:caps/>
      <w:szCs w:val="32"/>
      <w:lang w:val="x-none" w:eastAsia="ru-RU"/>
    </w:rPr>
  </w:style>
  <w:style w:type="paragraph" w:styleId="a3">
    <w:name w:val="Balloon Text"/>
    <w:basedOn w:val="a"/>
    <w:link w:val="a4"/>
    <w:uiPriority w:val="99"/>
    <w:semiHidden/>
    <w:unhideWhenUsed/>
    <w:rsid w:val="00A423C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A423C3"/>
    <w:rPr>
      <w:rFonts w:ascii="Segoe UI" w:eastAsia="Batang" w:hAnsi="Segoe UI" w:cs="Segoe UI"/>
      <w:sz w:val="18"/>
      <w:szCs w:val="18"/>
      <w:lang w:eastAsia="ru-RU"/>
    </w:rPr>
  </w:style>
  <w:style w:type="paragraph" w:customStyle="1" w:styleId="11">
    <w:name w:val="Знак Знак11"/>
    <w:basedOn w:val="a"/>
    <w:rsid w:val="005E5E04"/>
    <w:rPr>
      <w:rFonts w:ascii="Verdana" w:eastAsia="Times New Roman" w:hAnsi="Verdana" w:cs="Verdana"/>
      <w:color w:val="000000"/>
      <w:lang w:val="en-US" w:eastAsia="en-US"/>
    </w:rPr>
  </w:style>
  <w:style w:type="paragraph" w:styleId="a5">
    <w:name w:val="List Paragraph"/>
    <w:basedOn w:val="a"/>
    <w:uiPriority w:val="34"/>
    <w:qFormat/>
    <w:rsid w:val="009F5B7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uk-UA" w:eastAsia="en-US"/>
    </w:rPr>
  </w:style>
  <w:style w:type="character" w:customStyle="1" w:styleId="apple-style-span">
    <w:name w:val="apple-style-span"/>
    <w:basedOn w:val="a0"/>
    <w:rsid w:val="009F5B7F"/>
  </w:style>
  <w:style w:type="paragraph" w:styleId="a6">
    <w:name w:val="No Spacing"/>
    <w:uiPriority w:val="1"/>
    <w:qFormat/>
    <w:rsid w:val="009F5B7F"/>
    <w:pPr>
      <w:spacing w:line="240" w:lineRule="auto"/>
      <w:ind w:firstLine="0"/>
      <w:jc w:val="left"/>
    </w:pPr>
    <w:rPr>
      <w:rFonts w:eastAsia="Times New Roman"/>
      <w:szCs w:val="28"/>
      <w:lang w:val="uk-UA" w:eastAsia="ru-RU"/>
    </w:rPr>
  </w:style>
  <w:style w:type="character" w:customStyle="1" w:styleId="FontStyle12">
    <w:name w:val="Font Style12"/>
    <w:rsid w:val="009F5B7F"/>
    <w:rPr>
      <w:rFonts w:ascii="Times New Roman" w:hAnsi="Times New Roman" w:cs="Times New Roman"/>
      <w:sz w:val="20"/>
      <w:szCs w:val="20"/>
    </w:rPr>
  </w:style>
  <w:style w:type="character" w:customStyle="1" w:styleId="y2iqfc">
    <w:name w:val="y2iqfc"/>
    <w:rsid w:val="009F5B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1352</Words>
  <Characters>7708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9042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Admin</cp:lastModifiedBy>
  <cp:revision>2</cp:revision>
  <cp:lastPrinted>2022-05-30T13:02:00Z</cp:lastPrinted>
  <dcterms:created xsi:type="dcterms:W3CDTF">2022-08-17T06:19:00Z</dcterms:created>
  <dcterms:modified xsi:type="dcterms:W3CDTF">2022-08-17T06:19:00Z</dcterms:modified>
</cp:coreProperties>
</file>