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0DFC" w:rsidRPr="00130DC0" w:rsidRDefault="004E7F66" w:rsidP="000B5F1F">
      <w:pPr>
        <w:pStyle w:val="2"/>
        <w:spacing w:line="240" w:lineRule="auto"/>
        <w:ind w:firstLine="284"/>
        <w:jc w:val="center"/>
        <w:rPr>
          <w:szCs w:val="28"/>
        </w:rPr>
      </w:pPr>
      <w:r w:rsidRPr="00CD688C">
        <w:rPr>
          <w:szCs w:val="28"/>
        </w:rPr>
        <w:t>О</w:t>
      </w:r>
      <w:r w:rsidR="003C3F35" w:rsidRPr="00CD688C">
        <w:rPr>
          <w:szCs w:val="28"/>
        </w:rPr>
        <w:t xml:space="preserve">СОБЛИВОСТІ </w:t>
      </w:r>
      <w:r w:rsidR="00700B38" w:rsidRPr="00CD688C">
        <w:rPr>
          <w:szCs w:val="28"/>
        </w:rPr>
        <w:t>ТЕОРЕТИЧНОГО ВИЗНАЧЕННЯ</w:t>
      </w:r>
      <w:r w:rsidRPr="00CD688C">
        <w:rPr>
          <w:szCs w:val="28"/>
        </w:rPr>
        <w:t xml:space="preserve"> </w:t>
      </w:r>
      <w:r w:rsidR="006872F2" w:rsidRPr="00CD688C">
        <w:rPr>
          <w:szCs w:val="28"/>
        </w:rPr>
        <w:t>ІННОВАЦІЙН</w:t>
      </w:r>
      <w:r w:rsidRPr="00CD688C">
        <w:rPr>
          <w:szCs w:val="28"/>
        </w:rPr>
        <w:t xml:space="preserve">ОГО </w:t>
      </w:r>
      <w:r w:rsidR="006872F2" w:rsidRPr="00CD688C">
        <w:rPr>
          <w:szCs w:val="28"/>
        </w:rPr>
        <w:t>ПОТЕНЦІАЛ</w:t>
      </w:r>
      <w:r w:rsidRPr="00CD688C">
        <w:rPr>
          <w:szCs w:val="28"/>
        </w:rPr>
        <w:t>У</w:t>
      </w:r>
      <w:r w:rsidR="006872F2" w:rsidRPr="00CD688C">
        <w:rPr>
          <w:szCs w:val="28"/>
        </w:rPr>
        <w:t xml:space="preserve"> </w:t>
      </w:r>
      <w:r w:rsidR="00AB56F1" w:rsidRPr="00CD688C">
        <w:rPr>
          <w:szCs w:val="28"/>
        </w:rPr>
        <w:t xml:space="preserve">АГРАРНОГО </w:t>
      </w:r>
      <w:r w:rsidR="006872F2" w:rsidRPr="00CD688C">
        <w:rPr>
          <w:szCs w:val="28"/>
        </w:rPr>
        <w:t>ПІДПРИЄМСТВА</w:t>
      </w:r>
    </w:p>
    <w:p w:rsidR="001F0DFC" w:rsidRPr="00130DC0" w:rsidRDefault="001F0DFC" w:rsidP="000B5F1F">
      <w:pPr>
        <w:ind w:firstLine="284"/>
        <w:rPr>
          <w:sz w:val="28"/>
          <w:szCs w:val="28"/>
        </w:rPr>
      </w:pPr>
    </w:p>
    <w:p w:rsidR="00130DC0" w:rsidRDefault="006872F2" w:rsidP="00130DC0">
      <w:pPr>
        <w:widowControl/>
        <w:ind w:firstLine="567"/>
        <w:jc w:val="center"/>
        <w:rPr>
          <w:rFonts w:eastAsiaTheme="minorHAnsi" w:cs="Times New Roman"/>
          <w:i/>
          <w:color w:val="auto"/>
          <w:sz w:val="28"/>
          <w:szCs w:val="28"/>
          <w:lang w:eastAsia="en-US" w:bidi="ar-SA"/>
        </w:rPr>
      </w:pPr>
      <w:r w:rsidRPr="00130DC0">
        <w:rPr>
          <w:rFonts w:eastAsiaTheme="minorHAnsi" w:cs="Times New Roman"/>
          <w:i/>
          <w:color w:val="auto"/>
          <w:sz w:val="28"/>
          <w:szCs w:val="28"/>
          <w:lang w:eastAsia="en-US" w:bidi="ar-SA"/>
        </w:rPr>
        <w:t xml:space="preserve">Кальян О. С. к.ю.н., доцент,  </w:t>
      </w:r>
    </w:p>
    <w:p w:rsidR="004E7F66" w:rsidRPr="00130DC0" w:rsidRDefault="004E7F66" w:rsidP="004E7F66">
      <w:pPr>
        <w:widowControl/>
        <w:ind w:firstLine="567"/>
        <w:jc w:val="center"/>
        <w:rPr>
          <w:rFonts w:eastAsiaTheme="minorHAnsi" w:cs="Times New Roman"/>
          <w:i/>
          <w:color w:val="auto"/>
          <w:sz w:val="28"/>
          <w:szCs w:val="28"/>
          <w:lang w:eastAsia="en-US" w:bidi="ar-SA"/>
        </w:rPr>
      </w:pPr>
      <w:r w:rsidRPr="00130DC0">
        <w:rPr>
          <w:rFonts w:eastAsiaTheme="minorHAnsi" w:cs="Times New Roman"/>
          <w:i/>
          <w:color w:val="auto"/>
          <w:sz w:val="28"/>
          <w:szCs w:val="28"/>
          <w:lang w:eastAsia="en-US" w:bidi="ar-SA"/>
        </w:rPr>
        <w:t>Полтавська державна аграрна академія</w:t>
      </w:r>
    </w:p>
    <w:p w:rsidR="006872F2" w:rsidRPr="00130DC0" w:rsidRDefault="006872F2" w:rsidP="00130DC0">
      <w:pPr>
        <w:widowControl/>
        <w:ind w:firstLine="567"/>
        <w:jc w:val="center"/>
        <w:rPr>
          <w:rFonts w:eastAsiaTheme="minorHAnsi" w:cs="Times New Roman"/>
          <w:i/>
          <w:color w:val="auto"/>
          <w:sz w:val="28"/>
          <w:szCs w:val="28"/>
          <w:lang w:eastAsia="en-US" w:bidi="ar-SA"/>
        </w:rPr>
      </w:pPr>
      <w:r w:rsidRPr="00130DC0">
        <w:rPr>
          <w:rFonts w:eastAsiaTheme="minorHAnsi" w:cs="Times New Roman"/>
          <w:i/>
          <w:color w:val="auto"/>
          <w:sz w:val="28"/>
          <w:szCs w:val="28"/>
          <w:lang w:eastAsia="en-US" w:bidi="ar-SA"/>
        </w:rPr>
        <w:t>Калашник О. В. к.т.н., доцент</w:t>
      </w:r>
    </w:p>
    <w:p w:rsidR="006872F2" w:rsidRPr="00130DC0" w:rsidRDefault="006872F2" w:rsidP="00130DC0">
      <w:pPr>
        <w:widowControl/>
        <w:ind w:firstLine="567"/>
        <w:jc w:val="center"/>
        <w:rPr>
          <w:rFonts w:eastAsiaTheme="minorHAnsi" w:cs="Times New Roman"/>
          <w:i/>
          <w:color w:val="auto"/>
          <w:sz w:val="28"/>
          <w:szCs w:val="28"/>
          <w:lang w:eastAsia="en-US" w:bidi="ar-SA"/>
        </w:rPr>
      </w:pPr>
      <w:r w:rsidRPr="00130DC0">
        <w:rPr>
          <w:rFonts w:eastAsiaTheme="minorHAnsi" w:cs="Times New Roman"/>
          <w:i/>
          <w:color w:val="auto"/>
          <w:sz w:val="28"/>
          <w:szCs w:val="28"/>
          <w:lang w:eastAsia="en-US" w:bidi="ar-SA"/>
        </w:rPr>
        <w:t>Полтавська державна аграрна академія</w:t>
      </w:r>
    </w:p>
    <w:p w:rsidR="00130DC0" w:rsidRDefault="00130DC0" w:rsidP="00130DC0">
      <w:pPr>
        <w:ind w:firstLine="567"/>
        <w:jc w:val="both"/>
        <w:rPr>
          <w:rFonts w:cs="Times New Roman"/>
          <w:i/>
          <w:sz w:val="24"/>
          <w:szCs w:val="24"/>
          <w:lang w:val="en-US"/>
        </w:rPr>
      </w:pPr>
    </w:p>
    <w:p w:rsidR="00130DC0" w:rsidRDefault="00130DC0" w:rsidP="00130DC0">
      <w:pPr>
        <w:ind w:firstLine="567"/>
        <w:jc w:val="both"/>
        <w:rPr>
          <w:rFonts w:cs="Times New Roman"/>
          <w:i/>
          <w:sz w:val="24"/>
          <w:szCs w:val="24"/>
          <w:lang w:val="en-US"/>
        </w:rPr>
      </w:pPr>
      <w:r>
        <w:rPr>
          <w:rFonts w:cs="Times New Roman"/>
          <w:i/>
          <w:sz w:val="24"/>
          <w:szCs w:val="24"/>
          <w:lang w:val="en-US"/>
        </w:rPr>
        <w:t xml:space="preserve">Annotation: </w:t>
      </w:r>
      <w:r w:rsidR="002D7A84">
        <w:rPr>
          <w:rFonts w:cs="Times New Roman"/>
          <w:i/>
          <w:sz w:val="24"/>
          <w:szCs w:val="24"/>
          <w:lang w:val="en-US"/>
        </w:rPr>
        <w:t>The articles deals with some question</w:t>
      </w:r>
      <w:r w:rsidR="002D7A84" w:rsidRPr="002D7A84">
        <w:rPr>
          <w:rFonts w:cs="Times New Roman"/>
          <w:i/>
          <w:sz w:val="24"/>
          <w:szCs w:val="24"/>
          <w:lang w:val="en-US"/>
        </w:rPr>
        <w:t xml:space="preserve"> </w:t>
      </w:r>
      <w:r w:rsidR="002D7A84">
        <w:rPr>
          <w:rFonts w:cs="Times New Roman"/>
          <w:i/>
          <w:sz w:val="24"/>
          <w:szCs w:val="24"/>
          <w:lang w:val="en-US"/>
        </w:rPr>
        <w:t>about</w:t>
      </w:r>
      <w:r w:rsidR="002D7A84" w:rsidRPr="002D7A84">
        <w:rPr>
          <w:rFonts w:cs="Times New Roman"/>
          <w:i/>
          <w:sz w:val="24"/>
          <w:szCs w:val="24"/>
          <w:lang w:val="en-US"/>
        </w:rPr>
        <w:t xml:space="preserve"> theoretical assignment of the innovation </w:t>
      </w:r>
      <w:r w:rsidR="002D7A84">
        <w:rPr>
          <w:rFonts w:cs="Times New Roman"/>
          <w:i/>
          <w:sz w:val="24"/>
          <w:szCs w:val="24"/>
          <w:lang w:val="en-US"/>
        </w:rPr>
        <w:t xml:space="preserve">potential </w:t>
      </w:r>
      <w:r w:rsidR="002D7A84" w:rsidRPr="002D7A84">
        <w:rPr>
          <w:rFonts w:cs="Times New Roman"/>
          <w:i/>
          <w:sz w:val="24"/>
          <w:szCs w:val="24"/>
          <w:lang w:val="en-US"/>
        </w:rPr>
        <w:t xml:space="preserve">of the agrarian enterprise </w:t>
      </w:r>
      <w:r w:rsidR="002D7A84">
        <w:rPr>
          <w:rFonts w:cs="Times New Roman"/>
          <w:i/>
          <w:sz w:val="24"/>
          <w:szCs w:val="24"/>
          <w:lang w:val="en-US"/>
        </w:rPr>
        <w:t>was</w:t>
      </w:r>
      <w:r w:rsidR="002D7A84" w:rsidRPr="002D7A84">
        <w:rPr>
          <w:rFonts w:cs="Times New Roman"/>
          <w:i/>
          <w:sz w:val="24"/>
          <w:szCs w:val="24"/>
          <w:lang w:val="en-US"/>
        </w:rPr>
        <w:t xml:space="preserve"> analyzed.</w:t>
      </w:r>
    </w:p>
    <w:p w:rsidR="00130DC0" w:rsidRDefault="00130DC0" w:rsidP="00130DC0">
      <w:pPr>
        <w:ind w:firstLine="567"/>
        <w:jc w:val="both"/>
        <w:rPr>
          <w:rFonts w:cs="Times New Roman"/>
          <w:i/>
          <w:sz w:val="24"/>
          <w:szCs w:val="24"/>
          <w:lang w:val="en-US"/>
        </w:rPr>
      </w:pPr>
    </w:p>
    <w:p w:rsidR="00130DC0" w:rsidRPr="002D7A84" w:rsidRDefault="00130DC0" w:rsidP="00130DC0">
      <w:pPr>
        <w:ind w:firstLine="567"/>
        <w:jc w:val="both"/>
        <w:rPr>
          <w:rFonts w:cs="Times New Roman"/>
          <w:i/>
          <w:sz w:val="24"/>
          <w:szCs w:val="24"/>
          <w:lang w:val="en-US"/>
        </w:rPr>
      </w:pPr>
      <w:r>
        <w:rPr>
          <w:rFonts w:cs="Times New Roman"/>
          <w:i/>
          <w:sz w:val="24"/>
          <w:szCs w:val="24"/>
          <w:lang w:val="en-US"/>
        </w:rPr>
        <w:t>Key words:.</w:t>
      </w:r>
      <w:r w:rsidR="002D7A84" w:rsidRPr="002D7A84">
        <w:rPr>
          <w:rFonts w:cs="Times New Roman"/>
          <w:i/>
          <w:sz w:val="24"/>
          <w:szCs w:val="24"/>
          <w:lang w:val="en-US"/>
        </w:rPr>
        <w:t xml:space="preserve"> </w:t>
      </w:r>
      <w:r w:rsidR="002D7A84" w:rsidRPr="002D7A84">
        <w:rPr>
          <w:rFonts w:cs="Times New Roman"/>
          <w:i/>
          <w:sz w:val="24"/>
          <w:szCs w:val="24"/>
          <w:lang w:val="en-US"/>
        </w:rPr>
        <w:t xml:space="preserve">innovation </w:t>
      </w:r>
      <w:r w:rsidR="002D7A84" w:rsidRPr="00CD688C">
        <w:rPr>
          <w:rFonts w:cs="Times New Roman"/>
          <w:i/>
          <w:sz w:val="24"/>
          <w:szCs w:val="24"/>
          <w:lang w:val="en-US"/>
        </w:rPr>
        <w:t>,</w:t>
      </w:r>
      <w:r w:rsidR="002D7A84" w:rsidRPr="002D7A84">
        <w:rPr>
          <w:rFonts w:cs="Times New Roman"/>
          <w:i/>
          <w:sz w:val="24"/>
          <w:szCs w:val="24"/>
          <w:lang w:val="en-US"/>
        </w:rPr>
        <w:t xml:space="preserve">innovation </w:t>
      </w:r>
      <w:r w:rsidR="002D7A84">
        <w:rPr>
          <w:rFonts w:cs="Times New Roman"/>
          <w:i/>
          <w:sz w:val="24"/>
          <w:szCs w:val="24"/>
          <w:lang w:val="en-US"/>
        </w:rPr>
        <w:t>potential</w:t>
      </w:r>
      <w:r w:rsidR="002D7A84" w:rsidRPr="002D7A84">
        <w:rPr>
          <w:rFonts w:cs="Times New Roman"/>
          <w:i/>
          <w:sz w:val="24"/>
          <w:szCs w:val="24"/>
          <w:lang w:val="en-US"/>
        </w:rPr>
        <w:t xml:space="preserve">, </w:t>
      </w:r>
      <w:r w:rsidR="002D7A84" w:rsidRPr="002D7A84">
        <w:rPr>
          <w:rFonts w:cs="Times New Roman"/>
          <w:i/>
          <w:sz w:val="24"/>
          <w:szCs w:val="24"/>
          <w:lang w:val="en-US"/>
        </w:rPr>
        <w:t>agrarian enterprise</w:t>
      </w:r>
      <w:r w:rsidR="002D7A84" w:rsidRPr="002D7A84">
        <w:rPr>
          <w:rFonts w:cs="Times New Roman"/>
          <w:i/>
          <w:sz w:val="24"/>
          <w:szCs w:val="24"/>
          <w:lang w:val="en-US"/>
        </w:rPr>
        <w:t xml:space="preserve">, </w:t>
      </w:r>
    </w:p>
    <w:p w:rsidR="006872F2" w:rsidRPr="00130DC0" w:rsidRDefault="006872F2" w:rsidP="00130DC0">
      <w:pPr>
        <w:pStyle w:val="22"/>
        <w:spacing w:line="240" w:lineRule="auto"/>
        <w:ind w:firstLine="567"/>
        <w:rPr>
          <w:szCs w:val="28"/>
          <w:lang w:val="en-US"/>
        </w:rPr>
      </w:pPr>
    </w:p>
    <w:p w:rsidR="001F0DFC" w:rsidRPr="00130DC0" w:rsidRDefault="00130DC0" w:rsidP="0041108F">
      <w:pPr>
        <w:pStyle w:val="22"/>
        <w:spacing w:line="240" w:lineRule="auto"/>
        <w:ind w:firstLine="567"/>
        <w:rPr>
          <w:szCs w:val="28"/>
          <w:lang w:val="uk-UA"/>
        </w:rPr>
      </w:pPr>
      <w:r>
        <w:rPr>
          <w:rFonts w:eastAsia="TimesNewRomanPS-ItalicMT"/>
          <w:b/>
          <w:iCs/>
          <w:szCs w:val="28"/>
          <w:lang w:val="uk-UA"/>
        </w:rPr>
        <w:t xml:space="preserve">Постановка проблеми. </w:t>
      </w:r>
      <w:r w:rsidR="001F0DFC" w:rsidRPr="00130DC0">
        <w:rPr>
          <w:szCs w:val="28"/>
          <w:lang w:val="uk-UA"/>
        </w:rPr>
        <w:t xml:space="preserve">Економічне зростання підприємств у сучасних умовах неможливе без постійного пошуку </w:t>
      </w:r>
      <w:r w:rsidR="001F0DFC" w:rsidRPr="00130DC0">
        <w:rPr>
          <w:rStyle w:val="st"/>
          <w:szCs w:val="28"/>
          <w:lang w:val="uk-UA"/>
        </w:rPr>
        <w:t xml:space="preserve">потенційних можливостей удосконалити власну діяльність з урахуванням викликів часу. Ситуація на </w:t>
      </w:r>
      <w:r w:rsidR="001F0DFC" w:rsidRPr="00130DC0">
        <w:rPr>
          <w:szCs w:val="28"/>
          <w:lang w:val="uk-UA"/>
        </w:rPr>
        <w:t xml:space="preserve">різних ринках </w:t>
      </w:r>
      <w:r w:rsidR="001F0DFC" w:rsidRPr="00130DC0">
        <w:rPr>
          <w:iCs/>
          <w:szCs w:val="28"/>
          <w:lang w:val="uk-UA"/>
        </w:rPr>
        <w:t>постійно</w:t>
      </w:r>
      <w:r w:rsidR="001F0DFC" w:rsidRPr="00130DC0">
        <w:rPr>
          <w:szCs w:val="28"/>
          <w:lang w:val="uk-UA"/>
        </w:rPr>
        <w:t xml:space="preserve"> змінюється</w:t>
      </w:r>
      <w:r w:rsidR="001F0DFC" w:rsidRPr="00130DC0">
        <w:rPr>
          <w:rStyle w:val="st"/>
          <w:szCs w:val="28"/>
          <w:lang w:val="uk-UA"/>
        </w:rPr>
        <w:t xml:space="preserve">, товари, послуги, технології швидко </w:t>
      </w:r>
      <w:r w:rsidR="001F0DFC" w:rsidRPr="00130DC0">
        <w:rPr>
          <w:szCs w:val="28"/>
          <w:lang w:val="uk-UA"/>
        </w:rPr>
        <w:t xml:space="preserve">старіють, тому підприємства повинні </w:t>
      </w:r>
      <w:r w:rsidR="00AB56F1" w:rsidRPr="00130DC0">
        <w:rPr>
          <w:szCs w:val="28"/>
          <w:lang w:val="uk-UA"/>
        </w:rPr>
        <w:t>здійснювати постійний моніторинг</w:t>
      </w:r>
      <w:r w:rsidR="001F0DFC" w:rsidRPr="00130DC0">
        <w:rPr>
          <w:szCs w:val="28"/>
          <w:lang w:val="uk-UA"/>
        </w:rPr>
        <w:t xml:space="preserve"> цих змін і своєчасно модернізувати виробничі потужності, способи виробництва, технології,</w:t>
      </w:r>
      <w:r w:rsidR="004E7F66">
        <w:rPr>
          <w:szCs w:val="28"/>
          <w:lang w:val="uk-UA"/>
        </w:rPr>
        <w:t xml:space="preserve">      </w:t>
      </w:r>
      <w:r w:rsidR="001F0DFC" w:rsidRPr="00130DC0">
        <w:rPr>
          <w:szCs w:val="28"/>
          <w:lang w:val="uk-UA"/>
        </w:rPr>
        <w:t xml:space="preserve"> процеси, – все, що впливає на кінцевий результат праці. </w:t>
      </w:r>
    </w:p>
    <w:p w:rsidR="001F0DFC" w:rsidRPr="00130DC0" w:rsidRDefault="001F0DFC" w:rsidP="0041108F">
      <w:pPr>
        <w:pStyle w:val="22"/>
        <w:spacing w:line="240" w:lineRule="auto"/>
        <w:ind w:firstLine="567"/>
        <w:rPr>
          <w:rStyle w:val="hps"/>
          <w:szCs w:val="28"/>
          <w:lang w:val="uk-UA"/>
        </w:rPr>
      </w:pPr>
      <w:r w:rsidRPr="00130DC0">
        <w:rPr>
          <w:rStyle w:val="hps"/>
          <w:szCs w:val="28"/>
          <w:lang w:val="uk-UA"/>
        </w:rPr>
        <w:t xml:space="preserve">Осмислення і визначення власних позицій у розумінні сучасних підходів до </w:t>
      </w:r>
      <w:r w:rsidRPr="00130DC0">
        <w:rPr>
          <w:szCs w:val="28"/>
          <w:lang w:val="uk-UA"/>
        </w:rPr>
        <w:t>інноваційно-інвестиційної діяльності підприємства</w:t>
      </w:r>
      <w:r w:rsidRPr="00130DC0">
        <w:rPr>
          <w:rStyle w:val="hps"/>
          <w:szCs w:val="28"/>
          <w:lang w:val="uk-UA"/>
        </w:rPr>
        <w:t xml:space="preserve">, потребує </w:t>
      </w:r>
      <w:r w:rsidR="005614CF" w:rsidRPr="00130DC0">
        <w:rPr>
          <w:rStyle w:val="hps"/>
          <w:szCs w:val="28"/>
          <w:lang w:val="uk-UA"/>
        </w:rPr>
        <w:t xml:space="preserve">належного </w:t>
      </w:r>
      <w:r w:rsidRPr="00130DC0">
        <w:rPr>
          <w:rStyle w:val="hps"/>
          <w:szCs w:val="28"/>
          <w:lang w:val="uk-UA"/>
        </w:rPr>
        <w:t>теоретичного підґрунтя, у тому числі дослідження та співставлення</w:t>
      </w:r>
      <w:r w:rsidRPr="00130DC0">
        <w:rPr>
          <w:rStyle w:val="longtext"/>
          <w:szCs w:val="28"/>
          <w:lang w:val="uk-UA"/>
        </w:rPr>
        <w:t xml:space="preserve"> </w:t>
      </w:r>
      <w:r w:rsidR="005614CF" w:rsidRPr="00130DC0">
        <w:rPr>
          <w:rStyle w:val="hps"/>
          <w:szCs w:val="28"/>
          <w:lang w:val="uk-UA"/>
        </w:rPr>
        <w:t>категоріального апарату</w:t>
      </w:r>
      <w:r w:rsidRPr="00130DC0">
        <w:rPr>
          <w:rStyle w:val="hps"/>
          <w:szCs w:val="28"/>
          <w:lang w:val="uk-UA"/>
        </w:rPr>
        <w:t>, оскільки у сучасній економічній літературі поряд з поняттям «інновація» сього</w:t>
      </w:r>
      <w:bookmarkStart w:id="0" w:name="_GoBack"/>
      <w:bookmarkEnd w:id="0"/>
      <w:r w:rsidRPr="00130DC0">
        <w:rPr>
          <w:rStyle w:val="hps"/>
          <w:szCs w:val="28"/>
          <w:lang w:val="uk-UA"/>
        </w:rPr>
        <w:t xml:space="preserve">дні доволі часто вживаються суміжні поняття – «нововведення», «покращення», «винахід». </w:t>
      </w:r>
    </w:p>
    <w:p w:rsidR="00D7328C" w:rsidRPr="00777387" w:rsidRDefault="00D7328C" w:rsidP="0041108F">
      <w:pPr>
        <w:ind w:firstLine="567"/>
        <w:jc w:val="both"/>
        <w:rPr>
          <w:rFonts w:eastAsia="TimesNewRomanPS-ItalicMT" w:cs="Times New Roman"/>
          <w:b/>
          <w:iCs/>
          <w:sz w:val="28"/>
          <w:szCs w:val="28"/>
        </w:rPr>
      </w:pPr>
      <w:r w:rsidRPr="00777387">
        <w:rPr>
          <w:rFonts w:eastAsia="TimesNewRomanPS-ItalicMT" w:cs="Times New Roman"/>
          <w:b/>
          <w:iCs/>
          <w:sz w:val="28"/>
          <w:szCs w:val="28"/>
        </w:rPr>
        <w:t xml:space="preserve">Аналіз останніх досліджень і публікацій. </w:t>
      </w:r>
      <w:r w:rsidRPr="00777387">
        <w:rPr>
          <w:rFonts w:eastAsia="TimesNewRomanPSMT" w:cs="Times New Roman"/>
          <w:sz w:val="28"/>
          <w:szCs w:val="28"/>
        </w:rPr>
        <w:t>Дослідження теоретичних аспектів поняття «</w:t>
      </w:r>
      <w:r>
        <w:rPr>
          <w:rFonts w:eastAsia="TimesNewRomanPSMT" w:cs="Times New Roman"/>
          <w:sz w:val="28"/>
          <w:szCs w:val="28"/>
        </w:rPr>
        <w:t>інновації</w:t>
      </w:r>
      <w:r w:rsidRPr="00777387">
        <w:rPr>
          <w:rFonts w:eastAsia="TimesNewRomanPSMT" w:cs="Times New Roman"/>
          <w:sz w:val="28"/>
          <w:szCs w:val="28"/>
        </w:rPr>
        <w:t xml:space="preserve">» знайшли </w:t>
      </w:r>
      <w:r>
        <w:rPr>
          <w:rFonts w:eastAsia="TimesNewRomanPSMT" w:cs="Times New Roman"/>
          <w:sz w:val="28"/>
          <w:szCs w:val="28"/>
        </w:rPr>
        <w:t xml:space="preserve">відображення </w:t>
      </w:r>
      <w:r w:rsidRPr="00777387">
        <w:rPr>
          <w:rFonts w:eastAsia="TimesNewRomanPSMT" w:cs="Times New Roman"/>
          <w:sz w:val="28"/>
          <w:szCs w:val="28"/>
        </w:rPr>
        <w:t>працях науковців, як</w:t>
      </w:r>
      <w:r w:rsidRPr="00D7328C">
        <w:rPr>
          <w:spacing w:val="-1"/>
          <w:sz w:val="28"/>
          <w:szCs w:val="28"/>
        </w:rPr>
        <w:t xml:space="preserve"> </w:t>
      </w:r>
      <w:r w:rsidR="002D7A84">
        <w:rPr>
          <w:spacing w:val="-1"/>
          <w:sz w:val="28"/>
          <w:szCs w:val="28"/>
        </w:rPr>
        <w:t xml:space="preserve">                                </w:t>
      </w:r>
      <w:r w:rsidRPr="00130DC0">
        <w:rPr>
          <w:spacing w:val="-1"/>
          <w:sz w:val="28"/>
          <w:szCs w:val="28"/>
        </w:rPr>
        <w:t>Бухвостов Ю.</w:t>
      </w:r>
      <w:r w:rsidR="00671792">
        <w:rPr>
          <w:spacing w:val="-1"/>
          <w:sz w:val="28"/>
          <w:szCs w:val="28"/>
        </w:rPr>
        <w:t xml:space="preserve"> </w:t>
      </w:r>
      <w:r w:rsidRPr="00130DC0">
        <w:rPr>
          <w:spacing w:val="-1"/>
          <w:sz w:val="28"/>
          <w:szCs w:val="28"/>
        </w:rPr>
        <w:t>В.</w:t>
      </w:r>
      <w:r>
        <w:rPr>
          <w:spacing w:val="-1"/>
          <w:sz w:val="28"/>
          <w:szCs w:val="28"/>
        </w:rPr>
        <w:t>,</w:t>
      </w:r>
      <w:r w:rsidRPr="00D7328C">
        <w:rPr>
          <w:spacing w:val="-1"/>
          <w:sz w:val="28"/>
          <w:szCs w:val="28"/>
        </w:rPr>
        <w:t xml:space="preserve"> </w:t>
      </w:r>
      <w:r w:rsidRPr="00130DC0">
        <w:rPr>
          <w:spacing w:val="-1"/>
          <w:sz w:val="28"/>
          <w:szCs w:val="28"/>
        </w:rPr>
        <w:t>Иванов В. А.</w:t>
      </w:r>
      <w:r>
        <w:rPr>
          <w:spacing w:val="-1"/>
          <w:sz w:val="28"/>
          <w:szCs w:val="28"/>
        </w:rPr>
        <w:t>,</w:t>
      </w:r>
      <w:r w:rsidRPr="00D7328C">
        <w:rPr>
          <w:spacing w:val="-1"/>
          <w:sz w:val="28"/>
          <w:szCs w:val="28"/>
        </w:rPr>
        <w:t xml:space="preserve"> </w:t>
      </w:r>
      <w:r w:rsidRPr="00130DC0">
        <w:rPr>
          <w:spacing w:val="-1"/>
          <w:sz w:val="28"/>
          <w:szCs w:val="28"/>
        </w:rPr>
        <w:t>Дорош-Кізим М.М.</w:t>
      </w:r>
      <w:r>
        <w:rPr>
          <w:spacing w:val="-1"/>
          <w:sz w:val="28"/>
          <w:szCs w:val="28"/>
        </w:rPr>
        <w:t>,</w:t>
      </w:r>
      <w:r w:rsidRPr="00D7328C">
        <w:rPr>
          <w:spacing w:val="-1"/>
          <w:sz w:val="28"/>
          <w:szCs w:val="28"/>
        </w:rPr>
        <w:t xml:space="preserve"> </w:t>
      </w:r>
      <w:r w:rsidRPr="00130DC0">
        <w:rPr>
          <w:spacing w:val="-1"/>
          <w:sz w:val="28"/>
          <w:szCs w:val="28"/>
        </w:rPr>
        <w:t>Плетньова Ю. К.</w:t>
      </w:r>
      <w:r>
        <w:rPr>
          <w:spacing w:val="-1"/>
          <w:sz w:val="28"/>
          <w:szCs w:val="28"/>
        </w:rPr>
        <w:t xml:space="preserve">, </w:t>
      </w:r>
      <w:r w:rsidRPr="00130DC0">
        <w:rPr>
          <w:spacing w:val="-1"/>
          <w:sz w:val="28"/>
          <w:szCs w:val="28"/>
        </w:rPr>
        <w:t>Григоренко Я.О.</w:t>
      </w:r>
      <w:r>
        <w:rPr>
          <w:spacing w:val="-1"/>
          <w:sz w:val="28"/>
          <w:szCs w:val="28"/>
        </w:rPr>
        <w:t>,</w:t>
      </w:r>
      <w:r w:rsidRPr="00D7328C">
        <w:rPr>
          <w:spacing w:val="-1"/>
          <w:sz w:val="28"/>
          <w:szCs w:val="28"/>
        </w:rPr>
        <w:t xml:space="preserve"> </w:t>
      </w:r>
      <w:r w:rsidRPr="00130DC0">
        <w:rPr>
          <w:spacing w:val="-1"/>
          <w:sz w:val="28"/>
          <w:szCs w:val="28"/>
        </w:rPr>
        <w:t>Трегобчук В.</w:t>
      </w:r>
      <w:r>
        <w:rPr>
          <w:spacing w:val="-1"/>
          <w:sz w:val="28"/>
          <w:szCs w:val="28"/>
        </w:rPr>
        <w:t>,</w:t>
      </w:r>
      <w:r w:rsidRPr="00D7328C">
        <w:rPr>
          <w:spacing w:val="-1"/>
          <w:sz w:val="28"/>
          <w:szCs w:val="28"/>
        </w:rPr>
        <w:t xml:space="preserve"> </w:t>
      </w:r>
      <w:r w:rsidRPr="00130DC0">
        <w:rPr>
          <w:spacing w:val="-1"/>
          <w:sz w:val="28"/>
          <w:szCs w:val="28"/>
        </w:rPr>
        <w:t>Янковська О. І.</w:t>
      </w:r>
      <w:r>
        <w:rPr>
          <w:spacing w:val="-1"/>
          <w:sz w:val="28"/>
          <w:szCs w:val="28"/>
        </w:rPr>
        <w:t xml:space="preserve">, </w:t>
      </w:r>
      <w:r w:rsidRPr="00D7328C">
        <w:rPr>
          <w:spacing w:val="-1"/>
          <w:sz w:val="28"/>
          <w:szCs w:val="28"/>
        </w:rPr>
        <w:t xml:space="preserve"> </w:t>
      </w:r>
      <w:r w:rsidRPr="00130DC0">
        <w:rPr>
          <w:spacing w:val="-1"/>
          <w:sz w:val="28"/>
          <w:szCs w:val="28"/>
        </w:rPr>
        <w:t>Кириченко Н. В.</w:t>
      </w:r>
      <w:r>
        <w:rPr>
          <w:spacing w:val="-1"/>
          <w:sz w:val="28"/>
          <w:szCs w:val="28"/>
        </w:rPr>
        <w:t xml:space="preserve">, </w:t>
      </w:r>
      <w:r w:rsidRPr="00130DC0">
        <w:rPr>
          <w:spacing w:val="-1"/>
          <w:sz w:val="28"/>
          <w:szCs w:val="28"/>
        </w:rPr>
        <w:t>Білінська В. Ю.</w:t>
      </w:r>
      <w:r>
        <w:rPr>
          <w:spacing w:val="-1"/>
          <w:sz w:val="28"/>
          <w:szCs w:val="28"/>
        </w:rPr>
        <w:t>,</w:t>
      </w:r>
      <w:r w:rsidRPr="00D7328C">
        <w:rPr>
          <w:spacing w:val="-1"/>
          <w:szCs w:val="28"/>
        </w:rPr>
        <w:t xml:space="preserve"> </w:t>
      </w:r>
      <w:r>
        <w:rPr>
          <w:spacing w:val="-1"/>
          <w:szCs w:val="28"/>
        </w:rPr>
        <w:t xml:space="preserve">. </w:t>
      </w:r>
      <w:r w:rsidRPr="00D7328C">
        <w:rPr>
          <w:spacing w:val="-1"/>
          <w:sz w:val="28"/>
          <w:szCs w:val="28"/>
        </w:rPr>
        <w:t>Санто Б.</w:t>
      </w:r>
      <w:r w:rsidR="00EC73B6">
        <w:rPr>
          <w:spacing w:val="-1"/>
          <w:sz w:val="28"/>
          <w:szCs w:val="28"/>
        </w:rPr>
        <w:t xml:space="preserve"> </w:t>
      </w:r>
      <w:r w:rsidRPr="000A4756">
        <w:rPr>
          <w:rFonts w:eastAsia="TimesNewRomanPSMT" w:cs="Times New Roman"/>
          <w:sz w:val="28"/>
          <w:szCs w:val="28"/>
        </w:rPr>
        <w:t>та інших.</w:t>
      </w:r>
      <w:r w:rsidRPr="00777387">
        <w:rPr>
          <w:rFonts w:eastAsia="TimesNewRomanPSMT" w:cs="Times New Roman"/>
          <w:sz w:val="28"/>
          <w:szCs w:val="28"/>
        </w:rPr>
        <w:t xml:space="preserve"> </w:t>
      </w:r>
      <w:r>
        <w:rPr>
          <w:rFonts w:eastAsia="TimesNewRomanPSMT" w:cs="Times New Roman"/>
          <w:sz w:val="28"/>
          <w:szCs w:val="28"/>
        </w:rPr>
        <w:t>П</w:t>
      </w:r>
      <w:r w:rsidRPr="00777387">
        <w:rPr>
          <w:rFonts w:eastAsia="TimesNewRomanPSMT" w:cs="Times New Roman"/>
          <w:sz w:val="28"/>
          <w:szCs w:val="28"/>
        </w:rPr>
        <w:t xml:space="preserve">роведений аналіз наукових праць </w:t>
      </w:r>
      <w:r>
        <w:rPr>
          <w:rFonts w:eastAsia="TimesNewRomanPSMT" w:cs="Times New Roman"/>
          <w:sz w:val="28"/>
          <w:szCs w:val="28"/>
        </w:rPr>
        <w:t>обумовив</w:t>
      </w:r>
      <w:r w:rsidRPr="00777387">
        <w:rPr>
          <w:rFonts w:eastAsia="TimesNewRomanPSMT" w:cs="Times New Roman"/>
          <w:sz w:val="28"/>
          <w:szCs w:val="28"/>
        </w:rPr>
        <w:t xml:space="preserve"> необхідність проведенн</w:t>
      </w:r>
      <w:r>
        <w:rPr>
          <w:rFonts w:eastAsia="TimesNewRomanPSMT" w:cs="Times New Roman"/>
          <w:sz w:val="28"/>
          <w:szCs w:val="28"/>
        </w:rPr>
        <w:t>я</w:t>
      </w:r>
      <w:r w:rsidRPr="00777387">
        <w:rPr>
          <w:rFonts w:eastAsia="TimesNewRomanPSMT" w:cs="Times New Roman"/>
          <w:sz w:val="28"/>
          <w:szCs w:val="28"/>
        </w:rPr>
        <w:t xml:space="preserve"> дослідження теоретичних </w:t>
      </w:r>
      <w:r>
        <w:rPr>
          <w:rFonts w:eastAsia="TimesNewRomanPSMT" w:cs="Times New Roman"/>
          <w:sz w:val="28"/>
          <w:szCs w:val="28"/>
        </w:rPr>
        <w:t>підходів до визначення</w:t>
      </w:r>
      <w:r w:rsidRPr="00777387">
        <w:rPr>
          <w:rFonts w:eastAsia="TimesNewRomanPSMT" w:cs="Times New Roman"/>
          <w:sz w:val="28"/>
          <w:szCs w:val="28"/>
        </w:rPr>
        <w:t xml:space="preserve"> поняття</w:t>
      </w:r>
      <w:r>
        <w:rPr>
          <w:rFonts w:eastAsia="TimesNewRomanPSMT" w:cs="Times New Roman"/>
          <w:sz w:val="28"/>
          <w:szCs w:val="28"/>
        </w:rPr>
        <w:t xml:space="preserve"> інновацій в діяльності аграрних підприємств </w:t>
      </w:r>
      <w:r>
        <w:rPr>
          <w:rFonts w:eastAsia="TimesNewRomanPSMT" w:cs="Times New Roman"/>
          <w:sz w:val="28"/>
          <w:szCs w:val="28"/>
        </w:rPr>
        <w:t>.</w:t>
      </w:r>
    </w:p>
    <w:p w:rsidR="009C1C0B" w:rsidRPr="00671792" w:rsidRDefault="009C1C0B" w:rsidP="009C1C0B">
      <w:pPr>
        <w:ind w:firstLine="567"/>
        <w:jc w:val="both"/>
        <w:rPr>
          <w:rFonts w:eastAsia="TimesNewRomanPSMT" w:cs="Times New Roman"/>
          <w:color w:val="auto"/>
          <w:sz w:val="28"/>
          <w:szCs w:val="28"/>
          <w:lang w:eastAsia="en-US" w:bidi="ar-SA"/>
        </w:rPr>
      </w:pPr>
      <w:r>
        <w:rPr>
          <w:rFonts w:eastAsia="TimesNewRomanPS-ItalicMT" w:cs="Times New Roman"/>
          <w:b/>
          <w:iCs/>
          <w:sz w:val="28"/>
          <w:szCs w:val="28"/>
        </w:rPr>
        <w:t xml:space="preserve">Метою </w:t>
      </w:r>
      <w:r w:rsidRPr="00671792">
        <w:rPr>
          <w:rFonts w:eastAsia="TimesNewRomanPS-ItalicMT" w:cs="Times New Roman"/>
          <w:b/>
          <w:iCs/>
          <w:sz w:val="28"/>
          <w:szCs w:val="28"/>
        </w:rPr>
        <w:t>статті</w:t>
      </w:r>
      <w:r w:rsidRPr="00671792">
        <w:rPr>
          <w:rFonts w:eastAsia="TimesNewRomanPS-ItalicMT" w:cs="Times New Roman"/>
          <w:iCs/>
          <w:sz w:val="28"/>
          <w:szCs w:val="28"/>
        </w:rPr>
        <w:t xml:space="preserve"> </w:t>
      </w:r>
      <w:r w:rsidRPr="00671792">
        <w:rPr>
          <w:rFonts w:eastAsia="TimesNewRomanPSMT" w:cs="Times New Roman"/>
          <w:sz w:val="28"/>
          <w:szCs w:val="28"/>
        </w:rPr>
        <w:t xml:space="preserve">є аналіз </w:t>
      </w:r>
      <w:r w:rsidR="00700B38" w:rsidRPr="00671792">
        <w:rPr>
          <w:rFonts w:eastAsia="TimesNewRomanPSMT" w:cs="Times New Roman"/>
          <w:sz w:val="28"/>
          <w:szCs w:val="28"/>
        </w:rPr>
        <w:t xml:space="preserve">окремих питань теоретичного визначення </w:t>
      </w:r>
      <w:r w:rsidRPr="00671792">
        <w:rPr>
          <w:rFonts w:eastAsia="TimesNewRomanPSMT" w:cs="Times New Roman"/>
          <w:sz w:val="28"/>
          <w:szCs w:val="28"/>
        </w:rPr>
        <w:t xml:space="preserve">поняття </w:t>
      </w:r>
      <w:r w:rsidRPr="00671792">
        <w:rPr>
          <w:rFonts w:eastAsia="TimesNewRomanPSMT" w:cs="Times New Roman"/>
          <w:sz w:val="28"/>
          <w:szCs w:val="28"/>
        </w:rPr>
        <w:t xml:space="preserve">інновацій як складової </w:t>
      </w:r>
      <w:r w:rsidRPr="00671792">
        <w:rPr>
          <w:rFonts w:eastAsia="TimesNewRomanPSMT" w:cs="Times New Roman"/>
          <w:sz w:val="28"/>
          <w:szCs w:val="28"/>
        </w:rPr>
        <w:t xml:space="preserve">інновацій </w:t>
      </w:r>
      <w:r w:rsidRPr="00671792">
        <w:rPr>
          <w:rFonts w:eastAsia="TimesNewRomanPSMT" w:cs="Times New Roman"/>
          <w:sz w:val="28"/>
          <w:szCs w:val="28"/>
        </w:rPr>
        <w:t>аграрного підприємства</w:t>
      </w:r>
      <w:r w:rsidRPr="00671792">
        <w:rPr>
          <w:rFonts w:eastAsia="TimesNewRomanPSMT" w:cs="Times New Roman"/>
          <w:sz w:val="28"/>
          <w:szCs w:val="28"/>
        </w:rPr>
        <w:t>.</w:t>
      </w:r>
    </w:p>
    <w:p w:rsidR="001F0DFC" w:rsidRPr="00130DC0" w:rsidRDefault="009C1C0B" w:rsidP="009C1C0B">
      <w:pPr>
        <w:pStyle w:val="22"/>
        <w:spacing w:line="240" w:lineRule="auto"/>
        <w:ind w:firstLine="567"/>
        <w:rPr>
          <w:szCs w:val="28"/>
          <w:lang w:val="uk-UA"/>
        </w:rPr>
      </w:pPr>
      <w:r w:rsidRPr="00671792">
        <w:rPr>
          <w:b/>
          <w:szCs w:val="28"/>
          <w:lang w:val="uk-UA" w:eastAsia="ru-RU"/>
        </w:rPr>
        <w:t>Результати дослідження.</w:t>
      </w:r>
      <w:r w:rsidRPr="00671792">
        <w:rPr>
          <w:szCs w:val="28"/>
          <w:lang w:val="uk-UA" w:eastAsia="ru-RU"/>
        </w:rPr>
        <w:t xml:space="preserve"> </w:t>
      </w:r>
      <w:r w:rsidR="001F0DFC" w:rsidRPr="00671792">
        <w:rPr>
          <w:szCs w:val="28"/>
          <w:lang w:val="uk-UA"/>
        </w:rPr>
        <w:t>Найбільш вдалим, на нашу думку, є підхід до визначення поняття «інноваційний потенціал», за якого зазначений показник розглядається як сукупність можливостей, необхідних для забезпечення інноваційного розвитку. Цей підхід можна</w:t>
      </w:r>
      <w:r w:rsidR="001F0DFC" w:rsidRPr="00130DC0">
        <w:rPr>
          <w:szCs w:val="28"/>
          <w:lang w:val="uk-UA"/>
        </w:rPr>
        <w:t xml:space="preserve"> вважати комплексним, оскільки під можливостями підприємства слід розуміти і наявність необхідних ресурсів, і спроможність (здатність) до розробки та впровадження інновацій, і ступінь готовності до здійснення інноваційної діяльності.</w:t>
      </w:r>
    </w:p>
    <w:p w:rsidR="001F0DFC" w:rsidRPr="00130DC0" w:rsidRDefault="000F7D7C" w:rsidP="00130DC0">
      <w:pPr>
        <w:pStyle w:val="22"/>
        <w:spacing w:line="240" w:lineRule="auto"/>
        <w:ind w:firstLine="567"/>
        <w:rPr>
          <w:szCs w:val="28"/>
          <w:lang w:val="uk-UA" w:bidi="uk-UA"/>
        </w:rPr>
      </w:pPr>
      <w:r w:rsidRPr="00130DC0">
        <w:rPr>
          <w:szCs w:val="28"/>
          <w:lang w:val="uk-UA"/>
        </w:rPr>
        <w:t>Спира</w:t>
      </w:r>
      <w:r w:rsidR="001F0DFC" w:rsidRPr="00130DC0">
        <w:rPr>
          <w:szCs w:val="28"/>
          <w:lang w:val="uk-UA"/>
        </w:rPr>
        <w:t xml:space="preserve">ючись </w:t>
      </w:r>
      <w:r w:rsidRPr="00130DC0">
        <w:rPr>
          <w:szCs w:val="28"/>
          <w:lang w:val="uk-UA"/>
        </w:rPr>
        <w:t>на</w:t>
      </w:r>
      <w:r w:rsidR="001F0DFC" w:rsidRPr="00130DC0">
        <w:rPr>
          <w:szCs w:val="28"/>
          <w:lang w:val="uk-UA"/>
        </w:rPr>
        <w:t xml:space="preserve"> </w:t>
      </w:r>
      <w:r w:rsidRPr="00130DC0">
        <w:rPr>
          <w:szCs w:val="28"/>
          <w:lang w:val="uk-UA"/>
        </w:rPr>
        <w:t xml:space="preserve">обґрунтоване та </w:t>
      </w:r>
      <w:r w:rsidR="001F0DFC" w:rsidRPr="00130DC0">
        <w:rPr>
          <w:szCs w:val="28"/>
          <w:lang w:val="uk-UA"/>
        </w:rPr>
        <w:t>обран</w:t>
      </w:r>
      <w:r w:rsidRPr="00130DC0">
        <w:rPr>
          <w:szCs w:val="28"/>
          <w:lang w:val="uk-UA"/>
        </w:rPr>
        <w:t>е</w:t>
      </w:r>
      <w:r w:rsidR="001F0DFC" w:rsidRPr="00130DC0">
        <w:rPr>
          <w:szCs w:val="28"/>
          <w:lang w:val="uk-UA"/>
        </w:rPr>
        <w:t xml:space="preserve"> нами оптимальн</w:t>
      </w:r>
      <w:r w:rsidRPr="00130DC0">
        <w:rPr>
          <w:szCs w:val="28"/>
          <w:lang w:val="uk-UA"/>
        </w:rPr>
        <w:t>е</w:t>
      </w:r>
      <w:r w:rsidR="001F0DFC" w:rsidRPr="00130DC0">
        <w:rPr>
          <w:szCs w:val="28"/>
          <w:lang w:val="uk-UA"/>
        </w:rPr>
        <w:t xml:space="preserve"> трактування поняття, визначимо </w:t>
      </w:r>
      <w:r w:rsidR="00FB125F" w:rsidRPr="00130DC0">
        <w:rPr>
          <w:szCs w:val="28"/>
          <w:lang w:val="uk-UA"/>
        </w:rPr>
        <w:t xml:space="preserve">зміст та </w:t>
      </w:r>
      <w:r w:rsidR="001F0DFC" w:rsidRPr="00130DC0">
        <w:rPr>
          <w:szCs w:val="28"/>
          <w:lang w:val="uk-UA"/>
        </w:rPr>
        <w:t xml:space="preserve">сутність «інновацій», враховуючи особливості досліджуваної галузі (табл. </w:t>
      </w:r>
      <w:r w:rsidR="00CD688C">
        <w:rPr>
          <w:szCs w:val="28"/>
          <w:lang w:val="uk-UA"/>
        </w:rPr>
        <w:t>1</w:t>
      </w:r>
      <w:r w:rsidR="001F0DFC" w:rsidRPr="00130DC0">
        <w:rPr>
          <w:szCs w:val="28"/>
          <w:lang w:val="uk-UA"/>
        </w:rPr>
        <w:t>).</w:t>
      </w:r>
    </w:p>
    <w:p w:rsidR="001F0DFC" w:rsidRPr="00130DC0" w:rsidRDefault="001F0DFC" w:rsidP="00130DC0">
      <w:pPr>
        <w:shd w:val="clear" w:color="auto" w:fill="FFFFFF"/>
        <w:ind w:firstLine="567"/>
        <w:jc w:val="right"/>
        <w:rPr>
          <w:rFonts w:cs="Times New Roman"/>
          <w:i/>
          <w:sz w:val="28"/>
          <w:szCs w:val="28"/>
          <w:lang w:val="en-US"/>
        </w:rPr>
      </w:pPr>
      <w:r w:rsidRPr="00130DC0">
        <w:rPr>
          <w:rFonts w:cs="Times New Roman"/>
          <w:i/>
          <w:sz w:val="28"/>
          <w:szCs w:val="28"/>
        </w:rPr>
        <w:lastRenderedPageBreak/>
        <w:t xml:space="preserve">Таблиця </w:t>
      </w:r>
      <w:r w:rsidR="00130DC0">
        <w:rPr>
          <w:rFonts w:cs="Times New Roman"/>
          <w:i/>
          <w:sz w:val="28"/>
          <w:szCs w:val="28"/>
          <w:lang w:val="en-US"/>
        </w:rPr>
        <w:t>1</w:t>
      </w:r>
    </w:p>
    <w:p w:rsidR="00EC211C" w:rsidRPr="00130DC0" w:rsidRDefault="00FB125F" w:rsidP="00130DC0">
      <w:pPr>
        <w:pStyle w:val="22"/>
        <w:spacing w:line="240" w:lineRule="auto"/>
        <w:ind w:firstLine="567"/>
        <w:jc w:val="center"/>
        <w:rPr>
          <w:b/>
          <w:szCs w:val="28"/>
          <w:lang w:val="uk-UA"/>
        </w:rPr>
      </w:pPr>
      <w:r w:rsidRPr="00130DC0">
        <w:rPr>
          <w:b/>
          <w:szCs w:val="28"/>
          <w:lang w:val="uk-UA"/>
        </w:rPr>
        <w:t>Зміст та сутність</w:t>
      </w:r>
      <w:r w:rsidR="001F0DFC" w:rsidRPr="00130DC0">
        <w:rPr>
          <w:b/>
          <w:szCs w:val="28"/>
          <w:lang w:val="uk-UA"/>
        </w:rPr>
        <w:t xml:space="preserve"> «інновацій» у діяльності аграрних підприємств</w:t>
      </w:r>
    </w:p>
    <w:tbl>
      <w:tblPr>
        <w:tblW w:w="5000" w:type="pct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2038"/>
        <w:gridCol w:w="7585"/>
      </w:tblGrid>
      <w:tr w:rsidR="001F0DFC" w:rsidRPr="000C5425" w:rsidTr="00B873B4">
        <w:trPr>
          <w:trHeight w:val="278"/>
        </w:trPr>
        <w:tc>
          <w:tcPr>
            <w:tcW w:w="10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0DFC" w:rsidRPr="000C5425" w:rsidRDefault="001F0DFC" w:rsidP="00EC211C">
            <w:pPr>
              <w:pStyle w:val="Style3"/>
              <w:widowControl/>
              <w:spacing w:line="216" w:lineRule="auto"/>
              <w:jc w:val="center"/>
              <w:rPr>
                <w:rStyle w:val="FontStyle12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2"/>
                <w:color w:val="auto"/>
                <w:sz w:val="24"/>
                <w:szCs w:val="24"/>
                <w:lang w:bidi="uk-UA"/>
              </w:rPr>
              <w:t>Автор</w:t>
            </w:r>
          </w:p>
        </w:tc>
        <w:tc>
          <w:tcPr>
            <w:tcW w:w="39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0DFC" w:rsidRPr="000C5425" w:rsidRDefault="00FB125F" w:rsidP="00EC211C">
            <w:pPr>
              <w:pStyle w:val="Style3"/>
              <w:widowControl/>
              <w:spacing w:line="216" w:lineRule="auto"/>
              <w:jc w:val="center"/>
              <w:rPr>
                <w:rStyle w:val="FontStyle12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Fonts w:eastAsia="Times New Roman"/>
                <w:color w:val="000000"/>
                <w:sz w:val="24"/>
                <w:szCs w:val="24"/>
                <w:lang w:bidi="uk-UA"/>
              </w:rPr>
              <w:t xml:space="preserve">Запропоноване </w:t>
            </w:r>
            <w:r w:rsidR="001F0DFC" w:rsidRPr="000C5425">
              <w:rPr>
                <w:rStyle w:val="FontStyle12"/>
                <w:color w:val="auto"/>
                <w:sz w:val="24"/>
                <w:szCs w:val="24"/>
                <w:lang w:bidi="uk-UA"/>
              </w:rPr>
              <w:t>визначення</w:t>
            </w:r>
          </w:p>
        </w:tc>
      </w:tr>
      <w:tr w:rsidR="001F0DFC" w:rsidRPr="000C5425" w:rsidTr="00EC211C">
        <w:trPr>
          <w:trHeight w:val="884"/>
        </w:trPr>
        <w:tc>
          <w:tcPr>
            <w:tcW w:w="10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F0DFC" w:rsidRPr="000C5425" w:rsidRDefault="001F0DFC" w:rsidP="00EC211C">
            <w:pPr>
              <w:pStyle w:val="Style3"/>
              <w:widowControl/>
              <w:spacing w:line="216" w:lineRule="auto"/>
              <w:jc w:val="both"/>
              <w:rPr>
                <w:color w:val="000000"/>
                <w:sz w:val="24"/>
                <w:szCs w:val="24"/>
              </w:rPr>
            </w:pPr>
            <w:r w:rsidRPr="000C5425">
              <w:rPr>
                <w:rStyle w:val="FontStyle12"/>
                <w:color w:val="auto"/>
                <w:sz w:val="24"/>
                <w:szCs w:val="24"/>
                <w:lang w:bidi="uk-UA"/>
              </w:rPr>
              <w:t xml:space="preserve">Ю. Бухвостов </w:t>
            </w:r>
          </w:p>
        </w:tc>
        <w:tc>
          <w:tcPr>
            <w:tcW w:w="39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F0DFC" w:rsidRPr="000C5425" w:rsidRDefault="001F0DFC" w:rsidP="00130DC0">
            <w:pPr>
              <w:pStyle w:val="Style3"/>
              <w:widowControl/>
              <w:spacing w:line="216" w:lineRule="auto"/>
              <w:jc w:val="both"/>
              <w:rPr>
                <w:rStyle w:val="FontStyle12"/>
                <w:color w:val="auto"/>
                <w:sz w:val="24"/>
                <w:szCs w:val="24"/>
              </w:rPr>
            </w:pPr>
            <w:r w:rsidRPr="000C5425">
              <w:rPr>
                <w:rStyle w:val="FontStyle12"/>
                <w:color w:val="auto"/>
                <w:sz w:val="24"/>
                <w:szCs w:val="24"/>
                <w:lang w:bidi="uk-UA"/>
              </w:rPr>
              <w:t>Результат праці, одержаний завдяки застосуванню нових наукових знань, що перетворюють процес функціонування та розвитку виробничо-господарської системи АПК у напрямі підвищення її ефективності, стійкості й системної якості відносин [</w:t>
            </w:r>
            <w:r w:rsidR="00130DC0" w:rsidRPr="000C5425">
              <w:rPr>
                <w:rStyle w:val="FontStyle12"/>
                <w:color w:val="auto"/>
                <w:sz w:val="24"/>
                <w:szCs w:val="24"/>
                <w:lang w:bidi="uk-UA"/>
              </w:rPr>
              <w:t>1</w:t>
            </w:r>
            <w:r w:rsidRPr="000C5425">
              <w:rPr>
                <w:rStyle w:val="FontStyle12"/>
                <w:color w:val="auto"/>
                <w:sz w:val="24"/>
                <w:szCs w:val="24"/>
                <w:lang w:bidi="uk-UA"/>
              </w:rPr>
              <w:t>].</w:t>
            </w:r>
          </w:p>
        </w:tc>
      </w:tr>
      <w:tr w:rsidR="001F0DFC" w:rsidRPr="000C5425" w:rsidTr="00EC211C">
        <w:trPr>
          <w:trHeight w:val="1492"/>
        </w:trPr>
        <w:tc>
          <w:tcPr>
            <w:tcW w:w="10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F0DFC" w:rsidRPr="000C5425" w:rsidRDefault="001F0DFC" w:rsidP="00EC211C">
            <w:pPr>
              <w:pStyle w:val="Style3"/>
              <w:widowControl/>
              <w:spacing w:line="216" w:lineRule="auto"/>
              <w:jc w:val="both"/>
              <w:rPr>
                <w:rStyle w:val="FontStyle12"/>
                <w:color w:val="auto"/>
                <w:spacing w:val="-5"/>
                <w:sz w:val="24"/>
                <w:szCs w:val="24"/>
                <w:lang w:bidi="uk-UA"/>
              </w:rPr>
            </w:pPr>
            <w:r w:rsidRPr="000C5425">
              <w:rPr>
                <w:rStyle w:val="FontStyle12"/>
                <w:color w:val="auto"/>
                <w:spacing w:val="-5"/>
                <w:sz w:val="24"/>
                <w:szCs w:val="24"/>
                <w:lang w:bidi="uk-UA"/>
              </w:rPr>
              <w:t xml:space="preserve">В. Іванов </w:t>
            </w:r>
          </w:p>
        </w:tc>
        <w:tc>
          <w:tcPr>
            <w:tcW w:w="39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F0DFC" w:rsidRPr="000C5425" w:rsidRDefault="001F0DFC" w:rsidP="00130DC0">
            <w:pPr>
              <w:pStyle w:val="Style3"/>
              <w:widowControl/>
              <w:spacing w:line="216" w:lineRule="auto"/>
              <w:jc w:val="both"/>
              <w:rPr>
                <w:rStyle w:val="FontStyle12"/>
                <w:color w:val="auto"/>
                <w:spacing w:val="-5"/>
                <w:sz w:val="24"/>
                <w:szCs w:val="24"/>
                <w:lang w:bidi="uk-UA"/>
              </w:rPr>
            </w:pPr>
            <w:r w:rsidRPr="000C5425">
              <w:rPr>
                <w:rStyle w:val="FontStyle12"/>
                <w:color w:val="auto"/>
                <w:spacing w:val="-5"/>
                <w:sz w:val="24"/>
                <w:szCs w:val="24"/>
                <w:lang w:bidi="uk-UA"/>
              </w:rPr>
              <w:t>Реалізація в господарській практиці результатів досліджень і розробок у вигляді нових сортів рослин, порід та видів тварин і кросів птиці, нових та поліпшених продуктів харчування, матеріалів, нової техніки, нових технологій в рослинництві, тваринництві й переробній промисловості, нових форм організації та управління різноманітними сферами економіки, нових підходів до соціальних послуг, які уможливлюють підвищити ефективність виробництва [</w:t>
            </w:r>
            <w:r w:rsidR="00116743" w:rsidRPr="000C5425">
              <w:rPr>
                <w:rStyle w:val="FontStyle12"/>
                <w:color w:val="auto"/>
                <w:spacing w:val="-5"/>
                <w:sz w:val="24"/>
                <w:szCs w:val="24"/>
                <w:lang w:bidi="uk-UA"/>
              </w:rPr>
              <w:t>2</w:t>
            </w:r>
            <w:r w:rsidRPr="000C5425">
              <w:rPr>
                <w:rStyle w:val="FontStyle12"/>
                <w:color w:val="auto"/>
                <w:spacing w:val="-5"/>
                <w:sz w:val="24"/>
                <w:szCs w:val="24"/>
                <w:lang w:bidi="uk-UA"/>
              </w:rPr>
              <w:t>].</w:t>
            </w:r>
          </w:p>
        </w:tc>
      </w:tr>
      <w:tr w:rsidR="001F0DFC" w:rsidRPr="000C5425" w:rsidTr="00EC211C">
        <w:trPr>
          <w:trHeight w:val="1543"/>
        </w:trPr>
        <w:tc>
          <w:tcPr>
            <w:tcW w:w="1059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F0DFC" w:rsidRPr="000C5425" w:rsidRDefault="001F0DFC" w:rsidP="00EC211C">
            <w:pPr>
              <w:pStyle w:val="Style3"/>
              <w:widowControl/>
              <w:spacing w:line="216" w:lineRule="auto"/>
              <w:jc w:val="both"/>
              <w:rPr>
                <w:rStyle w:val="FontStyle12"/>
                <w:color w:val="auto"/>
                <w:spacing w:val="-5"/>
                <w:sz w:val="24"/>
                <w:szCs w:val="24"/>
                <w:lang w:bidi="uk-UA"/>
              </w:rPr>
            </w:pPr>
            <w:r w:rsidRPr="000C5425">
              <w:rPr>
                <w:rStyle w:val="FontStyle12"/>
                <w:color w:val="auto"/>
                <w:spacing w:val="-5"/>
                <w:sz w:val="24"/>
                <w:szCs w:val="24"/>
                <w:lang w:bidi="uk-UA"/>
              </w:rPr>
              <w:t>М. Дорош-Кізим</w:t>
            </w:r>
          </w:p>
        </w:tc>
        <w:tc>
          <w:tcPr>
            <w:tcW w:w="3941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F0DFC" w:rsidRPr="000C5425" w:rsidRDefault="001F0DFC" w:rsidP="00130DC0">
            <w:pPr>
              <w:pStyle w:val="Style3"/>
              <w:widowControl/>
              <w:spacing w:line="216" w:lineRule="auto"/>
              <w:jc w:val="both"/>
              <w:rPr>
                <w:rStyle w:val="FontStyle12"/>
                <w:color w:val="auto"/>
                <w:spacing w:val="-5"/>
                <w:sz w:val="24"/>
                <w:szCs w:val="24"/>
                <w:lang w:bidi="uk-UA"/>
              </w:rPr>
            </w:pPr>
            <w:r w:rsidRPr="000C5425">
              <w:rPr>
                <w:color w:val="000000"/>
                <w:spacing w:val="-5"/>
                <w:sz w:val="24"/>
                <w:szCs w:val="24"/>
                <w:lang w:bidi="uk-UA"/>
              </w:rPr>
              <w:t>Майбутнє АПК нерозривно пов’язане із розвитком ІТ-технологій, впровадженням унікальних технологій і інновацій, автоматизацією всіх процесів. Уже сьогодні гіганти сфери АПК починають використовувати системи точного землеробства, проводити супутниковий моніторинг у онлайн-режимі, використовувати GPS-навігацію, картування, безпілотники, квадрокоптери, впроваджувати мережі метеостанцій, власні науково-дослідні центри </w:t>
            </w:r>
            <w:r w:rsidRPr="000C5425">
              <w:rPr>
                <w:rStyle w:val="a4"/>
                <w:color w:val="000000"/>
                <w:spacing w:val="-5"/>
                <w:sz w:val="24"/>
                <w:szCs w:val="24"/>
                <w:lang w:bidi="uk-UA"/>
              </w:rPr>
              <w:t xml:space="preserve"> </w:t>
            </w:r>
            <w:r w:rsidR="00116743" w:rsidRPr="000C5425">
              <w:rPr>
                <w:rStyle w:val="a3"/>
                <w:spacing w:val="-5"/>
                <w:sz w:val="24"/>
                <w:szCs w:val="24"/>
                <w:lang w:bidi="uk-UA"/>
              </w:rPr>
              <w:t xml:space="preserve"> </w:t>
            </w:r>
            <w:r w:rsidRPr="000C5425">
              <w:rPr>
                <w:rStyle w:val="FontStyle12"/>
                <w:color w:val="auto"/>
                <w:spacing w:val="-5"/>
                <w:sz w:val="24"/>
                <w:szCs w:val="24"/>
                <w:lang w:bidi="uk-UA"/>
              </w:rPr>
              <w:t>[</w:t>
            </w:r>
            <w:r w:rsidR="00130DC0" w:rsidRPr="000C5425">
              <w:rPr>
                <w:rStyle w:val="FontStyle12"/>
                <w:color w:val="auto"/>
                <w:spacing w:val="-5"/>
                <w:sz w:val="24"/>
                <w:szCs w:val="24"/>
                <w:lang w:bidi="uk-UA"/>
              </w:rPr>
              <w:t>3</w:t>
            </w:r>
            <w:r w:rsidRPr="000C5425">
              <w:rPr>
                <w:rStyle w:val="FontStyle12"/>
                <w:color w:val="auto"/>
                <w:spacing w:val="-5"/>
                <w:sz w:val="24"/>
                <w:szCs w:val="24"/>
                <w:lang w:bidi="uk-UA"/>
              </w:rPr>
              <w:t>].</w:t>
            </w:r>
          </w:p>
        </w:tc>
      </w:tr>
      <w:tr w:rsidR="001F0DFC" w:rsidRPr="000C5425" w:rsidTr="00B873B4">
        <w:trPr>
          <w:trHeight w:val="1091"/>
        </w:trPr>
        <w:tc>
          <w:tcPr>
            <w:tcW w:w="10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F0DFC" w:rsidRPr="000C5425" w:rsidRDefault="001F0DFC" w:rsidP="00EC211C">
            <w:pPr>
              <w:pStyle w:val="Style3"/>
              <w:widowControl/>
              <w:spacing w:line="216" w:lineRule="auto"/>
              <w:jc w:val="both"/>
              <w:rPr>
                <w:color w:val="000000"/>
                <w:sz w:val="24"/>
                <w:szCs w:val="24"/>
              </w:rPr>
            </w:pPr>
            <w:r w:rsidRPr="000C5425">
              <w:rPr>
                <w:rStyle w:val="FontStyle12"/>
                <w:color w:val="auto"/>
                <w:spacing w:val="-5"/>
                <w:sz w:val="24"/>
                <w:szCs w:val="24"/>
                <w:lang w:bidi="uk-UA"/>
              </w:rPr>
              <w:t>Ю. Плетньова</w:t>
            </w:r>
          </w:p>
        </w:tc>
        <w:tc>
          <w:tcPr>
            <w:tcW w:w="39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F0DFC" w:rsidRPr="000C5425" w:rsidRDefault="001F0DFC" w:rsidP="00130DC0">
            <w:pPr>
              <w:pStyle w:val="Style3"/>
              <w:widowControl/>
              <w:spacing w:line="216" w:lineRule="auto"/>
              <w:jc w:val="both"/>
              <w:rPr>
                <w:rStyle w:val="FontStyle12"/>
                <w:color w:val="auto"/>
                <w:sz w:val="24"/>
                <w:szCs w:val="24"/>
              </w:rPr>
            </w:pPr>
            <w:r w:rsidRPr="000C5425">
              <w:rPr>
                <w:color w:val="000000"/>
                <w:spacing w:val="-5"/>
                <w:sz w:val="24"/>
                <w:szCs w:val="24"/>
                <w:lang w:bidi="uk-UA"/>
              </w:rPr>
              <w:t xml:space="preserve">Інноваційність агросфери та агропідприємств полягає у абсолютно нових підходах до вирощування культур, у експериментах у структурі посівних площ та попередниках, у розробці кардинально нових засобів для збільшення врожайності культур без змін насінницького матеріалу та засобів захисту рослин і добрив. Пошук таких технологій вирощування, що дають максимальний результат (доходи/витрати) та якість продукції – і є інноваційністю аграрного підприємства </w:t>
            </w:r>
            <w:r w:rsidRPr="000C5425">
              <w:rPr>
                <w:rStyle w:val="a3"/>
                <w:spacing w:val="-5"/>
                <w:sz w:val="24"/>
                <w:szCs w:val="24"/>
                <w:lang w:bidi="uk-UA"/>
              </w:rPr>
              <w:t xml:space="preserve"> </w:t>
            </w:r>
            <w:r w:rsidRPr="000C5425">
              <w:rPr>
                <w:rStyle w:val="FontStyle12"/>
                <w:color w:val="auto"/>
                <w:spacing w:val="-5"/>
                <w:sz w:val="24"/>
                <w:szCs w:val="24"/>
                <w:lang w:bidi="uk-UA"/>
              </w:rPr>
              <w:t>[</w:t>
            </w:r>
            <w:r w:rsidR="00130DC0" w:rsidRPr="000C5425">
              <w:rPr>
                <w:rStyle w:val="FontStyle12"/>
                <w:color w:val="auto"/>
                <w:spacing w:val="-5"/>
                <w:sz w:val="24"/>
                <w:szCs w:val="24"/>
                <w:lang w:val="ru-RU" w:bidi="uk-UA"/>
              </w:rPr>
              <w:t>4</w:t>
            </w:r>
            <w:r w:rsidRPr="000C5425">
              <w:rPr>
                <w:rStyle w:val="FontStyle12"/>
                <w:color w:val="auto"/>
                <w:spacing w:val="-5"/>
                <w:sz w:val="24"/>
                <w:szCs w:val="24"/>
                <w:lang w:bidi="uk-UA"/>
              </w:rPr>
              <w:t>].</w:t>
            </w:r>
          </w:p>
        </w:tc>
      </w:tr>
      <w:tr w:rsidR="001F0DFC" w:rsidRPr="000C5425" w:rsidTr="00EC211C">
        <w:trPr>
          <w:trHeight w:val="891"/>
        </w:trPr>
        <w:tc>
          <w:tcPr>
            <w:tcW w:w="10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F0DFC" w:rsidRPr="000C5425" w:rsidRDefault="001F0DFC" w:rsidP="00EC211C">
            <w:pPr>
              <w:pStyle w:val="Style3"/>
              <w:widowControl/>
              <w:spacing w:line="216" w:lineRule="auto"/>
              <w:jc w:val="both"/>
              <w:rPr>
                <w:color w:val="000000"/>
                <w:sz w:val="24"/>
                <w:szCs w:val="24"/>
              </w:rPr>
            </w:pPr>
            <w:r w:rsidRPr="000C5425">
              <w:rPr>
                <w:rStyle w:val="FontStyle12"/>
                <w:color w:val="auto"/>
                <w:spacing w:val="-5"/>
                <w:sz w:val="24"/>
                <w:szCs w:val="24"/>
                <w:lang w:bidi="uk-UA"/>
              </w:rPr>
              <w:t>Я. Григоренко</w:t>
            </w:r>
          </w:p>
        </w:tc>
        <w:tc>
          <w:tcPr>
            <w:tcW w:w="39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F0DFC" w:rsidRPr="000C5425" w:rsidRDefault="001F0DFC" w:rsidP="00130DC0">
            <w:pPr>
              <w:pStyle w:val="Style3"/>
              <w:widowControl/>
              <w:spacing w:line="216" w:lineRule="auto"/>
              <w:jc w:val="both"/>
              <w:rPr>
                <w:rStyle w:val="FontStyle12"/>
                <w:color w:val="auto"/>
                <w:sz w:val="24"/>
                <w:szCs w:val="24"/>
              </w:rPr>
            </w:pPr>
            <w:r w:rsidRPr="000C5425">
              <w:rPr>
                <w:color w:val="000000"/>
                <w:spacing w:val="-5"/>
                <w:sz w:val="24"/>
                <w:szCs w:val="24"/>
                <w:lang w:bidi="uk-UA"/>
              </w:rPr>
              <w:t>Запровадження та розвиток технологій землеробства, енерго- і ресурсозберігаючих технологій, використання альтернативних джерел енергії, технологій екологічно чистої продукції; завершення земельної реформи, завершення формування всіх складових ринкової інфраструктури в аграрному секторі [</w:t>
            </w:r>
            <w:r w:rsidR="00130DC0" w:rsidRPr="000C5425">
              <w:rPr>
                <w:color w:val="000000"/>
                <w:spacing w:val="-5"/>
                <w:sz w:val="24"/>
                <w:szCs w:val="24"/>
                <w:lang w:bidi="uk-UA"/>
              </w:rPr>
              <w:t>5</w:t>
            </w:r>
            <w:r w:rsidRPr="000C5425">
              <w:rPr>
                <w:color w:val="000000"/>
                <w:spacing w:val="-5"/>
                <w:sz w:val="24"/>
                <w:szCs w:val="24"/>
                <w:lang w:bidi="uk-UA"/>
              </w:rPr>
              <w:t>].</w:t>
            </w:r>
          </w:p>
        </w:tc>
      </w:tr>
      <w:tr w:rsidR="001F0DFC" w:rsidRPr="000C5425" w:rsidTr="00EC211C">
        <w:trPr>
          <w:trHeight w:val="1125"/>
        </w:trPr>
        <w:tc>
          <w:tcPr>
            <w:tcW w:w="10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0DFC" w:rsidRPr="000C5425" w:rsidRDefault="001F0DFC" w:rsidP="00EC211C">
            <w:pPr>
              <w:pStyle w:val="Style1"/>
              <w:widowControl/>
              <w:spacing w:line="216" w:lineRule="auto"/>
              <w:rPr>
                <w:rStyle w:val="FontStyle11"/>
                <w:color w:val="auto"/>
                <w:sz w:val="24"/>
                <w:szCs w:val="24"/>
              </w:rPr>
            </w:pPr>
            <w:r w:rsidRPr="000C5425">
              <w:rPr>
                <w:color w:val="000000"/>
                <w:spacing w:val="-5"/>
                <w:sz w:val="24"/>
                <w:szCs w:val="24"/>
                <w:lang w:bidi="uk-UA"/>
              </w:rPr>
              <w:t>В. Трегобчук</w:t>
            </w:r>
          </w:p>
        </w:tc>
        <w:tc>
          <w:tcPr>
            <w:tcW w:w="39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0DFC" w:rsidRPr="000C5425" w:rsidRDefault="001F0DFC" w:rsidP="00130DC0">
            <w:pPr>
              <w:pStyle w:val="Style3"/>
              <w:widowControl/>
              <w:spacing w:line="216" w:lineRule="auto"/>
              <w:jc w:val="both"/>
              <w:rPr>
                <w:rStyle w:val="FontStyle12"/>
                <w:color w:val="auto"/>
                <w:sz w:val="24"/>
                <w:szCs w:val="24"/>
              </w:rPr>
            </w:pPr>
            <w:r w:rsidRPr="000C5425">
              <w:rPr>
                <w:rStyle w:val="FontStyle12"/>
                <w:color w:val="auto"/>
                <w:spacing w:val="-5"/>
                <w:sz w:val="24"/>
                <w:szCs w:val="24"/>
                <w:lang w:bidi="uk-UA"/>
              </w:rPr>
              <w:t>Нові технології, нова техніка, нові сорти рослин, нові породи тварин, нові добрива та засоби захисту рослин і тварин, нові методи профілактики й лікування тварин, нові форми організації, фінансування та кредитування виробництва, нові підходи до підготовки, перепідготовки й підвищення кваліфікації кадрів і т.д. [</w:t>
            </w:r>
            <w:r w:rsidR="00130DC0" w:rsidRPr="000C5425">
              <w:rPr>
                <w:rStyle w:val="FontStyle12"/>
                <w:color w:val="auto"/>
                <w:spacing w:val="-5"/>
                <w:sz w:val="24"/>
                <w:szCs w:val="24"/>
                <w:lang w:bidi="uk-UA"/>
              </w:rPr>
              <w:t>6</w:t>
            </w:r>
            <w:r w:rsidRPr="000C5425">
              <w:rPr>
                <w:rStyle w:val="FontStyle12"/>
                <w:color w:val="auto"/>
                <w:spacing w:val="-5"/>
                <w:sz w:val="24"/>
                <w:szCs w:val="24"/>
                <w:lang w:bidi="uk-UA"/>
              </w:rPr>
              <w:t>].</w:t>
            </w:r>
          </w:p>
        </w:tc>
      </w:tr>
      <w:tr w:rsidR="001F0DFC" w:rsidRPr="000C5425" w:rsidTr="00EC211C">
        <w:trPr>
          <w:trHeight w:val="985"/>
        </w:trPr>
        <w:tc>
          <w:tcPr>
            <w:tcW w:w="105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F0DFC" w:rsidRPr="000C5425" w:rsidRDefault="001F0DFC" w:rsidP="00EC211C">
            <w:pPr>
              <w:pStyle w:val="Style1"/>
              <w:widowControl/>
              <w:spacing w:line="216" w:lineRule="auto"/>
              <w:rPr>
                <w:rStyle w:val="FontStyle11"/>
                <w:color w:val="auto"/>
                <w:sz w:val="24"/>
                <w:szCs w:val="24"/>
              </w:rPr>
            </w:pPr>
            <w:r w:rsidRPr="000C5425">
              <w:rPr>
                <w:rStyle w:val="FontStyle11"/>
                <w:color w:val="auto"/>
                <w:spacing w:val="-5"/>
                <w:sz w:val="24"/>
                <w:szCs w:val="24"/>
                <w:lang w:bidi="uk-UA"/>
              </w:rPr>
              <w:t xml:space="preserve">О. Янковська </w:t>
            </w:r>
          </w:p>
        </w:tc>
        <w:tc>
          <w:tcPr>
            <w:tcW w:w="394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F0DFC" w:rsidRPr="000C5425" w:rsidRDefault="001F0DFC" w:rsidP="00130DC0">
            <w:pPr>
              <w:pStyle w:val="Style3"/>
              <w:widowControl/>
              <w:spacing w:line="216" w:lineRule="auto"/>
              <w:jc w:val="both"/>
              <w:rPr>
                <w:rStyle w:val="FontStyle12"/>
                <w:color w:val="auto"/>
                <w:sz w:val="24"/>
                <w:szCs w:val="24"/>
              </w:rPr>
            </w:pPr>
            <w:r w:rsidRPr="000C5425">
              <w:rPr>
                <w:rStyle w:val="FontStyle12"/>
                <w:color w:val="auto"/>
                <w:spacing w:val="-5"/>
                <w:sz w:val="24"/>
                <w:szCs w:val="24"/>
                <w:lang w:bidi="uk-UA"/>
              </w:rPr>
              <w:t>Кінцевий результат впровадження новації у галузі сільського господарства (сорту рослин, порід тварин, засобів захисту рослин або тварин, технологій вирощування тощо), який привів до одержання економічного, соціального, екологічного та інших видів ефекту [</w:t>
            </w:r>
            <w:r w:rsidR="00130DC0" w:rsidRPr="000C5425">
              <w:rPr>
                <w:rStyle w:val="FontStyle12"/>
                <w:color w:val="auto"/>
                <w:spacing w:val="-5"/>
                <w:sz w:val="24"/>
                <w:szCs w:val="24"/>
                <w:lang w:bidi="uk-UA"/>
              </w:rPr>
              <w:t>7</w:t>
            </w:r>
            <w:r w:rsidRPr="000C5425">
              <w:rPr>
                <w:rStyle w:val="FontStyle12"/>
                <w:color w:val="auto"/>
                <w:spacing w:val="-5"/>
                <w:sz w:val="24"/>
                <w:szCs w:val="24"/>
                <w:lang w:bidi="uk-UA"/>
              </w:rPr>
              <w:t>].</w:t>
            </w:r>
          </w:p>
        </w:tc>
      </w:tr>
    </w:tbl>
    <w:p w:rsidR="001F0DFC" w:rsidRPr="00130DC0" w:rsidRDefault="001F0DFC" w:rsidP="00130DC0">
      <w:pPr>
        <w:pStyle w:val="22"/>
        <w:spacing w:line="240" w:lineRule="auto"/>
        <w:ind w:firstLine="567"/>
        <w:rPr>
          <w:szCs w:val="28"/>
          <w:lang w:val="uk-UA" w:eastAsia="uk-UA" w:bidi="uk-UA"/>
        </w:rPr>
      </w:pPr>
    </w:p>
    <w:p w:rsidR="001F0DFC" w:rsidRPr="00130DC0" w:rsidRDefault="001F0DFC" w:rsidP="00130DC0">
      <w:pPr>
        <w:pStyle w:val="22"/>
        <w:spacing w:line="240" w:lineRule="auto"/>
        <w:ind w:firstLine="567"/>
        <w:rPr>
          <w:szCs w:val="28"/>
          <w:lang w:val="uk-UA"/>
        </w:rPr>
      </w:pPr>
      <w:r w:rsidRPr="00130DC0">
        <w:rPr>
          <w:szCs w:val="28"/>
          <w:lang w:val="uk-UA"/>
        </w:rPr>
        <w:t xml:space="preserve">Аналізуючи </w:t>
      </w:r>
      <w:r w:rsidR="000F7D7C" w:rsidRPr="00130DC0">
        <w:rPr>
          <w:szCs w:val="28"/>
          <w:lang w:val="uk-UA"/>
        </w:rPr>
        <w:t xml:space="preserve">суперечливі </w:t>
      </w:r>
      <w:r w:rsidRPr="00130DC0">
        <w:rPr>
          <w:szCs w:val="28"/>
          <w:lang w:val="uk-UA"/>
        </w:rPr>
        <w:t xml:space="preserve">наукові погляди </w:t>
      </w:r>
      <w:r w:rsidR="000F7D7C" w:rsidRPr="00130DC0">
        <w:rPr>
          <w:szCs w:val="28"/>
          <w:lang w:val="uk-UA"/>
        </w:rPr>
        <w:t>щодо</w:t>
      </w:r>
      <w:r w:rsidRPr="00130DC0">
        <w:rPr>
          <w:szCs w:val="28"/>
          <w:lang w:val="uk-UA"/>
        </w:rPr>
        <w:t xml:space="preserve"> сутн</w:t>
      </w:r>
      <w:r w:rsidR="000F7D7C" w:rsidRPr="00130DC0">
        <w:rPr>
          <w:szCs w:val="28"/>
          <w:lang w:val="uk-UA"/>
        </w:rPr>
        <w:t>ості</w:t>
      </w:r>
      <w:r w:rsidRPr="00130DC0">
        <w:rPr>
          <w:szCs w:val="28"/>
          <w:lang w:val="uk-UA"/>
        </w:rPr>
        <w:t xml:space="preserve"> інновацій у діяльності аграрних підприємств, </w:t>
      </w:r>
      <w:r w:rsidR="000F7D7C" w:rsidRPr="00130DC0">
        <w:rPr>
          <w:szCs w:val="28"/>
          <w:lang w:val="uk-UA"/>
        </w:rPr>
        <w:t>слід відзначити</w:t>
      </w:r>
      <w:r w:rsidRPr="00130DC0">
        <w:rPr>
          <w:szCs w:val="28"/>
          <w:lang w:val="uk-UA"/>
        </w:rPr>
        <w:t>, що це «…нові технічні засоби, технологічні методи та методики вирощування, зберігання або переробки продукції рослинництва і тваринництва, новітні технології обробітку ґрунту, вдосконалені або нові результати селекційно-генетичної, біотехнологічної і біоінженерійної діяльності, енергозберігаючі технології, нові підходи до управління, організації виробництва і праці, які надають можливість досягти збільшення врожайності, продуктивності, економічності та виробництва екологічної продукції, що забезпечує підприємства прибутковістю, стабільністю і конкурентоспроможністю» [</w:t>
      </w:r>
      <w:r w:rsidR="00130DC0">
        <w:rPr>
          <w:szCs w:val="28"/>
          <w:lang w:val="en-US"/>
        </w:rPr>
        <w:t>8</w:t>
      </w:r>
      <w:r w:rsidRPr="00130DC0">
        <w:rPr>
          <w:szCs w:val="28"/>
          <w:lang w:val="uk-UA"/>
        </w:rPr>
        <w:t xml:space="preserve">]. </w:t>
      </w:r>
    </w:p>
    <w:p w:rsidR="001F0DFC" w:rsidRPr="00130DC0" w:rsidRDefault="001F0DFC" w:rsidP="00130DC0">
      <w:pPr>
        <w:pStyle w:val="22"/>
        <w:spacing w:line="240" w:lineRule="auto"/>
        <w:ind w:firstLine="567"/>
        <w:rPr>
          <w:szCs w:val="28"/>
          <w:lang w:val="uk-UA"/>
        </w:rPr>
      </w:pPr>
      <w:r w:rsidRPr="00130DC0">
        <w:rPr>
          <w:szCs w:val="28"/>
          <w:lang w:val="uk-UA"/>
        </w:rPr>
        <w:lastRenderedPageBreak/>
        <w:t>На підставі узагальн</w:t>
      </w:r>
      <w:r w:rsidR="000F7D7C" w:rsidRPr="00130DC0">
        <w:rPr>
          <w:szCs w:val="28"/>
          <w:lang w:val="uk-UA"/>
        </w:rPr>
        <w:t>ення</w:t>
      </w:r>
      <w:r w:rsidRPr="00130DC0">
        <w:rPr>
          <w:szCs w:val="28"/>
          <w:lang w:val="uk-UA"/>
        </w:rPr>
        <w:t xml:space="preserve"> </w:t>
      </w:r>
      <w:r w:rsidR="000F7D7C" w:rsidRPr="00130DC0">
        <w:rPr>
          <w:szCs w:val="28"/>
          <w:lang w:val="uk-UA"/>
        </w:rPr>
        <w:t xml:space="preserve">та аналізу вищезазначених положень </w:t>
      </w:r>
      <w:r w:rsidR="009F2B1E" w:rsidRPr="00130DC0">
        <w:rPr>
          <w:szCs w:val="28"/>
          <w:lang w:val="uk-UA"/>
        </w:rPr>
        <w:t>погоджуємося із</w:t>
      </w:r>
      <w:r w:rsidR="000F7D7C" w:rsidRPr="00130DC0">
        <w:rPr>
          <w:szCs w:val="28"/>
          <w:lang w:val="uk-UA"/>
        </w:rPr>
        <w:t xml:space="preserve"> </w:t>
      </w:r>
      <w:r w:rsidR="009F2B1E" w:rsidRPr="00130DC0">
        <w:rPr>
          <w:szCs w:val="28"/>
          <w:lang w:val="uk-UA"/>
        </w:rPr>
        <w:t xml:space="preserve">наступною нижченаведеною </w:t>
      </w:r>
      <w:r w:rsidR="000F7D7C" w:rsidRPr="00130DC0">
        <w:rPr>
          <w:szCs w:val="28"/>
          <w:lang w:val="uk-UA"/>
        </w:rPr>
        <w:t>класифік</w:t>
      </w:r>
      <w:r w:rsidR="009F2B1E" w:rsidRPr="00130DC0">
        <w:rPr>
          <w:szCs w:val="28"/>
          <w:lang w:val="uk-UA"/>
        </w:rPr>
        <w:t xml:space="preserve">ацією </w:t>
      </w:r>
      <w:r w:rsidRPr="00130DC0">
        <w:rPr>
          <w:szCs w:val="28"/>
          <w:lang w:val="uk-UA"/>
        </w:rPr>
        <w:t>інноваці</w:t>
      </w:r>
      <w:r w:rsidR="009F2B1E" w:rsidRPr="00130DC0">
        <w:rPr>
          <w:szCs w:val="28"/>
          <w:lang w:val="uk-UA"/>
        </w:rPr>
        <w:t>й</w:t>
      </w:r>
      <w:r w:rsidRPr="00130DC0">
        <w:rPr>
          <w:szCs w:val="28"/>
          <w:lang w:val="uk-UA"/>
        </w:rPr>
        <w:t xml:space="preserve"> за предметом та сферою застосування </w:t>
      </w:r>
      <w:r w:rsidR="009F2B1E" w:rsidRPr="00130DC0">
        <w:rPr>
          <w:szCs w:val="28"/>
          <w:lang w:val="uk-UA"/>
        </w:rPr>
        <w:t>в аграрній сфері</w:t>
      </w:r>
      <w:r w:rsidRPr="00130DC0">
        <w:rPr>
          <w:szCs w:val="28"/>
          <w:lang w:val="uk-UA"/>
        </w:rPr>
        <w:t xml:space="preserve">. Це необхідно для того, щоб наочно продемонструвати перспективні напрями діяльності аграрних підприємств та у майбутньому ефективно управляти інноваційним потенціалом (табл. </w:t>
      </w:r>
      <w:r w:rsidR="00130DC0">
        <w:rPr>
          <w:szCs w:val="28"/>
          <w:lang w:val="en-US"/>
        </w:rPr>
        <w:t>2</w:t>
      </w:r>
      <w:r w:rsidRPr="00130DC0">
        <w:rPr>
          <w:szCs w:val="28"/>
          <w:lang w:val="uk-UA"/>
        </w:rPr>
        <w:t>).</w:t>
      </w:r>
    </w:p>
    <w:p w:rsidR="001F0DFC" w:rsidRPr="00130DC0" w:rsidRDefault="001F0DFC" w:rsidP="00130DC0">
      <w:pPr>
        <w:shd w:val="clear" w:color="auto" w:fill="FFFFFF"/>
        <w:ind w:firstLine="567"/>
        <w:jc w:val="right"/>
        <w:rPr>
          <w:rFonts w:cs="Times New Roman"/>
          <w:i/>
          <w:sz w:val="28"/>
          <w:szCs w:val="28"/>
          <w:lang w:val="en-US"/>
        </w:rPr>
      </w:pPr>
      <w:r w:rsidRPr="00130DC0">
        <w:rPr>
          <w:rFonts w:cs="Times New Roman"/>
          <w:i/>
          <w:sz w:val="28"/>
          <w:szCs w:val="28"/>
        </w:rPr>
        <w:t xml:space="preserve">Таблиця </w:t>
      </w:r>
      <w:r w:rsidR="00130DC0">
        <w:rPr>
          <w:rFonts w:cs="Times New Roman"/>
          <w:i/>
          <w:sz w:val="28"/>
          <w:szCs w:val="28"/>
          <w:lang w:val="en-US"/>
        </w:rPr>
        <w:t>2</w:t>
      </w:r>
    </w:p>
    <w:p w:rsidR="001F0DFC" w:rsidRPr="00130DC0" w:rsidRDefault="001F0DFC" w:rsidP="00130DC0">
      <w:pPr>
        <w:pStyle w:val="22"/>
        <w:spacing w:line="240" w:lineRule="auto"/>
        <w:ind w:firstLine="567"/>
        <w:jc w:val="center"/>
        <w:rPr>
          <w:szCs w:val="28"/>
          <w:lang w:val="uk-UA"/>
        </w:rPr>
      </w:pPr>
      <w:r w:rsidRPr="00130DC0">
        <w:rPr>
          <w:b/>
          <w:szCs w:val="28"/>
          <w:lang w:val="uk-UA"/>
        </w:rPr>
        <w:t xml:space="preserve">Класифікація інновацій </w:t>
      </w:r>
      <w:r w:rsidR="009F2B1E" w:rsidRPr="00130DC0">
        <w:rPr>
          <w:b/>
          <w:szCs w:val="28"/>
          <w:lang w:val="uk-UA"/>
        </w:rPr>
        <w:t>в аграрній сфері</w:t>
      </w:r>
    </w:p>
    <w:tbl>
      <w:tblPr>
        <w:tblW w:w="5000" w:type="pct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2229"/>
        <w:gridCol w:w="7394"/>
      </w:tblGrid>
      <w:tr w:rsidR="001F0DFC" w:rsidRPr="000C5425" w:rsidTr="009F2B1E">
        <w:trPr>
          <w:trHeight w:val="194"/>
        </w:trPr>
        <w:tc>
          <w:tcPr>
            <w:tcW w:w="1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0DFC" w:rsidRPr="000C5425" w:rsidRDefault="001F0DFC" w:rsidP="00EC211C">
            <w:pPr>
              <w:pStyle w:val="Style2"/>
              <w:widowControl/>
              <w:spacing w:line="18" w:lineRule="atLeast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Вид інновацій</w:t>
            </w:r>
          </w:p>
        </w:tc>
        <w:tc>
          <w:tcPr>
            <w:tcW w:w="3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0DFC" w:rsidRPr="000C5425" w:rsidRDefault="001F0DFC" w:rsidP="00EC211C">
            <w:pPr>
              <w:pStyle w:val="Style1"/>
              <w:widowControl/>
              <w:tabs>
                <w:tab w:val="left" w:pos="173"/>
              </w:tabs>
              <w:spacing w:line="18" w:lineRule="atLeast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Ознака класифікації</w:t>
            </w:r>
          </w:p>
        </w:tc>
      </w:tr>
      <w:tr w:rsidR="001F0DFC" w:rsidRPr="000C5425" w:rsidTr="009F2B1E">
        <w:tc>
          <w:tcPr>
            <w:tcW w:w="1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0DFC" w:rsidRPr="000C5425" w:rsidRDefault="001F0DFC" w:rsidP="00EC211C">
            <w:pPr>
              <w:pStyle w:val="Style2"/>
              <w:widowControl/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Селекційно-генетичні, біологічні</w:t>
            </w:r>
          </w:p>
        </w:tc>
        <w:tc>
          <w:tcPr>
            <w:tcW w:w="3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0DFC" w:rsidRPr="000C5425" w:rsidRDefault="001F0DFC" w:rsidP="00EC211C">
            <w:pPr>
              <w:pStyle w:val="Style1"/>
              <w:widowControl/>
              <w:tabs>
                <w:tab w:val="left" w:pos="173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нові сорти і гібриди сільськогосподарських рослин;</w:t>
            </w:r>
          </w:p>
          <w:p w:rsidR="001F0DFC" w:rsidRPr="000C5425" w:rsidRDefault="001F0DFC" w:rsidP="00EC211C">
            <w:pPr>
              <w:pStyle w:val="Style1"/>
              <w:widowControl/>
              <w:tabs>
                <w:tab w:val="left" w:pos="173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нові породи, типи тварин і птиці;</w:t>
            </w:r>
          </w:p>
          <w:p w:rsidR="001F0DFC" w:rsidRPr="000C5425" w:rsidRDefault="001F0DFC" w:rsidP="00EC211C">
            <w:pPr>
              <w:pStyle w:val="Style1"/>
              <w:widowControl/>
              <w:tabs>
                <w:tab w:val="left" w:pos="173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створення рослин і тварин, стійких до хвороб і шкідників, несприятливим факторам навколишнього середовища;</w:t>
            </w:r>
          </w:p>
          <w:p w:rsidR="001F0DFC" w:rsidRPr="000C5425" w:rsidRDefault="001F0DFC" w:rsidP="00EC211C">
            <w:pPr>
              <w:pStyle w:val="Style1"/>
              <w:widowControl/>
              <w:tabs>
                <w:tab w:val="left" w:pos="173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використання нових методів біотехнології та біоінженерії – ці методи дозволяють створювати біологічні стимулятори росту рослин і тварин, виготовляти препарати для боротьби з їх шкідниками та хворобами. Забезпечують управління біологічними процесами росту и розвитку живих організмів.</w:t>
            </w:r>
          </w:p>
        </w:tc>
      </w:tr>
      <w:tr w:rsidR="001F0DFC" w:rsidRPr="000C5425" w:rsidTr="009F2B1E">
        <w:tc>
          <w:tcPr>
            <w:tcW w:w="1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0DFC" w:rsidRPr="000C5425" w:rsidRDefault="001F0DFC" w:rsidP="00EC211C">
            <w:pPr>
              <w:pStyle w:val="Style2"/>
              <w:widowControl/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Технічно- технологічні</w:t>
            </w:r>
          </w:p>
        </w:tc>
        <w:tc>
          <w:tcPr>
            <w:tcW w:w="3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0DFC" w:rsidRPr="000C5425" w:rsidRDefault="001F0DFC" w:rsidP="00EC211C">
            <w:pPr>
              <w:pStyle w:val="Style1"/>
              <w:widowControl/>
              <w:tabs>
                <w:tab w:val="left" w:pos="173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використання нових видів техніки і обладнання;</w:t>
            </w:r>
          </w:p>
          <w:p w:rsidR="001F0DFC" w:rsidRPr="000C5425" w:rsidRDefault="001F0DFC" w:rsidP="00EC211C">
            <w:pPr>
              <w:pStyle w:val="Style1"/>
              <w:widowControl/>
              <w:tabs>
                <w:tab w:val="left" w:pos="173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нові технології обробки сільськогосподарських культур;</w:t>
            </w:r>
          </w:p>
          <w:p w:rsidR="001F0DFC" w:rsidRPr="000C5425" w:rsidRDefault="001F0DFC" w:rsidP="00EC211C">
            <w:pPr>
              <w:pStyle w:val="Style1"/>
              <w:widowControl/>
              <w:tabs>
                <w:tab w:val="left" w:pos="173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нові технології в тваринництві;</w:t>
            </w:r>
          </w:p>
          <w:p w:rsidR="001F0DFC" w:rsidRPr="000C5425" w:rsidRDefault="001F0DFC" w:rsidP="00EC211C">
            <w:pPr>
              <w:pStyle w:val="Style1"/>
              <w:widowControl/>
              <w:tabs>
                <w:tab w:val="left" w:pos="173"/>
              </w:tabs>
              <w:spacing w:line="18" w:lineRule="atLeast"/>
              <w:jc w:val="both"/>
              <w:rPr>
                <w:rStyle w:val="FontStyle11"/>
                <w:color w:val="auto"/>
                <w:spacing w:val="-5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pacing w:val="-5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pacing w:val="-5"/>
                <w:sz w:val="24"/>
                <w:szCs w:val="24"/>
                <w:lang w:bidi="uk-UA"/>
              </w:rPr>
              <w:tab/>
              <w:t>науково-обумовлені системи землеробства і тваринництва ;</w:t>
            </w:r>
          </w:p>
          <w:p w:rsidR="001F0DFC" w:rsidRPr="000C5425" w:rsidRDefault="001F0DFC" w:rsidP="00EC211C">
            <w:pPr>
              <w:pStyle w:val="Style1"/>
              <w:widowControl/>
              <w:tabs>
                <w:tab w:val="left" w:pos="173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нові енергетично-ресурсозберігаючі технології виробництва і зберігання сільськогосподарської продукції;</w:t>
            </w:r>
          </w:p>
          <w:p w:rsidR="001F0DFC" w:rsidRPr="000C5425" w:rsidRDefault="001F0DFC" w:rsidP="00EC211C">
            <w:pPr>
              <w:pStyle w:val="Style1"/>
              <w:widowControl/>
              <w:tabs>
                <w:tab w:val="left" w:pos="173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екологізація землеробства;</w:t>
            </w:r>
          </w:p>
          <w:p w:rsidR="001F0DFC" w:rsidRPr="000C5425" w:rsidRDefault="001F0DFC" w:rsidP="00EC211C">
            <w:pPr>
              <w:pStyle w:val="Style1"/>
              <w:widowControl/>
              <w:tabs>
                <w:tab w:val="left" w:pos="173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комп’ютеризація виробництва, яка дозволяє отримувати запрограмовані врожаї с/г культур і продуктивність тварин на основі індивідуального підходу к кожному полю, рослині, тварині. За допомогою комп’ютера можна оптимізувати різні виробничі процеси, складати оптимальні плани розвитку виробництва з урахуванням поставленої мети.</w:t>
            </w:r>
          </w:p>
        </w:tc>
      </w:tr>
      <w:tr w:rsidR="001F0DFC" w:rsidRPr="000C5425" w:rsidTr="009F2B1E">
        <w:tc>
          <w:tcPr>
            <w:tcW w:w="1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0DFC" w:rsidRPr="000C5425" w:rsidRDefault="001F0DFC" w:rsidP="00EC211C">
            <w:pPr>
              <w:pStyle w:val="Style2"/>
              <w:widowControl/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Хімічні</w:t>
            </w:r>
          </w:p>
        </w:tc>
        <w:tc>
          <w:tcPr>
            <w:tcW w:w="3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0DFC" w:rsidRPr="000C5425" w:rsidRDefault="001F0DFC" w:rsidP="00EC211C">
            <w:pPr>
              <w:pStyle w:val="Style1"/>
              <w:widowControl/>
              <w:tabs>
                <w:tab w:val="left" w:pos="173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нові добрива і їх системи;</w:t>
            </w:r>
          </w:p>
          <w:p w:rsidR="001F0DFC" w:rsidRPr="000C5425" w:rsidRDefault="001F0DFC" w:rsidP="00EC211C">
            <w:pPr>
              <w:pStyle w:val="Style1"/>
              <w:widowControl/>
              <w:tabs>
                <w:tab w:val="left" w:pos="173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нові засоби захисту рослин і тварин;</w:t>
            </w:r>
          </w:p>
          <w:p w:rsidR="001F0DFC" w:rsidRPr="000C5425" w:rsidRDefault="001F0DFC" w:rsidP="00EC211C">
            <w:pPr>
              <w:pStyle w:val="Style1"/>
              <w:widowControl/>
              <w:tabs>
                <w:tab w:val="left" w:pos="173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нові біодобавки, біостимулятори, вітамінізовані кормові домішки премікси.</w:t>
            </w:r>
          </w:p>
        </w:tc>
      </w:tr>
      <w:tr w:rsidR="001F0DFC" w:rsidRPr="000C5425" w:rsidTr="009F2B1E">
        <w:tc>
          <w:tcPr>
            <w:tcW w:w="1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0DFC" w:rsidRPr="000C5425" w:rsidRDefault="001F0DFC" w:rsidP="00EC211C">
            <w:pPr>
              <w:pStyle w:val="Style2"/>
              <w:widowControl/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Організаційно-управлінські та економічні</w:t>
            </w:r>
          </w:p>
        </w:tc>
        <w:tc>
          <w:tcPr>
            <w:tcW w:w="3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0DFC" w:rsidRPr="000C5425" w:rsidRDefault="001F0DFC" w:rsidP="00EC211C">
            <w:pPr>
              <w:pStyle w:val="Style4"/>
              <w:widowControl/>
              <w:tabs>
                <w:tab w:val="left" w:pos="178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забезпечення ресурсами АПК та нові форми технічного обслуговування;</w:t>
            </w:r>
          </w:p>
          <w:p w:rsidR="001F0DFC" w:rsidRPr="000C5425" w:rsidRDefault="001F0DFC" w:rsidP="00EC211C">
            <w:pPr>
              <w:pStyle w:val="Style4"/>
              <w:widowControl/>
              <w:tabs>
                <w:tab w:val="left" w:pos="178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формування інтегральних структур та розвиток кооперацій в АПК;</w:t>
            </w:r>
          </w:p>
          <w:p w:rsidR="001F0DFC" w:rsidRPr="000C5425" w:rsidRDefault="001F0DFC" w:rsidP="00EC211C">
            <w:pPr>
              <w:pStyle w:val="Style4"/>
              <w:widowControl/>
              <w:tabs>
                <w:tab w:val="left" w:pos="178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створення інноваційної консультаційних систем у сфері науково — технічної інноваційної діяльності;</w:t>
            </w:r>
          </w:p>
          <w:p w:rsidR="001F0DFC" w:rsidRPr="000C5425" w:rsidRDefault="001F0DFC" w:rsidP="00EC211C">
            <w:pPr>
              <w:pStyle w:val="Style4"/>
              <w:widowControl/>
              <w:tabs>
                <w:tab w:val="left" w:pos="178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перетворення форм власності, наприклад, у ТОВ, товариство працівників або акціонерне товариство;</w:t>
            </w:r>
          </w:p>
          <w:p w:rsidR="001F0DFC" w:rsidRPr="000C5425" w:rsidRDefault="001F0DFC" w:rsidP="00EC211C">
            <w:pPr>
              <w:pStyle w:val="Style4"/>
              <w:widowControl/>
              <w:tabs>
                <w:tab w:val="left" w:pos="178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реструктуризаційна діяльність, яка передбачає зміни структури, наприклад, поєднання відділів, створення нових відділів (створення відділу маркетингу);</w:t>
            </w:r>
          </w:p>
          <w:p w:rsidR="001F0DFC" w:rsidRPr="000C5425" w:rsidRDefault="001F0DFC" w:rsidP="00EC211C">
            <w:pPr>
              <w:pStyle w:val="Style4"/>
              <w:widowControl/>
              <w:tabs>
                <w:tab w:val="left" w:pos="178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впровадження систем забезпечення якості або управління якістю, заснованих на нормах;</w:t>
            </w:r>
          </w:p>
          <w:p w:rsidR="001F0DFC" w:rsidRPr="000C5425" w:rsidRDefault="001F0DFC" w:rsidP="00EC211C">
            <w:pPr>
              <w:pStyle w:val="Style4"/>
              <w:widowControl/>
              <w:tabs>
                <w:tab w:val="left" w:pos="178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нові форми організації, планування і управління;</w:t>
            </w:r>
          </w:p>
          <w:p w:rsidR="001F0DFC" w:rsidRPr="000C5425" w:rsidRDefault="001F0DFC" w:rsidP="00EC211C">
            <w:pPr>
              <w:pStyle w:val="Style4"/>
              <w:widowControl/>
              <w:tabs>
                <w:tab w:val="left" w:pos="178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нові форми і механізми інноваційного розвитку підприємства</w:t>
            </w:r>
          </w:p>
        </w:tc>
      </w:tr>
      <w:tr w:rsidR="001F0DFC" w:rsidRPr="000C5425" w:rsidTr="009F2B1E">
        <w:tc>
          <w:tcPr>
            <w:tcW w:w="1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0DFC" w:rsidRPr="000C5425" w:rsidRDefault="001F0DFC" w:rsidP="00EC211C">
            <w:pPr>
              <w:pStyle w:val="Style2"/>
              <w:widowControl/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Соціально- екологічні</w:t>
            </w:r>
          </w:p>
        </w:tc>
        <w:tc>
          <w:tcPr>
            <w:tcW w:w="3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0DFC" w:rsidRPr="000C5425" w:rsidRDefault="001F0DFC" w:rsidP="00EC211C">
            <w:pPr>
              <w:pStyle w:val="Style4"/>
              <w:widowControl/>
              <w:tabs>
                <w:tab w:val="left" w:pos="178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поліпшення якості довкілля;</w:t>
            </w:r>
          </w:p>
          <w:p w:rsidR="001F0DFC" w:rsidRPr="000C5425" w:rsidRDefault="001F0DFC" w:rsidP="00EC211C">
            <w:pPr>
              <w:pStyle w:val="Style4"/>
              <w:widowControl/>
              <w:tabs>
                <w:tab w:val="left" w:pos="178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поліпшення умов праці, вирішення проблем освіти, охорони здоров’я;</w:t>
            </w:r>
          </w:p>
          <w:p w:rsidR="001F0DFC" w:rsidRPr="000C5425" w:rsidRDefault="001F0DFC" w:rsidP="00EC211C">
            <w:pPr>
              <w:pStyle w:val="Style4"/>
              <w:widowControl/>
              <w:tabs>
                <w:tab w:val="left" w:pos="178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lastRenderedPageBreak/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формування системи кадрів науково — технічного забезпечення АПК;</w:t>
            </w:r>
          </w:p>
          <w:p w:rsidR="001F0DFC" w:rsidRPr="000C5425" w:rsidRDefault="001F0DFC" w:rsidP="00EC211C">
            <w:pPr>
              <w:pStyle w:val="Style4"/>
              <w:widowControl/>
              <w:tabs>
                <w:tab w:val="left" w:pos="178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забезпечення сприятливих умов для життя, праці і відпочинку населення.</w:t>
            </w:r>
          </w:p>
        </w:tc>
      </w:tr>
      <w:tr w:rsidR="001F0DFC" w:rsidRPr="000C5425" w:rsidTr="009F2B1E">
        <w:tc>
          <w:tcPr>
            <w:tcW w:w="1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0DFC" w:rsidRPr="000C5425" w:rsidRDefault="001F0DFC" w:rsidP="00EC211C">
            <w:pPr>
              <w:pStyle w:val="Style2"/>
              <w:widowControl/>
              <w:spacing w:line="18" w:lineRule="atLeast"/>
              <w:jc w:val="both"/>
              <w:rPr>
                <w:rStyle w:val="FontStyle11"/>
                <w:color w:val="auto"/>
                <w:spacing w:val="-5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pacing w:val="-5"/>
                <w:sz w:val="24"/>
                <w:szCs w:val="24"/>
                <w:lang w:bidi="uk-UA"/>
              </w:rPr>
              <w:lastRenderedPageBreak/>
              <w:t>Менеджментові</w:t>
            </w:r>
          </w:p>
        </w:tc>
        <w:tc>
          <w:tcPr>
            <w:tcW w:w="3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F0DFC" w:rsidRPr="000C5425" w:rsidRDefault="001F0DFC" w:rsidP="00EC211C">
            <w:pPr>
              <w:pStyle w:val="Style4"/>
              <w:widowControl/>
              <w:tabs>
                <w:tab w:val="left" w:pos="178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нові форми організації і мотивації праці;</w:t>
            </w:r>
          </w:p>
          <w:p w:rsidR="001F0DFC" w:rsidRPr="000C5425" w:rsidRDefault="001F0DFC" w:rsidP="00EC211C">
            <w:pPr>
              <w:pStyle w:val="Style4"/>
              <w:widowControl/>
              <w:tabs>
                <w:tab w:val="left" w:pos="178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нові методи ефективного управління персоналом</w:t>
            </w:r>
          </w:p>
        </w:tc>
      </w:tr>
      <w:tr w:rsidR="001F0DFC" w:rsidRPr="000C5425" w:rsidTr="009F2B1E">
        <w:tc>
          <w:tcPr>
            <w:tcW w:w="1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0DFC" w:rsidRPr="000C5425" w:rsidRDefault="001F0DFC" w:rsidP="00EC211C">
            <w:pPr>
              <w:pStyle w:val="Style2"/>
              <w:widowControl/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Маркетингові</w:t>
            </w:r>
          </w:p>
        </w:tc>
        <w:tc>
          <w:tcPr>
            <w:tcW w:w="3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0DFC" w:rsidRPr="000C5425" w:rsidRDefault="001F0DFC" w:rsidP="00EC211C">
            <w:pPr>
              <w:pStyle w:val="Style4"/>
              <w:widowControl/>
              <w:tabs>
                <w:tab w:val="left" w:pos="178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вихід на нові сегменти ринку;</w:t>
            </w:r>
          </w:p>
          <w:p w:rsidR="001F0DFC" w:rsidRPr="000C5425" w:rsidRDefault="001F0DFC" w:rsidP="00EC211C">
            <w:pPr>
              <w:pStyle w:val="Style4"/>
              <w:widowControl/>
              <w:tabs>
                <w:tab w:val="left" w:pos="178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удосконалення якості продукції та розширення асортименту;</w:t>
            </w:r>
          </w:p>
          <w:p w:rsidR="001F0DFC" w:rsidRPr="000C5425" w:rsidRDefault="001F0DFC" w:rsidP="00EC211C">
            <w:pPr>
              <w:pStyle w:val="Style4"/>
              <w:widowControl/>
              <w:tabs>
                <w:tab w:val="left" w:pos="178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нові канали розподілу продукції</w:t>
            </w:r>
          </w:p>
          <w:p w:rsidR="001F0DFC" w:rsidRPr="000C5425" w:rsidRDefault="001F0DFC" w:rsidP="00EC211C">
            <w:pPr>
              <w:pStyle w:val="Style4"/>
              <w:widowControl/>
              <w:tabs>
                <w:tab w:val="left" w:pos="178"/>
              </w:tabs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</w:t>
            </w: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ab/>
              <w:t>зміни організації системи продажу, створення нової системи дистрибуції.</w:t>
            </w:r>
          </w:p>
        </w:tc>
      </w:tr>
      <w:tr w:rsidR="001F0DFC" w:rsidRPr="000C5425" w:rsidTr="009F2B1E">
        <w:tc>
          <w:tcPr>
            <w:tcW w:w="1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0DFC" w:rsidRPr="000C5425" w:rsidRDefault="001F0DFC" w:rsidP="00EC211C">
            <w:pPr>
              <w:pStyle w:val="Style2"/>
              <w:widowControl/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Юридичні</w:t>
            </w:r>
          </w:p>
        </w:tc>
        <w:tc>
          <w:tcPr>
            <w:tcW w:w="3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F0DFC" w:rsidRPr="000C5425" w:rsidRDefault="001F0DFC" w:rsidP="00EC211C">
            <w:pPr>
              <w:pStyle w:val="Style1"/>
              <w:widowControl/>
              <w:spacing w:line="18" w:lineRule="atLeast"/>
              <w:jc w:val="both"/>
              <w:rPr>
                <w:rStyle w:val="FontStyle11"/>
                <w:color w:val="auto"/>
                <w:sz w:val="24"/>
                <w:szCs w:val="24"/>
                <w:lang w:bidi="uk-UA"/>
              </w:rPr>
            </w:pPr>
            <w:r w:rsidRPr="000C5425">
              <w:rPr>
                <w:rStyle w:val="FontStyle11"/>
                <w:color w:val="auto"/>
                <w:sz w:val="24"/>
                <w:szCs w:val="24"/>
                <w:lang w:bidi="uk-UA"/>
              </w:rPr>
              <w:t>- нові нормативно-правові документи, що визначають та регулюють усі види діяльності аграрних підприємств, організацій та фізичних осіб, створюючи відповідні умови для розвитку.</w:t>
            </w:r>
          </w:p>
        </w:tc>
      </w:tr>
    </w:tbl>
    <w:p w:rsidR="001F0DFC" w:rsidRPr="00130DC0" w:rsidRDefault="001F0DFC" w:rsidP="00130DC0">
      <w:pPr>
        <w:pStyle w:val="22"/>
        <w:spacing w:line="240" w:lineRule="auto"/>
        <w:ind w:firstLine="567"/>
        <w:rPr>
          <w:szCs w:val="28"/>
          <w:lang w:val="uk-UA" w:eastAsia="uk-UA" w:bidi="uk-UA"/>
        </w:rPr>
      </w:pPr>
    </w:p>
    <w:p w:rsidR="001F0DFC" w:rsidRPr="00130DC0" w:rsidRDefault="009F2B1E" w:rsidP="00130DC0">
      <w:pPr>
        <w:pStyle w:val="22"/>
        <w:spacing w:line="240" w:lineRule="auto"/>
        <w:ind w:firstLine="567"/>
        <w:rPr>
          <w:szCs w:val="28"/>
          <w:lang w:val="uk-UA"/>
        </w:rPr>
      </w:pPr>
      <w:r w:rsidRPr="00130DC0">
        <w:rPr>
          <w:szCs w:val="28"/>
          <w:lang w:val="uk-UA"/>
        </w:rPr>
        <w:t>Цілком підтримуємо позицію</w:t>
      </w:r>
      <w:r w:rsidR="001F0DFC" w:rsidRPr="00130DC0">
        <w:rPr>
          <w:szCs w:val="28"/>
          <w:lang w:val="uk-UA"/>
        </w:rPr>
        <w:t xml:space="preserve"> </w:t>
      </w:r>
      <w:r w:rsidRPr="00130DC0">
        <w:rPr>
          <w:szCs w:val="28"/>
          <w:lang w:val="uk-UA"/>
        </w:rPr>
        <w:t>Білінської В.</w:t>
      </w:r>
      <w:r w:rsidR="001F0DFC" w:rsidRPr="00130DC0">
        <w:rPr>
          <w:szCs w:val="28"/>
          <w:lang w:val="uk-UA"/>
        </w:rPr>
        <w:t>, яка зазначає, що нині у кожному окремому секторі аграрної сфери існує широкий спектр інноваційних рішень, використання яких здійснюється відповідно до умов поточного розвитку або етапу виробництва [</w:t>
      </w:r>
      <w:r w:rsidR="000C5425">
        <w:rPr>
          <w:szCs w:val="28"/>
          <w:lang w:val="uk-UA"/>
        </w:rPr>
        <w:t>9</w:t>
      </w:r>
      <w:r w:rsidR="001F0DFC" w:rsidRPr="00130DC0">
        <w:rPr>
          <w:szCs w:val="28"/>
          <w:lang w:val="uk-UA"/>
        </w:rPr>
        <w:t xml:space="preserve">]. </w:t>
      </w:r>
    </w:p>
    <w:p w:rsidR="001F0DFC" w:rsidRPr="00130DC0" w:rsidRDefault="001F0DFC" w:rsidP="00130DC0">
      <w:pPr>
        <w:pStyle w:val="22"/>
        <w:spacing w:line="240" w:lineRule="auto"/>
        <w:ind w:firstLine="567"/>
        <w:rPr>
          <w:szCs w:val="28"/>
          <w:lang w:val="uk-UA"/>
        </w:rPr>
      </w:pPr>
      <w:r w:rsidRPr="00130DC0">
        <w:rPr>
          <w:szCs w:val="28"/>
          <w:lang w:val="uk-UA"/>
        </w:rPr>
        <w:t xml:space="preserve">Підсумовуючи </w:t>
      </w:r>
      <w:r w:rsidR="009F2B1E" w:rsidRPr="00130DC0">
        <w:rPr>
          <w:szCs w:val="28"/>
          <w:lang w:val="uk-UA"/>
        </w:rPr>
        <w:t>вищенаведене</w:t>
      </w:r>
      <w:r w:rsidRPr="00130DC0">
        <w:rPr>
          <w:szCs w:val="28"/>
          <w:lang w:val="uk-UA"/>
        </w:rPr>
        <w:t xml:space="preserve">, необхідно </w:t>
      </w:r>
      <w:r w:rsidR="009F2B1E" w:rsidRPr="00130DC0">
        <w:rPr>
          <w:szCs w:val="28"/>
          <w:lang w:val="uk-UA"/>
        </w:rPr>
        <w:t>від</w:t>
      </w:r>
      <w:r w:rsidRPr="00130DC0">
        <w:rPr>
          <w:szCs w:val="28"/>
          <w:lang w:val="uk-UA"/>
        </w:rPr>
        <w:t xml:space="preserve">значити, що умови функціонування підприємств агропромислової галузі вимагають безперервного удосконалення діяльності </w:t>
      </w:r>
      <w:r w:rsidR="009F2B1E" w:rsidRPr="00130DC0">
        <w:rPr>
          <w:szCs w:val="28"/>
          <w:lang w:val="uk-UA"/>
        </w:rPr>
        <w:t xml:space="preserve">системи </w:t>
      </w:r>
      <w:r w:rsidRPr="00130DC0">
        <w:rPr>
          <w:szCs w:val="28"/>
          <w:lang w:val="uk-UA"/>
        </w:rPr>
        <w:t>господар</w:t>
      </w:r>
      <w:r w:rsidR="009F2B1E" w:rsidRPr="00130DC0">
        <w:rPr>
          <w:szCs w:val="28"/>
          <w:lang w:val="uk-UA"/>
        </w:rPr>
        <w:t>ювання</w:t>
      </w:r>
      <w:r w:rsidRPr="00130DC0">
        <w:rPr>
          <w:szCs w:val="28"/>
          <w:lang w:val="uk-UA"/>
        </w:rPr>
        <w:t xml:space="preserve">. Конкурентні переваги швидко перестають бути перевагами. Лише впровадження інновацій може підтримувати стабільно високий рівень конкурентоспроможності підприємства. </w:t>
      </w:r>
    </w:p>
    <w:p w:rsidR="001F0DFC" w:rsidRPr="00130DC0" w:rsidRDefault="001F0DFC" w:rsidP="00130DC0">
      <w:pPr>
        <w:pStyle w:val="22"/>
        <w:spacing w:line="240" w:lineRule="auto"/>
        <w:ind w:firstLine="567"/>
        <w:rPr>
          <w:szCs w:val="28"/>
          <w:lang w:val="uk-UA"/>
        </w:rPr>
      </w:pPr>
      <w:r w:rsidRPr="00130DC0">
        <w:rPr>
          <w:szCs w:val="28"/>
          <w:lang w:val="uk-UA"/>
        </w:rPr>
        <w:t xml:space="preserve">Аналіз </w:t>
      </w:r>
      <w:r w:rsidR="009F2B1E" w:rsidRPr="00130DC0">
        <w:rPr>
          <w:szCs w:val="28"/>
          <w:lang w:val="uk-UA"/>
        </w:rPr>
        <w:t>концептуальних положень щодо інноваційної діяльності свідчить</w:t>
      </w:r>
      <w:r w:rsidRPr="00130DC0">
        <w:rPr>
          <w:szCs w:val="28"/>
          <w:lang w:val="uk-UA"/>
        </w:rPr>
        <w:t xml:space="preserve">, що підприємство для розвитку інноваційного потенціалу повинно </w:t>
      </w:r>
      <w:r w:rsidR="009F2B1E" w:rsidRPr="00130DC0">
        <w:rPr>
          <w:szCs w:val="28"/>
          <w:lang w:val="uk-UA"/>
        </w:rPr>
        <w:t>ма</w:t>
      </w:r>
      <w:r w:rsidRPr="00130DC0">
        <w:rPr>
          <w:szCs w:val="28"/>
          <w:lang w:val="uk-UA"/>
        </w:rPr>
        <w:t xml:space="preserve">ти </w:t>
      </w:r>
      <w:r w:rsidR="009F2B1E" w:rsidRPr="00130DC0">
        <w:rPr>
          <w:szCs w:val="28"/>
          <w:lang w:val="uk-UA"/>
        </w:rPr>
        <w:t>належний набі</w:t>
      </w:r>
      <w:r w:rsidRPr="00130DC0">
        <w:rPr>
          <w:szCs w:val="28"/>
          <w:lang w:val="uk-UA"/>
        </w:rPr>
        <w:t xml:space="preserve">р ресурсів, які можна було б задіяти для впровадження інновацій. </w:t>
      </w:r>
      <w:r w:rsidRPr="00130DC0">
        <w:rPr>
          <w:rStyle w:val="hps"/>
          <w:szCs w:val="28"/>
          <w:lang w:val="uk-UA"/>
        </w:rPr>
        <w:t>На підставі опрацювання та систематизації представлених в економічній літературі думок учених [</w:t>
      </w:r>
      <w:r w:rsidR="000C5425">
        <w:rPr>
          <w:rStyle w:val="hps"/>
          <w:szCs w:val="28"/>
          <w:lang w:val="uk-UA"/>
        </w:rPr>
        <w:t>10</w:t>
      </w:r>
      <w:r w:rsidRPr="00130DC0">
        <w:rPr>
          <w:rStyle w:val="hps"/>
          <w:szCs w:val="28"/>
          <w:lang w:val="uk-UA"/>
        </w:rPr>
        <w:t xml:space="preserve">, </w:t>
      </w:r>
      <w:r w:rsidR="003C3F35">
        <w:rPr>
          <w:rStyle w:val="hps"/>
          <w:szCs w:val="28"/>
          <w:lang w:val="uk-UA"/>
        </w:rPr>
        <w:t>11</w:t>
      </w:r>
      <w:r w:rsidRPr="00130DC0">
        <w:rPr>
          <w:rStyle w:val="hps"/>
          <w:szCs w:val="28"/>
          <w:lang w:val="uk-UA"/>
        </w:rPr>
        <w:t xml:space="preserve">], та з </w:t>
      </w:r>
      <w:r w:rsidRPr="00130DC0">
        <w:rPr>
          <w:szCs w:val="28"/>
          <w:lang w:val="uk-UA"/>
        </w:rPr>
        <w:t xml:space="preserve">урахуванням специфіки сільського господарства </w:t>
      </w:r>
      <w:r w:rsidR="00F62138" w:rsidRPr="00130DC0">
        <w:rPr>
          <w:szCs w:val="28"/>
          <w:lang w:val="uk-UA"/>
        </w:rPr>
        <w:t>пропонуємо виділя</w:t>
      </w:r>
      <w:r w:rsidRPr="00130DC0">
        <w:rPr>
          <w:szCs w:val="28"/>
          <w:lang w:val="uk-UA"/>
        </w:rPr>
        <w:t>ти т</w:t>
      </w:r>
      <w:r w:rsidR="003602FD" w:rsidRPr="00130DC0">
        <w:rPr>
          <w:szCs w:val="28"/>
          <w:lang w:val="uk-UA"/>
        </w:rPr>
        <w:t xml:space="preserve">акі основні </w:t>
      </w:r>
      <w:r w:rsidR="00F62138" w:rsidRPr="00130DC0">
        <w:rPr>
          <w:szCs w:val="28"/>
          <w:lang w:val="uk-UA"/>
        </w:rPr>
        <w:t>види</w:t>
      </w:r>
      <w:r w:rsidR="003602FD" w:rsidRPr="00130DC0">
        <w:rPr>
          <w:szCs w:val="28"/>
          <w:lang w:val="uk-UA"/>
        </w:rPr>
        <w:t xml:space="preserve"> інновацій в аграрній сфері</w:t>
      </w:r>
      <w:r w:rsidRPr="00130DC0">
        <w:rPr>
          <w:szCs w:val="28"/>
          <w:lang w:val="uk-UA"/>
        </w:rPr>
        <w:t xml:space="preserve">: </w:t>
      </w:r>
    </w:p>
    <w:p w:rsidR="001F0DFC" w:rsidRPr="00130DC0" w:rsidRDefault="001F0DFC" w:rsidP="00130DC0">
      <w:pPr>
        <w:pStyle w:val="22"/>
        <w:numPr>
          <w:ilvl w:val="0"/>
          <w:numId w:val="3"/>
        </w:numPr>
        <w:tabs>
          <w:tab w:val="left" w:pos="567"/>
          <w:tab w:val="left" w:pos="993"/>
        </w:tabs>
        <w:spacing w:line="240" w:lineRule="auto"/>
        <w:ind w:left="0" w:firstLine="567"/>
        <w:rPr>
          <w:szCs w:val="28"/>
          <w:lang w:val="uk-UA"/>
        </w:rPr>
      </w:pPr>
      <w:r w:rsidRPr="00130DC0">
        <w:rPr>
          <w:szCs w:val="28"/>
          <w:lang w:val="uk-UA"/>
        </w:rPr>
        <w:t xml:space="preserve">селекційно-генетичні, </w:t>
      </w:r>
    </w:p>
    <w:p w:rsidR="001F0DFC" w:rsidRPr="00130DC0" w:rsidRDefault="001F0DFC" w:rsidP="00130DC0">
      <w:pPr>
        <w:pStyle w:val="22"/>
        <w:numPr>
          <w:ilvl w:val="0"/>
          <w:numId w:val="3"/>
        </w:numPr>
        <w:tabs>
          <w:tab w:val="left" w:pos="567"/>
          <w:tab w:val="left" w:pos="993"/>
        </w:tabs>
        <w:spacing w:line="240" w:lineRule="auto"/>
        <w:ind w:left="0" w:firstLine="567"/>
        <w:rPr>
          <w:szCs w:val="28"/>
          <w:lang w:val="uk-UA"/>
        </w:rPr>
      </w:pPr>
      <w:r w:rsidRPr="00130DC0">
        <w:rPr>
          <w:szCs w:val="28"/>
          <w:lang w:val="uk-UA"/>
        </w:rPr>
        <w:t xml:space="preserve">техніко-технологічні і виробничі, </w:t>
      </w:r>
    </w:p>
    <w:p w:rsidR="001F0DFC" w:rsidRPr="00130DC0" w:rsidRDefault="001F0DFC" w:rsidP="00130DC0">
      <w:pPr>
        <w:pStyle w:val="22"/>
        <w:numPr>
          <w:ilvl w:val="0"/>
          <w:numId w:val="3"/>
        </w:numPr>
        <w:tabs>
          <w:tab w:val="left" w:pos="567"/>
          <w:tab w:val="left" w:pos="993"/>
        </w:tabs>
        <w:spacing w:line="240" w:lineRule="auto"/>
        <w:ind w:left="0" w:firstLine="567"/>
        <w:rPr>
          <w:szCs w:val="28"/>
          <w:lang w:val="uk-UA"/>
        </w:rPr>
      </w:pPr>
      <w:r w:rsidRPr="00130DC0">
        <w:rPr>
          <w:szCs w:val="28"/>
          <w:lang w:val="uk-UA"/>
        </w:rPr>
        <w:t xml:space="preserve">організаційно-управлінські і економічні, </w:t>
      </w:r>
    </w:p>
    <w:p w:rsidR="001F0DFC" w:rsidRPr="00130DC0" w:rsidRDefault="00F62138" w:rsidP="00130DC0">
      <w:pPr>
        <w:pStyle w:val="22"/>
        <w:numPr>
          <w:ilvl w:val="0"/>
          <w:numId w:val="3"/>
        </w:numPr>
        <w:tabs>
          <w:tab w:val="left" w:pos="567"/>
          <w:tab w:val="left" w:pos="993"/>
        </w:tabs>
        <w:spacing w:line="240" w:lineRule="auto"/>
        <w:ind w:left="0" w:firstLine="567"/>
        <w:rPr>
          <w:szCs w:val="28"/>
          <w:lang w:val="uk-UA"/>
        </w:rPr>
      </w:pPr>
      <w:r w:rsidRPr="00130DC0">
        <w:rPr>
          <w:szCs w:val="28"/>
          <w:lang w:val="uk-UA"/>
        </w:rPr>
        <w:t>соціально-правові</w:t>
      </w:r>
      <w:r w:rsidR="009F2B1E" w:rsidRPr="00130DC0">
        <w:rPr>
          <w:szCs w:val="28"/>
          <w:lang w:val="uk-UA"/>
        </w:rPr>
        <w:t xml:space="preserve"> </w:t>
      </w:r>
      <w:r w:rsidRPr="00130DC0">
        <w:rPr>
          <w:szCs w:val="28"/>
          <w:lang w:val="uk-UA"/>
        </w:rPr>
        <w:t>та</w:t>
      </w:r>
      <w:r w:rsidR="009F2B1E" w:rsidRPr="00130DC0">
        <w:rPr>
          <w:szCs w:val="28"/>
          <w:lang w:val="uk-UA"/>
        </w:rPr>
        <w:t xml:space="preserve"> </w:t>
      </w:r>
      <w:r w:rsidR="00130DC0">
        <w:rPr>
          <w:szCs w:val="28"/>
          <w:lang w:val="uk-UA"/>
        </w:rPr>
        <w:t>екологічні</w:t>
      </w:r>
      <w:r w:rsidR="001F0DFC" w:rsidRPr="00130DC0">
        <w:rPr>
          <w:szCs w:val="28"/>
          <w:lang w:val="uk-UA"/>
        </w:rPr>
        <w:t>.</w:t>
      </w:r>
    </w:p>
    <w:p w:rsidR="001F0DFC" w:rsidRPr="00130DC0" w:rsidRDefault="001F0DFC" w:rsidP="00130DC0">
      <w:pPr>
        <w:pStyle w:val="22"/>
        <w:spacing w:line="240" w:lineRule="auto"/>
        <w:ind w:firstLine="567"/>
        <w:rPr>
          <w:szCs w:val="28"/>
          <w:lang w:val="uk-UA"/>
        </w:rPr>
      </w:pPr>
      <w:r w:rsidRPr="00130DC0">
        <w:rPr>
          <w:szCs w:val="28"/>
          <w:lang w:val="uk-UA"/>
        </w:rPr>
        <w:t xml:space="preserve">Отже, інноваційні процеси в аграрній сфері чітко спрямовані на отримання кінцевих результатів – певних технічних, екологічних чи соціально-економічних ефектів. </w:t>
      </w:r>
    </w:p>
    <w:p w:rsidR="001F0DFC" w:rsidRPr="00130DC0" w:rsidRDefault="001F0DFC" w:rsidP="00130DC0">
      <w:pPr>
        <w:pStyle w:val="22"/>
        <w:spacing w:line="240" w:lineRule="auto"/>
        <w:ind w:firstLine="567"/>
        <w:rPr>
          <w:szCs w:val="28"/>
          <w:lang w:val="uk-UA"/>
        </w:rPr>
      </w:pPr>
      <w:r w:rsidRPr="00130DC0">
        <w:rPr>
          <w:szCs w:val="28"/>
          <w:lang w:val="uk-UA"/>
        </w:rPr>
        <w:t>Селекційно-генетичні інновації – специфічний тип нововведень, притаманних тільки аграрному сектору. До них відносяться як фундаментальні, так і прикладні дослідження. Наприклад, Селекційно-генетичний інститут Національного центру насіннєзнавства та сортовивчення досліджує наукові основи ефективного насінництва сільськогосподарських культур, вирішує проблеми розширення генофонду рослин і його ефективного використання в селекції сільськогосподарських культур, комплексно вивчає генетичні ресурси рослин, визначаючи носіїв господарсько-цінних ознак, удосконалює нормативні вимоги до стандартизації та сертифікації насіння т</w:t>
      </w:r>
      <w:r w:rsidR="00BC7721" w:rsidRPr="00130DC0">
        <w:rPr>
          <w:szCs w:val="28"/>
          <w:lang w:val="uk-UA"/>
        </w:rPr>
        <w:t>ощо</w:t>
      </w:r>
      <w:r w:rsidRPr="00130DC0">
        <w:rPr>
          <w:szCs w:val="28"/>
          <w:lang w:val="uk-UA"/>
        </w:rPr>
        <w:t xml:space="preserve"> [</w:t>
      </w:r>
      <w:r w:rsidR="003C3F35">
        <w:rPr>
          <w:szCs w:val="28"/>
          <w:lang w:val="uk-UA"/>
        </w:rPr>
        <w:t>12</w:t>
      </w:r>
      <w:r w:rsidRPr="00130DC0">
        <w:rPr>
          <w:szCs w:val="28"/>
          <w:lang w:val="uk-UA"/>
        </w:rPr>
        <w:t xml:space="preserve">]. </w:t>
      </w:r>
    </w:p>
    <w:p w:rsidR="001F0DFC" w:rsidRPr="00130DC0" w:rsidRDefault="001F0DFC" w:rsidP="00130DC0">
      <w:pPr>
        <w:pStyle w:val="22"/>
        <w:spacing w:line="240" w:lineRule="auto"/>
        <w:ind w:firstLine="567"/>
        <w:rPr>
          <w:szCs w:val="28"/>
          <w:lang w:val="uk-UA"/>
        </w:rPr>
      </w:pPr>
      <w:r w:rsidRPr="00130DC0">
        <w:rPr>
          <w:szCs w:val="28"/>
          <w:lang w:val="uk-UA"/>
        </w:rPr>
        <w:lastRenderedPageBreak/>
        <w:t xml:space="preserve">Техніко-технологічні і виробничі інновації, будучи результатом наукових розробок, застосовуються у виробництві нових видів сільськогосподарської та </w:t>
      </w:r>
      <w:r w:rsidR="00AF617E" w:rsidRPr="00130DC0">
        <w:rPr>
          <w:szCs w:val="28"/>
          <w:lang w:val="uk-UA"/>
        </w:rPr>
        <w:t>харчової</w:t>
      </w:r>
      <w:r w:rsidRPr="00130DC0">
        <w:rPr>
          <w:szCs w:val="28"/>
          <w:lang w:val="uk-UA"/>
        </w:rPr>
        <w:t xml:space="preserve"> продукції або забезпечують істотне поліпшення якості її традиційних видів. До цього ж типу інновацій відносять прогресивні технології, що впроваджуються у рослинництві, а також </w:t>
      </w:r>
      <w:r w:rsidR="00AF617E" w:rsidRPr="00130DC0">
        <w:rPr>
          <w:szCs w:val="28"/>
          <w:lang w:val="uk-UA"/>
        </w:rPr>
        <w:t>в процесах</w:t>
      </w:r>
      <w:r w:rsidRPr="00130DC0">
        <w:rPr>
          <w:szCs w:val="28"/>
          <w:lang w:val="uk-UA"/>
        </w:rPr>
        <w:t xml:space="preserve"> зберіганн</w:t>
      </w:r>
      <w:r w:rsidR="00AF617E" w:rsidRPr="00130DC0">
        <w:rPr>
          <w:szCs w:val="28"/>
          <w:lang w:val="uk-UA"/>
        </w:rPr>
        <w:t>я,</w:t>
      </w:r>
      <w:r w:rsidRPr="00130DC0">
        <w:rPr>
          <w:szCs w:val="28"/>
          <w:lang w:val="uk-UA"/>
        </w:rPr>
        <w:t xml:space="preserve"> перероб</w:t>
      </w:r>
      <w:r w:rsidR="00AF617E" w:rsidRPr="00130DC0">
        <w:rPr>
          <w:szCs w:val="28"/>
          <w:lang w:val="uk-UA"/>
        </w:rPr>
        <w:t>ки сировини та</w:t>
      </w:r>
      <w:r w:rsidRPr="00130DC0">
        <w:rPr>
          <w:szCs w:val="28"/>
          <w:lang w:val="uk-UA"/>
        </w:rPr>
        <w:t xml:space="preserve"> нові методи утримання тварин.</w:t>
      </w:r>
    </w:p>
    <w:p w:rsidR="001F0DFC" w:rsidRPr="00130DC0" w:rsidRDefault="001F0DFC" w:rsidP="00130DC0">
      <w:pPr>
        <w:pStyle w:val="22"/>
        <w:spacing w:line="240" w:lineRule="auto"/>
        <w:ind w:firstLine="567"/>
        <w:rPr>
          <w:szCs w:val="28"/>
          <w:lang w:val="uk-UA"/>
        </w:rPr>
      </w:pPr>
      <w:r w:rsidRPr="00130DC0">
        <w:rPr>
          <w:szCs w:val="28"/>
          <w:lang w:val="uk-UA"/>
        </w:rPr>
        <w:t>Організаційно-управлінські і економічні інновації включають в себе інституційні нововведення</w:t>
      </w:r>
      <w:r w:rsidR="00AF617E" w:rsidRPr="00130DC0">
        <w:rPr>
          <w:szCs w:val="28"/>
          <w:lang w:val="uk-UA"/>
        </w:rPr>
        <w:t>, що застосовуються</w:t>
      </w:r>
      <w:r w:rsidRPr="00130DC0">
        <w:rPr>
          <w:szCs w:val="28"/>
          <w:lang w:val="uk-UA"/>
        </w:rPr>
        <w:t xml:space="preserve"> при </w:t>
      </w:r>
      <w:r w:rsidR="00AF617E" w:rsidRPr="00130DC0">
        <w:rPr>
          <w:szCs w:val="28"/>
          <w:lang w:val="uk-UA"/>
        </w:rPr>
        <w:t xml:space="preserve">створенні </w:t>
      </w:r>
      <w:r w:rsidRPr="00130DC0">
        <w:rPr>
          <w:szCs w:val="28"/>
          <w:lang w:val="uk-UA"/>
        </w:rPr>
        <w:t>структур інтегрованого типу (агрохолдингів, агрофір</w:t>
      </w:r>
      <w:r w:rsidR="00AF617E" w:rsidRPr="00130DC0">
        <w:rPr>
          <w:szCs w:val="28"/>
          <w:lang w:val="uk-UA"/>
        </w:rPr>
        <w:t>м, технопарків) та</w:t>
      </w:r>
      <w:r w:rsidRPr="00130DC0">
        <w:rPr>
          <w:szCs w:val="28"/>
          <w:lang w:val="uk-UA"/>
        </w:rPr>
        <w:t xml:space="preserve"> </w:t>
      </w:r>
      <w:r w:rsidR="00AF617E" w:rsidRPr="00130DC0">
        <w:rPr>
          <w:szCs w:val="28"/>
          <w:lang w:val="uk-UA"/>
        </w:rPr>
        <w:t xml:space="preserve">формування </w:t>
      </w:r>
      <w:r w:rsidRPr="00130DC0">
        <w:rPr>
          <w:szCs w:val="28"/>
          <w:lang w:val="uk-UA"/>
        </w:rPr>
        <w:t xml:space="preserve">інформаційно-консультаційних систем. У практиці </w:t>
      </w:r>
      <w:r w:rsidR="00AF617E" w:rsidRPr="00130DC0">
        <w:rPr>
          <w:szCs w:val="28"/>
          <w:lang w:val="uk-UA"/>
        </w:rPr>
        <w:t xml:space="preserve">діяльності </w:t>
      </w:r>
      <w:r w:rsidRPr="00130DC0">
        <w:rPr>
          <w:szCs w:val="28"/>
          <w:lang w:val="uk-UA"/>
        </w:rPr>
        <w:t xml:space="preserve">господарюючих суб’єктів </w:t>
      </w:r>
      <w:r w:rsidR="00AF617E" w:rsidRPr="00130DC0">
        <w:rPr>
          <w:szCs w:val="28"/>
          <w:lang w:val="uk-UA"/>
        </w:rPr>
        <w:t>відповідні</w:t>
      </w:r>
      <w:r w:rsidRPr="00130DC0">
        <w:rPr>
          <w:szCs w:val="28"/>
          <w:lang w:val="uk-UA"/>
        </w:rPr>
        <w:t xml:space="preserve"> інновації відносять до </w:t>
      </w:r>
      <w:r w:rsidR="00AF617E" w:rsidRPr="00130DC0">
        <w:rPr>
          <w:szCs w:val="28"/>
          <w:lang w:val="uk-UA"/>
        </w:rPr>
        <w:t>сфер</w:t>
      </w:r>
      <w:r w:rsidRPr="00130DC0">
        <w:rPr>
          <w:szCs w:val="28"/>
          <w:lang w:val="uk-UA"/>
        </w:rPr>
        <w:t xml:space="preserve"> менеджменту, логістики, інформаційних технологій, нових методів маркетингової діяльності т</w:t>
      </w:r>
      <w:r w:rsidR="00AF617E" w:rsidRPr="00130DC0">
        <w:rPr>
          <w:szCs w:val="28"/>
          <w:lang w:val="uk-UA"/>
        </w:rPr>
        <w:t>ощо</w:t>
      </w:r>
      <w:r w:rsidRPr="00130DC0">
        <w:rPr>
          <w:szCs w:val="28"/>
          <w:lang w:val="uk-UA"/>
        </w:rPr>
        <w:t xml:space="preserve">. Організаційно-управлінські нововведення набувають особливого значення у перехідні періоди, коли на </w:t>
      </w:r>
      <w:r w:rsidR="00AF617E" w:rsidRPr="00130DC0">
        <w:rPr>
          <w:szCs w:val="28"/>
          <w:lang w:val="uk-UA"/>
        </w:rPr>
        <w:t xml:space="preserve">аграрних </w:t>
      </w:r>
      <w:r w:rsidRPr="00130DC0">
        <w:rPr>
          <w:szCs w:val="28"/>
          <w:lang w:val="uk-UA"/>
        </w:rPr>
        <w:t>підприємствах здійснюються структурні трансформації, проводяться реформи.</w:t>
      </w:r>
    </w:p>
    <w:p w:rsidR="001F0DFC" w:rsidRPr="003C3F35" w:rsidRDefault="001F0DFC" w:rsidP="00130DC0">
      <w:pPr>
        <w:pStyle w:val="22"/>
        <w:spacing w:line="240" w:lineRule="auto"/>
        <w:ind w:firstLine="567"/>
        <w:rPr>
          <w:szCs w:val="28"/>
          <w:lang w:val="uk-UA"/>
        </w:rPr>
      </w:pPr>
      <w:r w:rsidRPr="00130DC0">
        <w:rPr>
          <w:szCs w:val="28"/>
          <w:lang w:val="uk-UA"/>
        </w:rPr>
        <w:t xml:space="preserve">Соціальні і екологічні інновації </w:t>
      </w:r>
      <w:r w:rsidRPr="003C3F35">
        <w:rPr>
          <w:szCs w:val="28"/>
          <w:lang w:val="uk-UA"/>
        </w:rPr>
        <w:t>використовуються переважно у системах соціальних відносин, регулюванн</w:t>
      </w:r>
      <w:r w:rsidR="00AF3806" w:rsidRPr="003C3F35">
        <w:rPr>
          <w:szCs w:val="28"/>
          <w:lang w:val="uk-UA"/>
        </w:rPr>
        <w:t>і</w:t>
      </w:r>
      <w:r w:rsidRPr="003C3F35">
        <w:rPr>
          <w:szCs w:val="28"/>
          <w:lang w:val="uk-UA"/>
        </w:rPr>
        <w:t xml:space="preserve"> виробництва і ринку, при комплексному</w:t>
      </w:r>
      <w:r w:rsidR="00AF3806" w:rsidRPr="003C3F35">
        <w:rPr>
          <w:szCs w:val="28"/>
          <w:lang w:val="uk-UA"/>
        </w:rPr>
        <w:t xml:space="preserve"> забезпеченні</w:t>
      </w:r>
      <w:r w:rsidRPr="003C3F35">
        <w:rPr>
          <w:szCs w:val="28"/>
          <w:lang w:val="uk-UA"/>
        </w:rPr>
        <w:t xml:space="preserve"> розвитку сільських територій тощо.</w:t>
      </w:r>
    </w:p>
    <w:p w:rsidR="001F0DFC" w:rsidRPr="003C3F35" w:rsidRDefault="009C1C0B" w:rsidP="003C3F35">
      <w:pPr>
        <w:ind w:firstLine="567"/>
        <w:jc w:val="both"/>
        <w:rPr>
          <w:spacing w:val="-1"/>
          <w:sz w:val="28"/>
          <w:szCs w:val="28"/>
        </w:rPr>
      </w:pPr>
      <w:r w:rsidRPr="003C3F35">
        <w:rPr>
          <w:rFonts w:cs="Times New Roman"/>
          <w:b/>
          <w:sz w:val="28"/>
          <w:szCs w:val="28"/>
        </w:rPr>
        <w:t>Висновки і перспективи подальших досліджень</w:t>
      </w:r>
      <w:r w:rsidRPr="003C3F35">
        <w:rPr>
          <w:rFonts w:cs="Times New Roman"/>
          <w:sz w:val="28"/>
          <w:szCs w:val="28"/>
        </w:rPr>
        <w:t>.</w:t>
      </w:r>
      <w:r w:rsidRPr="003C3F35">
        <w:rPr>
          <w:rFonts w:cs="Times New Roman"/>
          <w:sz w:val="28"/>
          <w:szCs w:val="28"/>
        </w:rPr>
        <w:t xml:space="preserve"> </w:t>
      </w:r>
      <w:r w:rsidR="001F0DFC" w:rsidRPr="003C3F35">
        <w:rPr>
          <w:sz w:val="28"/>
          <w:szCs w:val="28"/>
        </w:rPr>
        <w:t xml:space="preserve">На наш погляд, кожне </w:t>
      </w:r>
      <w:r w:rsidR="00AF3806" w:rsidRPr="003C3F35">
        <w:rPr>
          <w:sz w:val="28"/>
          <w:szCs w:val="28"/>
        </w:rPr>
        <w:t>аграрне</w:t>
      </w:r>
      <w:r w:rsidR="001F0DFC" w:rsidRPr="003C3F35">
        <w:rPr>
          <w:sz w:val="28"/>
          <w:szCs w:val="28"/>
        </w:rPr>
        <w:t xml:space="preserve"> підприємство </w:t>
      </w:r>
      <w:r w:rsidR="00AF3806" w:rsidRPr="003C3F35">
        <w:rPr>
          <w:sz w:val="28"/>
          <w:szCs w:val="28"/>
        </w:rPr>
        <w:t>ма</w:t>
      </w:r>
      <w:r w:rsidR="001F0DFC" w:rsidRPr="003C3F35">
        <w:rPr>
          <w:sz w:val="28"/>
          <w:szCs w:val="28"/>
        </w:rPr>
        <w:t xml:space="preserve">є </w:t>
      </w:r>
      <w:r w:rsidR="00AF3806" w:rsidRPr="003C3F35">
        <w:rPr>
          <w:sz w:val="28"/>
          <w:szCs w:val="28"/>
        </w:rPr>
        <w:t>відповід</w:t>
      </w:r>
      <w:r w:rsidR="001F0DFC" w:rsidRPr="003C3F35">
        <w:rPr>
          <w:sz w:val="28"/>
          <w:szCs w:val="28"/>
        </w:rPr>
        <w:t>н</w:t>
      </w:r>
      <w:r w:rsidR="00AF3806" w:rsidRPr="003C3F35">
        <w:rPr>
          <w:sz w:val="28"/>
          <w:szCs w:val="28"/>
        </w:rPr>
        <w:t>і</w:t>
      </w:r>
      <w:r w:rsidR="001F0DFC" w:rsidRPr="003C3F35">
        <w:rPr>
          <w:sz w:val="28"/>
          <w:szCs w:val="28"/>
        </w:rPr>
        <w:t xml:space="preserve"> резерви для впровадження інновацій: удосконалення маркетингової діяльності, організації</w:t>
      </w:r>
      <w:r w:rsidR="001F0DFC" w:rsidRPr="00130DC0">
        <w:rPr>
          <w:sz w:val="28"/>
          <w:szCs w:val="28"/>
        </w:rPr>
        <w:t xml:space="preserve"> </w:t>
      </w:r>
      <w:r w:rsidR="00AF3806" w:rsidRPr="00130DC0">
        <w:rPr>
          <w:sz w:val="28"/>
          <w:szCs w:val="28"/>
        </w:rPr>
        <w:t xml:space="preserve">та планування </w:t>
      </w:r>
      <w:r w:rsidR="001F0DFC" w:rsidRPr="00130DC0">
        <w:rPr>
          <w:sz w:val="28"/>
          <w:szCs w:val="28"/>
        </w:rPr>
        <w:t xml:space="preserve">виробництва, зменшення рівня виробничих витрат, </w:t>
      </w:r>
      <w:r w:rsidR="00AF3806" w:rsidRPr="00130DC0">
        <w:rPr>
          <w:sz w:val="28"/>
          <w:szCs w:val="28"/>
        </w:rPr>
        <w:t>підвищення</w:t>
      </w:r>
      <w:r w:rsidR="001F0DFC" w:rsidRPr="00130DC0">
        <w:rPr>
          <w:sz w:val="28"/>
          <w:szCs w:val="28"/>
        </w:rPr>
        <w:t xml:space="preserve"> якості продукції. </w:t>
      </w:r>
      <w:r w:rsidR="00AF3806" w:rsidRPr="00130DC0">
        <w:rPr>
          <w:spacing w:val="-1"/>
          <w:sz w:val="28"/>
          <w:szCs w:val="28"/>
        </w:rPr>
        <w:t xml:space="preserve">Розвиток </w:t>
      </w:r>
      <w:r w:rsidR="00AF3806" w:rsidRPr="00130DC0">
        <w:rPr>
          <w:sz w:val="28"/>
          <w:szCs w:val="28"/>
        </w:rPr>
        <w:t xml:space="preserve">інноваційного потенціалу </w:t>
      </w:r>
      <w:r w:rsidR="00AF3806" w:rsidRPr="00130DC0">
        <w:rPr>
          <w:spacing w:val="-1"/>
          <w:sz w:val="28"/>
          <w:szCs w:val="28"/>
        </w:rPr>
        <w:t xml:space="preserve">на аграрних підприємствах України є важливим напрямом по нарощуванню їх конкурентних переваг. </w:t>
      </w:r>
      <w:r w:rsidR="00AF3806" w:rsidRPr="00130DC0">
        <w:rPr>
          <w:sz w:val="28"/>
          <w:szCs w:val="28"/>
        </w:rPr>
        <w:t>Крім того, беззаперечно обґрунтованим є положення, що</w:t>
      </w:r>
      <w:r w:rsidR="001F0DFC" w:rsidRPr="00130DC0">
        <w:rPr>
          <w:spacing w:val="-1"/>
          <w:sz w:val="28"/>
          <w:szCs w:val="28"/>
        </w:rPr>
        <w:t xml:space="preserve"> кожен </w:t>
      </w:r>
      <w:r w:rsidR="001F0DFC" w:rsidRPr="003C3F35">
        <w:rPr>
          <w:spacing w:val="-1"/>
          <w:sz w:val="28"/>
          <w:szCs w:val="28"/>
        </w:rPr>
        <w:t xml:space="preserve">тип інновацій має </w:t>
      </w:r>
      <w:r w:rsidR="00AF3806" w:rsidRPr="003C3F35">
        <w:rPr>
          <w:spacing w:val="-1"/>
          <w:sz w:val="28"/>
          <w:szCs w:val="28"/>
        </w:rPr>
        <w:t xml:space="preserve">свої </w:t>
      </w:r>
      <w:r w:rsidR="001F0DFC" w:rsidRPr="003C3F35">
        <w:rPr>
          <w:spacing w:val="-1"/>
          <w:sz w:val="28"/>
          <w:szCs w:val="28"/>
        </w:rPr>
        <w:t>особливості, різн</w:t>
      </w:r>
      <w:r w:rsidR="003C3F35" w:rsidRPr="003C3F35">
        <w:rPr>
          <w:spacing w:val="-1"/>
          <w:sz w:val="28"/>
          <w:szCs w:val="28"/>
        </w:rPr>
        <w:t>ий</w:t>
      </w:r>
      <w:r w:rsidR="001F0DFC" w:rsidRPr="003C3F35">
        <w:rPr>
          <w:spacing w:val="-1"/>
          <w:sz w:val="28"/>
          <w:szCs w:val="28"/>
        </w:rPr>
        <w:t xml:space="preserve"> </w:t>
      </w:r>
      <w:r w:rsidR="00AF3806" w:rsidRPr="003C3F35">
        <w:rPr>
          <w:spacing w:val="-1"/>
          <w:sz w:val="28"/>
          <w:szCs w:val="28"/>
        </w:rPr>
        <w:t>характер</w:t>
      </w:r>
      <w:r w:rsidR="001F0DFC" w:rsidRPr="003C3F35">
        <w:rPr>
          <w:spacing w:val="-1"/>
          <w:sz w:val="28"/>
          <w:szCs w:val="28"/>
        </w:rPr>
        <w:t xml:space="preserve"> впливу на зростання виробництва у аграрній галузі промисловості, зниження витрат, вирішення екологічних проблем, соціальний розвиток тощо. </w:t>
      </w:r>
      <w:r w:rsidR="003C3F35" w:rsidRPr="003C3F35">
        <w:rPr>
          <w:spacing w:val="-1"/>
          <w:sz w:val="28"/>
          <w:szCs w:val="28"/>
        </w:rPr>
        <w:t>Ці</w:t>
      </w:r>
      <w:r w:rsidR="003C3F35" w:rsidRPr="003C3F35">
        <w:rPr>
          <w:rFonts w:cs="Times New Roman"/>
          <w:sz w:val="28"/>
          <w:szCs w:val="28"/>
        </w:rPr>
        <w:t xml:space="preserve"> актуальн</w:t>
      </w:r>
      <w:r w:rsidR="003C3F35" w:rsidRPr="003C3F35">
        <w:rPr>
          <w:sz w:val="28"/>
          <w:szCs w:val="28"/>
        </w:rPr>
        <w:t>і</w:t>
      </w:r>
      <w:r w:rsidR="003C3F35" w:rsidRPr="003C3F35">
        <w:rPr>
          <w:rFonts w:cs="Times New Roman"/>
          <w:sz w:val="28"/>
          <w:szCs w:val="28"/>
        </w:rPr>
        <w:t xml:space="preserve"> </w:t>
      </w:r>
      <w:r w:rsidR="003C3F35" w:rsidRPr="003C3F35">
        <w:rPr>
          <w:sz w:val="28"/>
          <w:szCs w:val="28"/>
        </w:rPr>
        <w:t xml:space="preserve">напрями </w:t>
      </w:r>
      <w:r w:rsidR="003C3F35">
        <w:rPr>
          <w:sz w:val="28"/>
          <w:szCs w:val="28"/>
        </w:rPr>
        <w:t xml:space="preserve">і </w:t>
      </w:r>
      <w:r w:rsidR="003C3F35" w:rsidRPr="003C3F35">
        <w:rPr>
          <w:sz w:val="28"/>
          <w:szCs w:val="28"/>
        </w:rPr>
        <w:t>будуть</w:t>
      </w:r>
      <w:r w:rsidR="003C3F35" w:rsidRPr="003C3F35">
        <w:rPr>
          <w:rFonts w:cs="Times New Roman"/>
          <w:sz w:val="28"/>
          <w:szCs w:val="28"/>
        </w:rPr>
        <w:t xml:space="preserve"> завданням</w:t>
      </w:r>
      <w:r w:rsidR="003C3F35" w:rsidRPr="003C3F35">
        <w:rPr>
          <w:sz w:val="28"/>
          <w:szCs w:val="28"/>
        </w:rPr>
        <w:t>и подальших</w:t>
      </w:r>
      <w:r w:rsidR="003C3F35" w:rsidRPr="003C3F35">
        <w:rPr>
          <w:rFonts w:cs="Times New Roman"/>
          <w:sz w:val="28"/>
          <w:szCs w:val="28"/>
        </w:rPr>
        <w:t xml:space="preserve"> </w:t>
      </w:r>
      <w:r w:rsidR="00CD688C">
        <w:rPr>
          <w:rFonts w:cs="Times New Roman"/>
          <w:sz w:val="28"/>
          <w:szCs w:val="28"/>
          <w:lang w:val="ru-RU"/>
        </w:rPr>
        <w:t xml:space="preserve">наукових </w:t>
      </w:r>
      <w:r w:rsidR="003C3F35" w:rsidRPr="003C3F35">
        <w:rPr>
          <w:rFonts w:cs="Times New Roman"/>
          <w:sz w:val="28"/>
          <w:szCs w:val="28"/>
        </w:rPr>
        <w:t>досліджен</w:t>
      </w:r>
      <w:r w:rsidR="003C3F35" w:rsidRPr="003C3F35">
        <w:rPr>
          <w:sz w:val="28"/>
          <w:szCs w:val="28"/>
        </w:rPr>
        <w:t>ь.</w:t>
      </w:r>
    </w:p>
    <w:p w:rsidR="00CA7F63" w:rsidRPr="00130DC0" w:rsidRDefault="00AB56F1" w:rsidP="005614CF">
      <w:pPr>
        <w:ind w:firstLine="284"/>
        <w:jc w:val="center"/>
        <w:rPr>
          <w:b/>
          <w:sz w:val="28"/>
          <w:szCs w:val="28"/>
        </w:rPr>
      </w:pPr>
      <w:r w:rsidRPr="00130DC0">
        <w:rPr>
          <w:b/>
          <w:sz w:val="28"/>
          <w:szCs w:val="28"/>
        </w:rPr>
        <w:t>Література</w:t>
      </w:r>
    </w:p>
    <w:p w:rsidR="00116743" w:rsidRPr="00130DC0" w:rsidRDefault="003C3F35" w:rsidP="00130DC0">
      <w:pPr>
        <w:pStyle w:val="22"/>
        <w:spacing w:line="240" w:lineRule="auto"/>
        <w:ind w:firstLine="567"/>
        <w:rPr>
          <w:spacing w:val="-1"/>
          <w:szCs w:val="28"/>
          <w:lang w:val="uk-UA"/>
        </w:rPr>
      </w:pPr>
      <w:r>
        <w:rPr>
          <w:spacing w:val="-1"/>
          <w:szCs w:val="28"/>
          <w:lang w:val="uk-UA"/>
        </w:rPr>
        <w:t>1</w:t>
      </w:r>
      <w:r w:rsidR="00116743" w:rsidRPr="00130DC0">
        <w:rPr>
          <w:spacing w:val="-1"/>
          <w:szCs w:val="28"/>
          <w:lang w:val="uk-UA"/>
        </w:rPr>
        <w:t>. Бухвостов Ю.В. Детерминирующее воздействие инвестиций на формирование зкономики инновационного типа (на примере аграрного сектора): дис. канд. зкон. наук / Ю.В. Бухвостов. – М., 2009. – 262 с.</w:t>
      </w:r>
    </w:p>
    <w:p w:rsidR="00116743" w:rsidRPr="00130DC0" w:rsidRDefault="00116743" w:rsidP="00130DC0">
      <w:pPr>
        <w:pStyle w:val="22"/>
        <w:spacing w:line="240" w:lineRule="auto"/>
        <w:ind w:firstLine="567"/>
        <w:rPr>
          <w:spacing w:val="-1"/>
          <w:szCs w:val="28"/>
          <w:lang w:val="uk-UA"/>
        </w:rPr>
      </w:pPr>
      <w:r w:rsidRPr="00130DC0">
        <w:rPr>
          <w:spacing w:val="-1"/>
          <w:szCs w:val="28"/>
          <w:lang w:val="uk-UA"/>
        </w:rPr>
        <w:t>2. Иванов В. А. Сущность, классификация инноваций и их специфика в аграрном секторе / В. А. Иванов // Вестник научно-исследовательского центра корпоративного права, управления и венчурного инвестирования Сыктывкарского государственного университета – Сыктывкар, 2007. – С. 37-51.</w:t>
      </w:r>
    </w:p>
    <w:p w:rsidR="00116743" w:rsidRPr="00130DC0" w:rsidRDefault="003C3F35" w:rsidP="00130DC0">
      <w:pPr>
        <w:pStyle w:val="22"/>
        <w:spacing w:line="240" w:lineRule="auto"/>
        <w:ind w:firstLine="567"/>
        <w:rPr>
          <w:spacing w:val="-1"/>
          <w:szCs w:val="28"/>
          <w:lang w:val="uk-UA"/>
        </w:rPr>
      </w:pPr>
      <w:r>
        <w:rPr>
          <w:spacing w:val="-1"/>
          <w:szCs w:val="28"/>
          <w:lang w:val="uk-UA"/>
        </w:rPr>
        <w:t>3</w:t>
      </w:r>
      <w:r w:rsidR="00116743" w:rsidRPr="00130DC0">
        <w:rPr>
          <w:spacing w:val="-1"/>
          <w:szCs w:val="28"/>
          <w:lang w:val="uk-UA"/>
        </w:rPr>
        <w:t>. Дорош-Кізим М.М. Інновації в аграрному секторі України в контексті розвитку європейської інтеграції / М.М. Дорош-Кізим, О.О. Дадак, Т.С. Гачек // Науковий вісник ЛНУВМБ імені С.З. Ґжицького. – 2017. – № 81. – С. 11-21.</w:t>
      </w:r>
    </w:p>
    <w:p w:rsidR="00116743" w:rsidRPr="00130DC0" w:rsidRDefault="003C3F35" w:rsidP="00130DC0">
      <w:pPr>
        <w:pStyle w:val="22"/>
        <w:spacing w:line="240" w:lineRule="auto"/>
        <w:ind w:firstLine="567"/>
        <w:rPr>
          <w:spacing w:val="-1"/>
          <w:szCs w:val="28"/>
          <w:lang w:val="uk-UA"/>
        </w:rPr>
      </w:pPr>
      <w:r>
        <w:rPr>
          <w:spacing w:val="-1"/>
          <w:szCs w:val="28"/>
          <w:lang w:val="uk-UA"/>
        </w:rPr>
        <w:t>4</w:t>
      </w:r>
      <w:r w:rsidR="00116743" w:rsidRPr="00130DC0">
        <w:rPr>
          <w:spacing w:val="-1"/>
          <w:szCs w:val="28"/>
          <w:lang w:val="uk-UA"/>
        </w:rPr>
        <w:t>. Плетньова Ю. К. Аналіз впровадження інноваційних аспектів в операційну діяльність підприємств агарарної галузі для формування стійкого стратегічного потенціалу. [Електронний ресурс ] – Режим доступу :. http://ela.kpi.ua/bitstream/123456789/24050/1/S.60.pdf. – Назва з екрана.</w:t>
      </w:r>
    </w:p>
    <w:p w:rsidR="00116743" w:rsidRPr="00130DC0" w:rsidRDefault="003C3F35" w:rsidP="00130DC0">
      <w:pPr>
        <w:pStyle w:val="22"/>
        <w:spacing w:line="240" w:lineRule="auto"/>
        <w:ind w:firstLine="567"/>
        <w:rPr>
          <w:spacing w:val="-1"/>
          <w:szCs w:val="28"/>
          <w:lang w:val="uk-UA"/>
        </w:rPr>
      </w:pPr>
      <w:r>
        <w:rPr>
          <w:spacing w:val="-1"/>
          <w:szCs w:val="28"/>
          <w:lang w:val="uk-UA"/>
        </w:rPr>
        <w:t>5</w:t>
      </w:r>
      <w:r w:rsidR="00116743" w:rsidRPr="00130DC0">
        <w:rPr>
          <w:spacing w:val="-1"/>
          <w:szCs w:val="28"/>
          <w:lang w:val="uk-UA"/>
        </w:rPr>
        <w:t xml:space="preserve">. Григоренко Я.О. Науково-методичні засади комплексного оцінювання </w:t>
      </w:r>
      <w:r w:rsidR="00116743" w:rsidRPr="00130DC0">
        <w:rPr>
          <w:spacing w:val="-1"/>
          <w:szCs w:val="28"/>
          <w:lang w:val="uk-UA"/>
        </w:rPr>
        <w:lastRenderedPageBreak/>
        <w:t>аграрного потенціалу регіонів України для забезпечення її економічної безпеки // Агросвіт. – 2017. – № 11. – С.70-76.</w:t>
      </w:r>
    </w:p>
    <w:p w:rsidR="00116743" w:rsidRPr="00130DC0" w:rsidRDefault="003C3F35" w:rsidP="00130DC0">
      <w:pPr>
        <w:pStyle w:val="22"/>
        <w:spacing w:line="240" w:lineRule="auto"/>
        <w:ind w:firstLine="567"/>
        <w:rPr>
          <w:spacing w:val="-1"/>
          <w:szCs w:val="28"/>
          <w:lang w:val="uk-UA"/>
        </w:rPr>
      </w:pPr>
      <w:r>
        <w:rPr>
          <w:spacing w:val="-1"/>
          <w:szCs w:val="28"/>
          <w:lang w:val="uk-UA"/>
        </w:rPr>
        <w:t>6</w:t>
      </w:r>
      <w:r w:rsidR="00116743" w:rsidRPr="00130DC0">
        <w:rPr>
          <w:spacing w:val="-1"/>
          <w:szCs w:val="28"/>
          <w:lang w:val="uk-UA"/>
        </w:rPr>
        <w:t>. Трегобчук В. Інноваційно-інвестиційний розвиток національного АПК: проблеми, напрями і механізми / В. Трегобчук // Економіка України. – 2006. –</w:t>
      </w:r>
      <w:r w:rsidR="00CD688C">
        <w:rPr>
          <w:spacing w:val="-1"/>
          <w:szCs w:val="28"/>
          <w:lang w:val="uk-UA"/>
        </w:rPr>
        <w:t xml:space="preserve"> </w:t>
      </w:r>
      <w:r w:rsidR="00116743" w:rsidRPr="00130DC0">
        <w:rPr>
          <w:spacing w:val="-1"/>
          <w:szCs w:val="28"/>
          <w:lang w:val="uk-UA"/>
        </w:rPr>
        <w:t xml:space="preserve"> №2. – С.4-12.</w:t>
      </w:r>
    </w:p>
    <w:p w:rsidR="00116743" w:rsidRPr="00130DC0" w:rsidRDefault="003C3F35" w:rsidP="00130DC0">
      <w:pPr>
        <w:pStyle w:val="22"/>
        <w:spacing w:line="240" w:lineRule="auto"/>
        <w:ind w:firstLine="567"/>
        <w:rPr>
          <w:spacing w:val="-1"/>
          <w:szCs w:val="28"/>
          <w:lang w:val="uk-UA"/>
        </w:rPr>
      </w:pPr>
      <w:r>
        <w:rPr>
          <w:spacing w:val="-1"/>
          <w:szCs w:val="28"/>
          <w:lang w:val="uk-UA"/>
        </w:rPr>
        <w:t>7</w:t>
      </w:r>
      <w:r w:rsidR="00116743" w:rsidRPr="00130DC0">
        <w:rPr>
          <w:spacing w:val="-1"/>
          <w:szCs w:val="28"/>
          <w:lang w:val="uk-UA"/>
        </w:rPr>
        <w:t>. Янковська О. І. Особливості інновацій в сільському господарстві / О. І. Янковська // Економіка ХХІ століття: виклики та проблеми. – 2012. – № 4. – С. 30-33.</w:t>
      </w:r>
    </w:p>
    <w:p w:rsidR="00116743" w:rsidRPr="00130DC0" w:rsidRDefault="003C3F35" w:rsidP="00130DC0">
      <w:pPr>
        <w:pStyle w:val="22"/>
        <w:spacing w:line="240" w:lineRule="auto"/>
        <w:ind w:firstLine="567"/>
        <w:rPr>
          <w:spacing w:val="-1"/>
          <w:szCs w:val="28"/>
          <w:lang w:val="uk-UA"/>
        </w:rPr>
      </w:pPr>
      <w:r>
        <w:rPr>
          <w:spacing w:val="-1"/>
          <w:szCs w:val="28"/>
          <w:lang w:val="uk-UA"/>
        </w:rPr>
        <w:t>8</w:t>
      </w:r>
      <w:r w:rsidR="00116743" w:rsidRPr="00130DC0">
        <w:rPr>
          <w:spacing w:val="-1"/>
          <w:szCs w:val="28"/>
          <w:lang w:val="uk-UA"/>
        </w:rPr>
        <w:t>. Кириченко Н. В. Генезис наукових поглядів на сутність інновацій у діяльності аграрних підприємств / Н. В. Кириченко // Вісник Одеського національного університету. Економіка. – 2013. – Т. 18, Вип. 3(2). – С. 22-25.</w:t>
      </w:r>
    </w:p>
    <w:p w:rsidR="007A20DD" w:rsidRPr="00130DC0" w:rsidRDefault="003C3F35" w:rsidP="00130DC0">
      <w:pPr>
        <w:pStyle w:val="22"/>
        <w:spacing w:line="240" w:lineRule="auto"/>
        <w:ind w:firstLine="567"/>
        <w:rPr>
          <w:spacing w:val="-1"/>
          <w:szCs w:val="28"/>
          <w:lang w:val="uk-UA"/>
        </w:rPr>
      </w:pPr>
      <w:r>
        <w:rPr>
          <w:spacing w:val="-1"/>
          <w:szCs w:val="28"/>
          <w:lang w:val="uk-UA"/>
        </w:rPr>
        <w:t>9</w:t>
      </w:r>
      <w:r w:rsidR="00116743" w:rsidRPr="00130DC0">
        <w:rPr>
          <w:spacing w:val="-1"/>
          <w:szCs w:val="28"/>
          <w:lang w:val="uk-UA"/>
        </w:rPr>
        <w:t>. Білінська В. Ю. Сучасні інноваційні технології в сільському господарстві: основна характеристика та перспективи впровадження / В. Ю. Білінська // Вісник Киiвського нацiонального унiверситету iм. Тараса Шевченка. Серiя: Економiка. – 2015. – №7 (172). – С.74-80.</w:t>
      </w:r>
    </w:p>
    <w:p w:rsidR="000C5425" w:rsidRDefault="000C5425" w:rsidP="000C5425">
      <w:pPr>
        <w:pStyle w:val="22"/>
        <w:spacing w:line="240" w:lineRule="auto"/>
        <w:ind w:firstLine="567"/>
        <w:rPr>
          <w:spacing w:val="-1"/>
          <w:szCs w:val="28"/>
          <w:lang w:val="uk-UA"/>
        </w:rPr>
      </w:pPr>
      <w:r>
        <w:rPr>
          <w:spacing w:val="-1"/>
          <w:szCs w:val="28"/>
          <w:lang w:val="uk-UA"/>
        </w:rPr>
        <w:t>1</w:t>
      </w:r>
      <w:r w:rsidR="003C3F35">
        <w:rPr>
          <w:spacing w:val="-1"/>
          <w:szCs w:val="28"/>
          <w:lang w:val="uk-UA"/>
        </w:rPr>
        <w:t>0</w:t>
      </w:r>
      <w:r>
        <w:rPr>
          <w:spacing w:val="-1"/>
          <w:szCs w:val="28"/>
          <w:lang w:val="uk-UA"/>
        </w:rPr>
        <w:t>. Санто Б. Инновация как средство зкономического развития: пер. с венг. / Б. Санто. – М.: Прогресс, 1990. – 384 с.</w:t>
      </w:r>
    </w:p>
    <w:p w:rsidR="000C5425" w:rsidRDefault="003C3F35" w:rsidP="00130DC0">
      <w:pPr>
        <w:pStyle w:val="22"/>
        <w:spacing w:line="240" w:lineRule="auto"/>
        <w:ind w:firstLine="567"/>
        <w:rPr>
          <w:spacing w:val="-1"/>
          <w:szCs w:val="28"/>
          <w:lang w:val="uk-UA"/>
        </w:rPr>
      </w:pPr>
      <w:r>
        <w:rPr>
          <w:spacing w:val="-1"/>
          <w:szCs w:val="28"/>
          <w:lang w:val="uk-UA"/>
        </w:rPr>
        <w:t>11</w:t>
      </w:r>
      <w:r w:rsidRPr="003C3F35">
        <w:rPr>
          <w:spacing w:val="-1"/>
          <w:szCs w:val="28"/>
          <w:lang w:val="uk-UA"/>
        </w:rPr>
        <w:t>. Краснокутська Н.В. Інноваційний менеджмент: навч. Посібник / Н.В. Краснокутська. – К.: КНЕУ, 2003. – 504 с.</w:t>
      </w:r>
    </w:p>
    <w:p w:rsidR="00116743" w:rsidRPr="00130DC0" w:rsidRDefault="003C3F35" w:rsidP="00130DC0">
      <w:pPr>
        <w:pStyle w:val="22"/>
        <w:spacing w:line="240" w:lineRule="auto"/>
        <w:ind w:firstLine="567"/>
        <w:rPr>
          <w:spacing w:val="-1"/>
          <w:szCs w:val="28"/>
          <w:lang w:val="uk-UA"/>
        </w:rPr>
      </w:pPr>
      <w:r>
        <w:rPr>
          <w:spacing w:val="-1"/>
          <w:szCs w:val="28"/>
          <w:lang w:val="uk-UA"/>
        </w:rPr>
        <w:t>12</w:t>
      </w:r>
      <w:r w:rsidR="00116743" w:rsidRPr="00130DC0">
        <w:rPr>
          <w:spacing w:val="-1"/>
          <w:szCs w:val="28"/>
          <w:lang w:val="uk-UA"/>
        </w:rPr>
        <w:t>. Селекційно-генетичний інститут Національного центру насіннєзнавства та сортовивчення [Електронний ресурс ] – Режим доступу : http://sgi.od.ua/golovna/15-napryamok-dyalnost.html. – Назва з екрана.</w:t>
      </w:r>
    </w:p>
    <w:sectPr w:rsidR="00116743" w:rsidRPr="00130DC0" w:rsidSect="00130DC0">
      <w:pgSz w:w="11907" w:h="16839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AF59C1"/>
    <w:multiLevelType w:val="hybridMultilevel"/>
    <w:tmpl w:val="04CC499C"/>
    <w:lvl w:ilvl="0" w:tplc="97A8A8C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3A807F69"/>
    <w:multiLevelType w:val="hybridMultilevel"/>
    <w:tmpl w:val="57746C92"/>
    <w:lvl w:ilvl="0" w:tplc="24EE22B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57F04BD9"/>
    <w:multiLevelType w:val="hybridMultilevel"/>
    <w:tmpl w:val="21CAC264"/>
    <w:lvl w:ilvl="0" w:tplc="24EE22B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6DD97EDB"/>
    <w:multiLevelType w:val="hybridMultilevel"/>
    <w:tmpl w:val="FA40EC8E"/>
    <w:lvl w:ilvl="0" w:tplc="24EE22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DF34777"/>
    <w:multiLevelType w:val="hybridMultilevel"/>
    <w:tmpl w:val="CFAC87F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75EC"/>
    <w:rsid w:val="000062B0"/>
    <w:rsid w:val="00044322"/>
    <w:rsid w:val="000B5F1F"/>
    <w:rsid w:val="000C5425"/>
    <w:rsid w:val="000F7D7C"/>
    <w:rsid w:val="00116625"/>
    <w:rsid w:val="00116743"/>
    <w:rsid w:val="00130DC0"/>
    <w:rsid w:val="00131DBD"/>
    <w:rsid w:val="00183D6E"/>
    <w:rsid w:val="001F0DFC"/>
    <w:rsid w:val="00257993"/>
    <w:rsid w:val="002D7A84"/>
    <w:rsid w:val="003602FD"/>
    <w:rsid w:val="003C3F35"/>
    <w:rsid w:val="0041108F"/>
    <w:rsid w:val="00460048"/>
    <w:rsid w:val="004E5CAA"/>
    <w:rsid w:val="004E7F66"/>
    <w:rsid w:val="005614CF"/>
    <w:rsid w:val="00580A84"/>
    <w:rsid w:val="005B068E"/>
    <w:rsid w:val="005C6F37"/>
    <w:rsid w:val="00623627"/>
    <w:rsid w:val="00671792"/>
    <w:rsid w:val="006872F2"/>
    <w:rsid w:val="006F0AF0"/>
    <w:rsid w:val="00700B38"/>
    <w:rsid w:val="00774008"/>
    <w:rsid w:val="00774DA2"/>
    <w:rsid w:val="007A20DD"/>
    <w:rsid w:val="00827A5B"/>
    <w:rsid w:val="009011FA"/>
    <w:rsid w:val="009949DD"/>
    <w:rsid w:val="009A7646"/>
    <w:rsid w:val="009C1C0B"/>
    <w:rsid w:val="009F2B1E"/>
    <w:rsid w:val="00AB56F1"/>
    <w:rsid w:val="00AF3806"/>
    <w:rsid w:val="00AF4AB0"/>
    <w:rsid w:val="00AF617E"/>
    <w:rsid w:val="00B21800"/>
    <w:rsid w:val="00B873B4"/>
    <w:rsid w:val="00BC7721"/>
    <w:rsid w:val="00CA7F63"/>
    <w:rsid w:val="00CD688C"/>
    <w:rsid w:val="00CE3E49"/>
    <w:rsid w:val="00D32486"/>
    <w:rsid w:val="00D7328C"/>
    <w:rsid w:val="00DA58A3"/>
    <w:rsid w:val="00DF2924"/>
    <w:rsid w:val="00E67AF6"/>
    <w:rsid w:val="00EC211C"/>
    <w:rsid w:val="00EC73B6"/>
    <w:rsid w:val="00F271E8"/>
    <w:rsid w:val="00F62138"/>
    <w:rsid w:val="00FB125F"/>
    <w:rsid w:val="00FC7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8C36968-2B44-42F8-B5E7-E91477753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7F66"/>
    <w:pPr>
      <w:widowControl w:val="0"/>
      <w:spacing w:after="0" w:line="240" w:lineRule="auto"/>
    </w:pPr>
    <w:rPr>
      <w:rFonts w:ascii="Times New Roman" w:eastAsia="Arial Unicode MS" w:hAnsi="Times New Roman" w:cs="Arial Unicode MS"/>
      <w:color w:val="000000"/>
      <w:sz w:val="20"/>
      <w:szCs w:val="20"/>
      <w:lang w:val="uk-UA" w:eastAsia="uk-UA" w:bidi="uk-UA"/>
    </w:rPr>
  </w:style>
  <w:style w:type="paragraph" w:styleId="1">
    <w:name w:val="heading 1"/>
    <w:basedOn w:val="a"/>
    <w:next w:val="a"/>
    <w:link w:val="10"/>
    <w:uiPriority w:val="9"/>
    <w:qFormat/>
    <w:rsid w:val="006F0AF0"/>
    <w:pPr>
      <w:keepNext/>
      <w:keepLines/>
      <w:spacing w:before="240"/>
      <w:outlineLvl w:val="0"/>
    </w:pPr>
    <w:rPr>
      <w:rFonts w:eastAsiaTheme="majorEastAsia" w:cstheme="majorBidi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F0DFC"/>
    <w:pPr>
      <w:keepNext/>
      <w:keepLines/>
      <w:spacing w:line="360" w:lineRule="auto"/>
      <w:ind w:firstLine="709"/>
      <w:jc w:val="both"/>
      <w:outlineLvl w:val="1"/>
    </w:pPr>
    <w:rPr>
      <w:rFonts w:eastAsiaTheme="majorEastAsia" w:cstheme="majorBidi"/>
      <w:b/>
      <w:bCs/>
      <w:color w:val="000000" w:themeColor="text1"/>
      <w:sz w:val="28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F0AF0"/>
    <w:rPr>
      <w:rFonts w:ascii="Times New Roman" w:eastAsiaTheme="majorEastAsia" w:hAnsi="Times New Roman" w:cstheme="majorBidi"/>
      <w:sz w:val="28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1F0DFC"/>
    <w:rPr>
      <w:rFonts w:ascii="Times New Roman" w:eastAsiaTheme="majorEastAsia" w:hAnsi="Times New Roman" w:cstheme="majorBidi"/>
      <w:b/>
      <w:bCs/>
      <w:color w:val="000000" w:themeColor="text1"/>
      <w:sz w:val="28"/>
      <w:szCs w:val="26"/>
      <w:lang w:val="uk-UA" w:eastAsia="uk-UA" w:bidi="uk-UA"/>
    </w:rPr>
  </w:style>
  <w:style w:type="character" w:styleId="a3">
    <w:name w:val="Hyperlink"/>
    <w:basedOn w:val="a0"/>
    <w:uiPriority w:val="99"/>
    <w:semiHidden/>
    <w:unhideWhenUsed/>
    <w:rsid w:val="001F0DFC"/>
    <w:rPr>
      <w:color w:val="0066CC"/>
      <w:u w:val="single"/>
    </w:rPr>
  </w:style>
  <w:style w:type="character" w:customStyle="1" w:styleId="21">
    <w:name w:val="Основной текст (2)_"/>
    <w:basedOn w:val="a0"/>
    <w:link w:val="22"/>
    <w:locked/>
    <w:rsid w:val="001F0DFC"/>
    <w:rPr>
      <w:rFonts w:ascii="Times New Roman" w:eastAsia="Times New Roman" w:hAnsi="Times New Roman" w:cs="Times New Roman"/>
      <w:sz w:val="28"/>
      <w:szCs w:val="17"/>
      <w:shd w:val="clear" w:color="auto" w:fill="FFFFFF"/>
    </w:rPr>
  </w:style>
  <w:style w:type="paragraph" w:customStyle="1" w:styleId="22">
    <w:name w:val="Основной текст (2)"/>
    <w:basedOn w:val="a"/>
    <w:link w:val="21"/>
    <w:qFormat/>
    <w:rsid w:val="001F0DFC"/>
    <w:pPr>
      <w:shd w:val="clear" w:color="auto" w:fill="FFFFFF"/>
      <w:spacing w:line="360" w:lineRule="auto"/>
      <w:ind w:firstLine="709"/>
      <w:jc w:val="both"/>
    </w:pPr>
    <w:rPr>
      <w:rFonts w:eastAsia="Times New Roman" w:cs="Times New Roman"/>
      <w:color w:val="auto"/>
      <w:sz w:val="28"/>
      <w:szCs w:val="17"/>
      <w:lang w:val="ru-RU" w:eastAsia="en-US" w:bidi="ar-SA"/>
    </w:rPr>
  </w:style>
  <w:style w:type="paragraph" w:customStyle="1" w:styleId="Style3">
    <w:name w:val="Style3"/>
    <w:basedOn w:val="a"/>
    <w:uiPriority w:val="99"/>
    <w:rsid w:val="001F0DFC"/>
    <w:pPr>
      <w:autoSpaceDE w:val="0"/>
      <w:autoSpaceDN w:val="0"/>
      <w:adjustRightInd w:val="0"/>
      <w:spacing w:line="264" w:lineRule="exact"/>
    </w:pPr>
    <w:rPr>
      <w:rFonts w:eastAsiaTheme="minorEastAsia" w:cs="Times New Roman"/>
      <w:color w:val="auto"/>
      <w:lang w:bidi="ar-SA"/>
    </w:rPr>
  </w:style>
  <w:style w:type="paragraph" w:customStyle="1" w:styleId="Style4">
    <w:name w:val="Style4"/>
    <w:basedOn w:val="a"/>
    <w:uiPriority w:val="99"/>
    <w:rsid w:val="001F0DFC"/>
    <w:pPr>
      <w:autoSpaceDE w:val="0"/>
      <w:autoSpaceDN w:val="0"/>
      <w:adjustRightInd w:val="0"/>
    </w:pPr>
    <w:rPr>
      <w:rFonts w:eastAsiaTheme="minorEastAsia" w:cs="Times New Roman"/>
      <w:color w:val="auto"/>
      <w:lang w:bidi="ar-SA"/>
    </w:rPr>
  </w:style>
  <w:style w:type="paragraph" w:customStyle="1" w:styleId="Style5">
    <w:name w:val="Style5"/>
    <w:basedOn w:val="a"/>
    <w:uiPriority w:val="99"/>
    <w:rsid w:val="001F0DFC"/>
    <w:pPr>
      <w:autoSpaceDE w:val="0"/>
      <w:autoSpaceDN w:val="0"/>
      <w:adjustRightInd w:val="0"/>
      <w:spacing w:line="230" w:lineRule="exact"/>
    </w:pPr>
    <w:rPr>
      <w:rFonts w:eastAsiaTheme="minorEastAsia" w:cs="Times New Roman"/>
      <w:color w:val="auto"/>
      <w:lang w:bidi="ar-SA"/>
    </w:rPr>
  </w:style>
  <w:style w:type="paragraph" w:customStyle="1" w:styleId="Style1">
    <w:name w:val="Style1"/>
    <w:basedOn w:val="a"/>
    <w:uiPriority w:val="99"/>
    <w:rsid w:val="001F0DFC"/>
    <w:pPr>
      <w:autoSpaceDE w:val="0"/>
      <w:autoSpaceDN w:val="0"/>
      <w:adjustRightInd w:val="0"/>
      <w:spacing w:line="278" w:lineRule="exact"/>
      <w:jc w:val="center"/>
    </w:pPr>
    <w:rPr>
      <w:rFonts w:eastAsiaTheme="minorEastAsia" w:cs="Times New Roman"/>
      <w:color w:val="auto"/>
      <w:lang w:bidi="ar-SA"/>
    </w:rPr>
  </w:style>
  <w:style w:type="paragraph" w:customStyle="1" w:styleId="Style2">
    <w:name w:val="Style2"/>
    <w:basedOn w:val="a"/>
    <w:uiPriority w:val="99"/>
    <w:rsid w:val="001F0DFC"/>
    <w:pPr>
      <w:autoSpaceDE w:val="0"/>
      <w:autoSpaceDN w:val="0"/>
      <w:adjustRightInd w:val="0"/>
      <w:spacing w:line="283" w:lineRule="exact"/>
      <w:jc w:val="center"/>
    </w:pPr>
    <w:rPr>
      <w:rFonts w:eastAsiaTheme="minorEastAsia" w:cs="Times New Roman"/>
      <w:color w:val="auto"/>
      <w:lang w:bidi="ar-SA"/>
    </w:rPr>
  </w:style>
  <w:style w:type="character" w:styleId="a4">
    <w:name w:val="endnote reference"/>
    <w:basedOn w:val="a0"/>
    <w:uiPriority w:val="99"/>
    <w:semiHidden/>
    <w:unhideWhenUsed/>
    <w:rsid w:val="001F0DFC"/>
    <w:rPr>
      <w:vertAlign w:val="superscript"/>
    </w:rPr>
  </w:style>
  <w:style w:type="character" w:customStyle="1" w:styleId="longtext">
    <w:name w:val="long_text"/>
    <w:basedOn w:val="a0"/>
    <w:rsid w:val="001F0DFC"/>
  </w:style>
  <w:style w:type="character" w:customStyle="1" w:styleId="st">
    <w:name w:val="st"/>
    <w:basedOn w:val="a0"/>
    <w:rsid w:val="001F0DFC"/>
  </w:style>
  <w:style w:type="character" w:customStyle="1" w:styleId="FontStyle13">
    <w:name w:val="Font Style13"/>
    <w:basedOn w:val="a0"/>
    <w:uiPriority w:val="99"/>
    <w:rsid w:val="001F0DFC"/>
    <w:rPr>
      <w:rFonts w:ascii="Times New Roman" w:hAnsi="Times New Roman" w:cs="Times New Roman" w:hint="default"/>
      <w:color w:val="000000"/>
      <w:sz w:val="22"/>
      <w:szCs w:val="22"/>
    </w:rPr>
  </w:style>
  <w:style w:type="character" w:customStyle="1" w:styleId="FontStyle14">
    <w:name w:val="Font Style14"/>
    <w:basedOn w:val="a0"/>
    <w:uiPriority w:val="99"/>
    <w:rsid w:val="001F0DFC"/>
    <w:rPr>
      <w:rFonts w:ascii="Times New Roman" w:hAnsi="Times New Roman" w:cs="Times New Roman" w:hint="default"/>
      <w:color w:val="000000"/>
      <w:sz w:val="20"/>
      <w:szCs w:val="20"/>
    </w:rPr>
  </w:style>
  <w:style w:type="character" w:customStyle="1" w:styleId="FontStyle11">
    <w:name w:val="Font Style11"/>
    <w:basedOn w:val="a0"/>
    <w:uiPriority w:val="99"/>
    <w:rsid w:val="001F0DFC"/>
    <w:rPr>
      <w:rFonts w:ascii="Times New Roman" w:hAnsi="Times New Roman" w:cs="Times New Roman" w:hint="default"/>
      <w:color w:val="000000"/>
      <w:sz w:val="22"/>
      <w:szCs w:val="22"/>
    </w:rPr>
  </w:style>
  <w:style w:type="character" w:customStyle="1" w:styleId="FontStyle12">
    <w:name w:val="Font Style12"/>
    <w:basedOn w:val="a0"/>
    <w:uiPriority w:val="99"/>
    <w:rsid w:val="001F0DFC"/>
    <w:rPr>
      <w:rFonts w:ascii="Times New Roman" w:hAnsi="Times New Roman" w:cs="Times New Roman" w:hint="default"/>
      <w:color w:val="000000"/>
      <w:sz w:val="22"/>
      <w:szCs w:val="22"/>
    </w:rPr>
  </w:style>
  <w:style w:type="character" w:customStyle="1" w:styleId="hps">
    <w:name w:val="hps"/>
    <w:basedOn w:val="a0"/>
    <w:rsid w:val="001F0DFC"/>
  </w:style>
  <w:style w:type="paragraph" w:styleId="a5">
    <w:name w:val="Balloon Text"/>
    <w:basedOn w:val="a"/>
    <w:link w:val="a6"/>
    <w:uiPriority w:val="99"/>
    <w:semiHidden/>
    <w:unhideWhenUsed/>
    <w:rsid w:val="001F0DFC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1F0DFC"/>
    <w:rPr>
      <w:rFonts w:ascii="Segoe UI" w:eastAsia="Arial Unicode MS" w:hAnsi="Segoe UI" w:cs="Segoe UI"/>
      <w:color w:val="000000"/>
      <w:sz w:val="18"/>
      <w:szCs w:val="18"/>
      <w:lang w:val="uk-UA" w:eastAsia="uk-UA" w:bidi="uk-UA"/>
    </w:rPr>
  </w:style>
  <w:style w:type="paragraph" w:styleId="a7">
    <w:name w:val="List Paragraph"/>
    <w:basedOn w:val="a"/>
    <w:uiPriority w:val="34"/>
    <w:qFormat/>
    <w:rsid w:val="00AB56F1"/>
    <w:pPr>
      <w:ind w:left="720"/>
      <w:contextualSpacing/>
    </w:pPr>
  </w:style>
  <w:style w:type="paragraph" w:styleId="a8">
    <w:name w:val="endnote text"/>
    <w:basedOn w:val="a"/>
    <w:link w:val="a9"/>
    <w:uiPriority w:val="99"/>
    <w:unhideWhenUsed/>
    <w:rsid w:val="00623627"/>
  </w:style>
  <w:style w:type="character" w:customStyle="1" w:styleId="a9">
    <w:name w:val="Текст концевой сноски Знак"/>
    <w:basedOn w:val="a0"/>
    <w:link w:val="a8"/>
    <w:uiPriority w:val="99"/>
    <w:rsid w:val="00623627"/>
    <w:rPr>
      <w:rFonts w:ascii="Times New Roman" w:eastAsia="Arial Unicode MS" w:hAnsi="Times New Roman" w:cs="Arial Unicode MS"/>
      <w:color w:val="000000"/>
      <w:sz w:val="20"/>
      <w:szCs w:val="20"/>
      <w:lang w:val="uk-UA" w:eastAsia="uk-UA" w:bidi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00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9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61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0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6</Pages>
  <Words>2321</Words>
  <Characters>13230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15520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8</cp:revision>
  <cp:lastPrinted>2018-11-22T11:34:00Z</cp:lastPrinted>
  <dcterms:created xsi:type="dcterms:W3CDTF">2018-11-22T12:01:00Z</dcterms:created>
  <dcterms:modified xsi:type="dcterms:W3CDTF">2018-11-22T12:20:00Z</dcterms:modified>
</cp:coreProperties>
</file>