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28A4" w:rsidRPr="002D55E1" w:rsidRDefault="006528A4" w:rsidP="006528A4">
      <w:pPr>
        <w:pStyle w:val="a3"/>
        <w:widowControl w:val="0"/>
        <w:rPr>
          <w:b/>
          <w:caps/>
          <w:szCs w:val="28"/>
        </w:rPr>
      </w:pPr>
      <w:r w:rsidRPr="002D55E1">
        <w:rPr>
          <w:b/>
          <w:caps/>
          <w:szCs w:val="28"/>
        </w:rPr>
        <w:t>Полтавська державна аграрна академія</w:t>
      </w:r>
    </w:p>
    <w:p w:rsidR="006528A4" w:rsidRPr="003D1D34" w:rsidRDefault="006528A4" w:rsidP="006528A4">
      <w:pPr>
        <w:widowControl w:val="0"/>
        <w:jc w:val="center"/>
        <w:rPr>
          <w:b/>
          <w:caps/>
          <w:sz w:val="28"/>
          <w:szCs w:val="28"/>
          <w:lang w:val="uk-UA"/>
        </w:rPr>
      </w:pPr>
      <w:r w:rsidRPr="003D1D34">
        <w:rPr>
          <w:b/>
          <w:caps/>
          <w:sz w:val="28"/>
          <w:szCs w:val="28"/>
          <w:lang w:val="uk-UA"/>
        </w:rPr>
        <w:t>Факультет економіки та менеджменту</w:t>
      </w:r>
    </w:p>
    <w:p w:rsidR="006528A4" w:rsidRPr="003D1D34" w:rsidRDefault="006528A4" w:rsidP="006528A4">
      <w:pPr>
        <w:widowControl w:val="0"/>
        <w:jc w:val="center"/>
        <w:rPr>
          <w:b/>
          <w:caps/>
          <w:sz w:val="28"/>
          <w:szCs w:val="28"/>
          <w:lang w:val="uk-UA"/>
        </w:rPr>
      </w:pPr>
      <w:r w:rsidRPr="003D1D34">
        <w:rPr>
          <w:b/>
          <w:caps/>
          <w:sz w:val="28"/>
          <w:szCs w:val="28"/>
          <w:lang w:val="uk-UA"/>
        </w:rPr>
        <w:t xml:space="preserve">Кафедра </w:t>
      </w:r>
      <w:r>
        <w:rPr>
          <w:b/>
          <w:caps/>
          <w:sz w:val="28"/>
          <w:szCs w:val="28"/>
          <w:lang w:val="uk-UA"/>
        </w:rPr>
        <w:t>менеджменту</w:t>
      </w:r>
    </w:p>
    <w:p w:rsidR="006528A4" w:rsidRDefault="006528A4" w:rsidP="006528A4">
      <w:pPr>
        <w:spacing w:line="360" w:lineRule="auto"/>
        <w:jc w:val="center"/>
        <w:rPr>
          <w:b/>
          <w:iCs/>
          <w:caps/>
          <w:sz w:val="28"/>
          <w:szCs w:val="28"/>
          <w:lang w:val="uk-UA"/>
        </w:rPr>
      </w:pPr>
    </w:p>
    <w:p w:rsidR="006528A4" w:rsidRDefault="006528A4" w:rsidP="006528A4">
      <w:pPr>
        <w:spacing w:line="360" w:lineRule="auto"/>
        <w:jc w:val="center"/>
        <w:rPr>
          <w:b/>
          <w:iCs/>
          <w:caps/>
          <w:sz w:val="28"/>
          <w:szCs w:val="28"/>
          <w:lang w:val="uk-UA"/>
        </w:rPr>
      </w:pPr>
    </w:p>
    <w:p w:rsidR="006528A4" w:rsidRDefault="006528A4" w:rsidP="006528A4">
      <w:pPr>
        <w:pStyle w:val="a3"/>
        <w:jc w:val="left"/>
        <w:rPr>
          <w:b/>
          <w:bCs/>
        </w:rPr>
      </w:pPr>
    </w:p>
    <w:p w:rsidR="006528A4" w:rsidRPr="002076C9" w:rsidRDefault="006528A4" w:rsidP="006528A4">
      <w:pPr>
        <w:pStyle w:val="a3"/>
        <w:jc w:val="left"/>
        <w:rPr>
          <w:b/>
          <w:bCs/>
        </w:rPr>
      </w:pPr>
    </w:p>
    <w:p w:rsidR="006528A4" w:rsidRPr="00D95B89" w:rsidRDefault="006528A4" w:rsidP="006528A4">
      <w:pPr>
        <w:jc w:val="center"/>
        <w:rPr>
          <w:b/>
          <w:sz w:val="32"/>
          <w:szCs w:val="32"/>
          <w:lang w:val="uk-UA"/>
        </w:rPr>
      </w:pPr>
      <w:r>
        <w:rPr>
          <w:b/>
          <w:sz w:val="32"/>
          <w:szCs w:val="32"/>
          <w:lang w:val="uk-UA"/>
        </w:rPr>
        <w:t>Безуглий</w:t>
      </w:r>
      <w:r>
        <w:rPr>
          <w:b/>
          <w:sz w:val="32"/>
          <w:szCs w:val="32"/>
          <w:lang w:val="uk-UA"/>
        </w:rPr>
        <w:t xml:space="preserve"> Андрій Сергійович</w:t>
      </w:r>
    </w:p>
    <w:p w:rsidR="006528A4" w:rsidRPr="00961AE3" w:rsidRDefault="006528A4" w:rsidP="006528A4">
      <w:pPr>
        <w:pStyle w:val="a3"/>
        <w:rPr>
          <w:caps/>
          <w:color w:val="000000"/>
          <w:sz w:val="32"/>
          <w:szCs w:val="32"/>
        </w:rPr>
      </w:pPr>
    </w:p>
    <w:p w:rsidR="006528A4" w:rsidRPr="00961AE3" w:rsidRDefault="006528A4" w:rsidP="006528A4">
      <w:pPr>
        <w:pStyle w:val="a3"/>
        <w:rPr>
          <w:caps/>
          <w:color w:val="000000"/>
          <w:sz w:val="32"/>
          <w:szCs w:val="32"/>
        </w:rPr>
      </w:pPr>
    </w:p>
    <w:p w:rsidR="006528A4" w:rsidRDefault="006528A4" w:rsidP="006528A4">
      <w:pPr>
        <w:pStyle w:val="a3"/>
        <w:rPr>
          <w:caps/>
          <w:color w:val="000000"/>
          <w:sz w:val="32"/>
          <w:szCs w:val="32"/>
        </w:rPr>
      </w:pPr>
    </w:p>
    <w:p w:rsidR="006528A4" w:rsidRDefault="006528A4" w:rsidP="006528A4">
      <w:pPr>
        <w:pStyle w:val="a3"/>
        <w:rPr>
          <w:caps/>
          <w:color w:val="000000"/>
          <w:sz w:val="32"/>
          <w:szCs w:val="32"/>
        </w:rPr>
      </w:pPr>
    </w:p>
    <w:p w:rsidR="006528A4" w:rsidRDefault="006528A4" w:rsidP="006528A4">
      <w:pPr>
        <w:pStyle w:val="a3"/>
        <w:rPr>
          <w:caps/>
          <w:color w:val="000000"/>
          <w:sz w:val="32"/>
          <w:szCs w:val="32"/>
        </w:rPr>
      </w:pPr>
    </w:p>
    <w:p w:rsidR="006528A4" w:rsidRDefault="006528A4" w:rsidP="006528A4">
      <w:pPr>
        <w:pStyle w:val="a3"/>
        <w:rPr>
          <w:caps/>
          <w:color w:val="000000"/>
          <w:sz w:val="32"/>
          <w:szCs w:val="32"/>
        </w:rPr>
      </w:pPr>
    </w:p>
    <w:p w:rsidR="006528A4" w:rsidRDefault="006528A4" w:rsidP="006528A4">
      <w:pPr>
        <w:ind w:right="140"/>
        <w:jc w:val="center"/>
        <w:rPr>
          <w:b/>
          <w:sz w:val="28"/>
          <w:szCs w:val="28"/>
          <w:lang w:val="uk-UA"/>
        </w:rPr>
      </w:pPr>
      <w:r>
        <w:rPr>
          <w:b/>
          <w:color w:val="000000"/>
          <w:sz w:val="28"/>
          <w:szCs w:val="28"/>
        </w:rPr>
        <w:t>Стратегія управління трудовими конфліктами в підприємстві</w:t>
      </w:r>
      <w:r w:rsidRPr="004C4CC9">
        <w:rPr>
          <w:b/>
          <w:sz w:val="28"/>
          <w:szCs w:val="28"/>
          <w:lang w:val="uk-UA"/>
        </w:rPr>
        <w:t xml:space="preserve"> </w:t>
      </w:r>
    </w:p>
    <w:p w:rsidR="006528A4" w:rsidRPr="00D73D6A" w:rsidRDefault="006528A4" w:rsidP="006528A4">
      <w:pPr>
        <w:ind w:right="140"/>
        <w:jc w:val="center"/>
        <w:rPr>
          <w:lang w:val="uk-UA"/>
        </w:rPr>
      </w:pPr>
      <w:r w:rsidRPr="004C4CC9">
        <w:rPr>
          <w:b/>
          <w:sz w:val="28"/>
          <w:szCs w:val="28"/>
          <w:lang w:val="uk-UA"/>
        </w:rPr>
        <w:t>(на матеріалах ПП «Імені Калашника» Полтавського району)</w:t>
      </w:r>
    </w:p>
    <w:p w:rsidR="006528A4" w:rsidRDefault="006528A4" w:rsidP="006528A4">
      <w:pPr>
        <w:pStyle w:val="a3"/>
        <w:rPr>
          <w:caps/>
          <w:color w:val="000000"/>
          <w:sz w:val="32"/>
          <w:szCs w:val="32"/>
        </w:rPr>
      </w:pPr>
    </w:p>
    <w:p w:rsidR="006528A4" w:rsidRDefault="006528A4" w:rsidP="006528A4">
      <w:pPr>
        <w:pStyle w:val="a3"/>
        <w:rPr>
          <w:caps/>
          <w:color w:val="000000"/>
          <w:sz w:val="32"/>
          <w:szCs w:val="32"/>
        </w:rPr>
      </w:pPr>
    </w:p>
    <w:p w:rsidR="006528A4" w:rsidRPr="004C4CC9" w:rsidRDefault="006528A4" w:rsidP="006528A4">
      <w:pPr>
        <w:jc w:val="center"/>
        <w:rPr>
          <w:color w:val="000000"/>
          <w:sz w:val="28"/>
          <w:szCs w:val="28"/>
          <w:lang w:val="uk-UA"/>
        </w:rPr>
      </w:pPr>
      <w:r w:rsidRPr="004C4CC9">
        <w:rPr>
          <w:color w:val="000000"/>
          <w:sz w:val="28"/>
          <w:szCs w:val="28"/>
          <w:lang w:val="uk-UA"/>
        </w:rPr>
        <w:t>Освітньо-професійна програма Менеджмент організацій</w:t>
      </w:r>
    </w:p>
    <w:p w:rsidR="006528A4" w:rsidRPr="004C4CC9" w:rsidRDefault="006528A4" w:rsidP="006528A4">
      <w:pPr>
        <w:jc w:val="center"/>
        <w:rPr>
          <w:bCs/>
          <w:color w:val="000000"/>
          <w:sz w:val="28"/>
          <w:szCs w:val="28"/>
          <w:lang w:val="uk-UA"/>
        </w:rPr>
      </w:pPr>
      <w:r w:rsidRPr="004C4CC9">
        <w:rPr>
          <w:color w:val="000000"/>
          <w:sz w:val="28"/>
          <w:szCs w:val="28"/>
          <w:lang w:val="uk-UA"/>
        </w:rPr>
        <w:t>Спеціальність 073 Менеджмент</w:t>
      </w:r>
    </w:p>
    <w:p w:rsidR="006528A4" w:rsidRPr="004C4CC9" w:rsidRDefault="006528A4" w:rsidP="006528A4">
      <w:pPr>
        <w:jc w:val="center"/>
        <w:rPr>
          <w:color w:val="000000"/>
          <w:sz w:val="28"/>
          <w:szCs w:val="28"/>
          <w:lang w:val="uk-UA"/>
        </w:rPr>
      </w:pPr>
      <w:r w:rsidRPr="004C4CC9">
        <w:rPr>
          <w:bCs/>
          <w:color w:val="000000"/>
          <w:sz w:val="28"/>
          <w:szCs w:val="28"/>
          <w:lang w:val="uk-UA"/>
        </w:rPr>
        <w:t>Ступінь вищої освіти Магістр</w:t>
      </w:r>
    </w:p>
    <w:p w:rsidR="006528A4" w:rsidRPr="00436EDA" w:rsidRDefault="006528A4" w:rsidP="006528A4">
      <w:pPr>
        <w:jc w:val="center"/>
        <w:rPr>
          <w:sz w:val="28"/>
          <w:lang w:val="uk-UA"/>
        </w:rPr>
      </w:pPr>
    </w:p>
    <w:p w:rsidR="006528A4" w:rsidRPr="00436EDA" w:rsidRDefault="006528A4" w:rsidP="006528A4">
      <w:pPr>
        <w:rPr>
          <w:sz w:val="28"/>
          <w:lang w:val="uk-UA"/>
        </w:rPr>
      </w:pPr>
    </w:p>
    <w:p w:rsidR="006528A4" w:rsidRPr="00436EDA" w:rsidRDefault="006528A4" w:rsidP="006528A4">
      <w:pPr>
        <w:rPr>
          <w:sz w:val="28"/>
          <w:lang w:val="uk-UA"/>
        </w:rPr>
      </w:pPr>
    </w:p>
    <w:p w:rsidR="006528A4" w:rsidRPr="00436EDA" w:rsidRDefault="006528A4" w:rsidP="006528A4">
      <w:pPr>
        <w:rPr>
          <w:sz w:val="28"/>
          <w:lang w:val="uk-UA"/>
        </w:rPr>
      </w:pPr>
    </w:p>
    <w:p w:rsidR="006528A4" w:rsidRPr="00436EDA" w:rsidRDefault="006528A4" w:rsidP="006528A4">
      <w:pPr>
        <w:rPr>
          <w:sz w:val="28"/>
          <w:lang w:val="uk-UA"/>
        </w:rPr>
      </w:pPr>
    </w:p>
    <w:p w:rsidR="006528A4" w:rsidRPr="00436EDA" w:rsidRDefault="006528A4" w:rsidP="006528A4">
      <w:pPr>
        <w:pStyle w:val="a3"/>
        <w:rPr>
          <w:szCs w:val="28"/>
        </w:rPr>
      </w:pPr>
      <w:r w:rsidRPr="00436EDA">
        <w:rPr>
          <w:caps/>
          <w:szCs w:val="28"/>
        </w:rPr>
        <w:t>Реферат</w:t>
      </w:r>
      <w:r w:rsidRPr="00436EDA">
        <w:rPr>
          <w:szCs w:val="28"/>
        </w:rPr>
        <w:t xml:space="preserve"> </w:t>
      </w:r>
    </w:p>
    <w:p w:rsidR="006528A4" w:rsidRPr="00436EDA" w:rsidRDefault="006528A4" w:rsidP="006528A4">
      <w:pPr>
        <w:pStyle w:val="a3"/>
        <w:rPr>
          <w:szCs w:val="28"/>
        </w:rPr>
      </w:pPr>
      <w:r w:rsidRPr="00436EDA">
        <w:rPr>
          <w:szCs w:val="28"/>
        </w:rPr>
        <w:t>магістерської дипломної роботи</w:t>
      </w:r>
      <w:r>
        <w:rPr>
          <w:szCs w:val="28"/>
        </w:rPr>
        <w:t xml:space="preserve"> </w:t>
      </w:r>
      <w:r w:rsidRPr="00A0286B">
        <w:rPr>
          <w:szCs w:val="28"/>
        </w:rPr>
        <w:t>на зд</w:t>
      </w:r>
      <w:r>
        <w:rPr>
          <w:szCs w:val="28"/>
        </w:rPr>
        <w:t>обуття кваліфікації – магістр з менеджменту</w:t>
      </w:r>
    </w:p>
    <w:p w:rsidR="006528A4" w:rsidRPr="00436EDA" w:rsidRDefault="006528A4" w:rsidP="006528A4">
      <w:pPr>
        <w:pStyle w:val="a3"/>
        <w:widowControl w:val="0"/>
        <w:jc w:val="left"/>
      </w:pPr>
    </w:p>
    <w:p w:rsidR="006528A4" w:rsidRDefault="006528A4" w:rsidP="006528A4">
      <w:pPr>
        <w:pStyle w:val="a3"/>
        <w:jc w:val="left"/>
      </w:pPr>
    </w:p>
    <w:p w:rsidR="006528A4" w:rsidRDefault="006528A4" w:rsidP="006528A4">
      <w:pPr>
        <w:pStyle w:val="a3"/>
        <w:jc w:val="left"/>
      </w:pPr>
    </w:p>
    <w:p w:rsidR="006528A4" w:rsidRDefault="006528A4" w:rsidP="006528A4">
      <w:pPr>
        <w:pStyle w:val="a3"/>
        <w:jc w:val="left"/>
      </w:pPr>
    </w:p>
    <w:p w:rsidR="006528A4" w:rsidRDefault="006528A4" w:rsidP="006528A4">
      <w:pPr>
        <w:pStyle w:val="a3"/>
        <w:jc w:val="left"/>
      </w:pPr>
    </w:p>
    <w:p w:rsidR="006528A4" w:rsidRDefault="006528A4" w:rsidP="006528A4">
      <w:pPr>
        <w:pStyle w:val="a3"/>
        <w:jc w:val="left"/>
      </w:pPr>
    </w:p>
    <w:p w:rsidR="006528A4" w:rsidRDefault="006528A4" w:rsidP="006528A4">
      <w:pPr>
        <w:pStyle w:val="a3"/>
        <w:jc w:val="left"/>
      </w:pPr>
    </w:p>
    <w:p w:rsidR="006528A4" w:rsidRDefault="006528A4" w:rsidP="006528A4">
      <w:pPr>
        <w:pStyle w:val="a3"/>
        <w:jc w:val="left"/>
      </w:pPr>
    </w:p>
    <w:p w:rsidR="006528A4" w:rsidRDefault="006528A4" w:rsidP="006528A4">
      <w:pPr>
        <w:pStyle w:val="a3"/>
        <w:jc w:val="left"/>
      </w:pPr>
    </w:p>
    <w:p w:rsidR="006528A4" w:rsidRDefault="006528A4" w:rsidP="006528A4">
      <w:pPr>
        <w:pStyle w:val="a3"/>
        <w:jc w:val="left"/>
      </w:pPr>
    </w:p>
    <w:p w:rsidR="006528A4" w:rsidRDefault="006528A4" w:rsidP="006528A4">
      <w:pPr>
        <w:pStyle w:val="a3"/>
        <w:jc w:val="left"/>
      </w:pPr>
    </w:p>
    <w:p w:rsidR="006528A4" w:rsidRDefault="006528A4" w:rsidP="006528A4">
      <w:pPr>
        <w:pStyle w:val="a3"/>
      </w:pPr>
      <w:r w:rsidRPr="002D55E1">
        <w:t>Полтава – 201</w:t>
      </w:r>
      <w:r>
        <w:t>8 року</w:t>
      </w:r>
    </w:p>
    <w:p w:rsidR="006528A4" w:rsidRPr="001118CF" w:rsidRDefault="006528A4" w:rsidP="006528A4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jc w:val="both"/>
        <w:rPr>
          <w:color w:val="000000" w:themeColor="text1"/>
          <w:sz w:val="28"/>
          <w:szCs w:val="28"/>
        </w:rPr>
      </w:pPr>
      <w:r w:rsidRPr="00D95B89">
        <w:rPr>
          <w:lang w:val="uk-UA"/>
        </w:rPr>
        <w:br w:type="page"/>
      </w:r>
      <w:r>
        <w:rPr>
          <w:lang w:val="uk-UA"/>
        </w:rPr>
        <w:lastRenderedPageBreak/>
        <w:br w:type="page"/>
      </w:r>
      <w:r w:rsidRPr="00D95B89">
        <w:rPr>
          <w:color w:val="000000"/>
          <w:sz w:val="28"/>
          <w:szCs w:val="28"/>
          <w:lang w:val="uk-UA"/>
        </w:rPr>
        <w:lastRenderedPageBreak/>
        <w:t>Магістерська д</w:t>
      </w:r>
      <w:r w:rsidRPr="00D95B89">
        <w:rPr>
          <w:sz w:val="28"/>
          <w:szCs w:val="28"/>
          <w:lang w:val="uk-UA"/>
        </w:rPr>
        <w:t xml:space="preserve">ипломна робота складається </w:t>
      </w:r>
      <w:r>
        <w:rPr>
          <w:bCs/>
          <w:sz w:val="28"/>
          <w:szCs w:val="28"/>
          <w:lang w:val="uk-UA"/>
        </w:rPr>
        <w:t>зі вступу,</w:t>
      </w:r>
      <w:r w:rsidRPr="00D95B89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3</w:t>
      </w:r>
      <w:r w:rsidRPr="00D95B89">
        <w:rPr>
          <w:bCs/>
          <w:sz w:val="28"/>
          <w:szCs w:val="28"/>
          <w:lang w:val="uk-UA"/>
        </w:rPr>
        <w:t xml:space="preserve"> розділів, висновків і пропозицій, списку </w:t>
      </w:r>
      <w:r>
        <w:rPr>
          <w:bCs/>
          <w:color w:val="000000" w:themeColor="text1"/>
          <w:sz w:val="28"/>
          <w:szCs w:val="28"/>
          <w:lang w:val="uk-UA"/>
        </w:rPr>
        <w:t>використаних джерел (52 найменування)</w:t>
      </w:r>
      <w:r w:rsidRPr="001118CF">
        <w:rPr>
          <w:bCs/>
          <w:color w:val="000000" w:themeColor="text1"/>
          <w:sz w:val="28"/>
          <w:szCs w:val="28"/>
          <w:lang w:val="uk-UA"/>
        </w:rPr>
        <w:t xml:space="preserve">. </w:t>
      </w:r>
      <w:r w:rsidRPr="001118CF">
        <w:rPr>
          <w:color w:val="000000" w:themeColor="text1"/>
          <w:sz w:val="28"/>
          <w:szCs w:val="28"/>
        </w:rPr>
        <w:t xml:space="preserve">Магістерська дипломна робота </w:t>
      </w:r>
      <w:r w:rsidRPr="006528A4">
        <w:rPr>
          <w:bCs/>
          <w:color w:val="000000" w:themeColor="text1"/>
          <w:sz w:val="28"/>
          <w:szCs w:val="28"/>
        </w:rPr>
        <w:t>містить</w:t>
      </w:r>
      <w:r w:rsidRPr="006528A4">
        <w:rPr>
          <w:color w:val="000000" w:themeColor="text1"/>
          <w:sz w:val="28"/>
          <w:szCs w:val="28"/>
        </w:rPr>
        <w:t xml:space="preserve"> </w:t>
      </w:r>
      <w:r w:rsidRPr="006528A4">
        <w:rPr>
          <w:color w:val="000000" w:themeColor="text1"/>
          <w:sz w:val="28"/>
          <w:szCs w:val="28"/>
          <w:lang w:val="uk-UA"/>
        </w:rPr>
        <w:t>24</w:t>
      </w:r>
      <w:r w:rsidRPr="006528A4">
        <w:rPr>
          <w:color w:val="000000" w:themeColor="text1"/>
          <w:sz w:val="28"/>
          <w:szCs w:val="28"/>
        </w:rPr>
        <w:t xml:space="preserve"> таблиці, </w:t>
      </w:r>
      <w:r w:rsidRPr="006528A4">
        <w:rPr>
          <w:color w:val="000000" w:themeColor="text1"/>
          <w:sz w:val="28"/>
          <w:szCs w:val="28"/>
          <w:lang w:val="uk-UA"/>
        </w:rPr>
        <w:t>11</w:t>
      </w:r>
      <w:r w:rsidRPr="006528A4">
        <w:rPr>
          <w:color w:val="000000" w:themeColor="text1"/>
          <w:sz w:val="28"/>
          <w:szCs w:val="28"/>
        </w:rPr>
        <w:t xml:space="preserve"> рисунків</w:t>
      </w:r>
      <w:r w:rsidRPr="006528A4">
        <w:rPr>
          <w:color w:val="000000" w:themeColor="text1"/>
          <w:sz w:val="28"/>
          <w:szCs w:val="28"/>
        </w:rPr>
        <w:t xml:space="preserve"> </w:t>
      </w:r>
      <w:r w:rsidRPr="001118CF">
        <w:rPr>
          <w:color w:val="000000" w:themeColor="text1"/>
          <w:sz w:val="28"/>
          <w:szCs w:val="28"/>
        </w:rPr>
        <w:t xml:space="preserve">і </w:t>
      </w:r>
      <w:r>
        <w:rPr>
          <w:color w:val="000000" w:themeColor="text1"/>
          <w:sz w:val="28"/>
          <w:szCs w:val="28"/>
          <w:lang w:val="uk-UA"/>
        </w:rPr>
        <w:t>2</w:t>
      </w:r>
      <w:r w:rsidRPr="001118CF">
        <w:rPr>
          <w:color w:val="000000" w:themeColor="text1"/>
          <w:sz w:val="28"/>
          <w:szCs w:val="28"/>
        </w:rPr>
        <w:t xml:space="preserve"> додатки</w:t>
      </w:r>
      <w:r w:rsidRPr="001118CF">
        <w:rPr>
          <w:color w:val="000000" w:themeColor="text1"/>
          <w:sz w:val="28"/>
          <w:szCs w:val="28"/>
          <w:lang w:val="uk-UA"/>
        </w:rPr>
        <w:t>, виклад</w:t>
      </w:r>
      <w:r>
        <w:rPr>
          <w:color w:val="000000" w:themeColor="text1"/>
          <w:sz w:val="28"/>
          <w:szCs w:val="28"/>
          <w:lang w:val="uk-UA"/>
        </w:rPr>
        <w:t>ена на 117</w:t>
      </w:r>
      <w:r w:rsidRPr="001118CF">
        <w:rPr>
          <w:color w:val="000000" w:themeColor="text1"/>
          <w:sz w:val="28"/>
          <w:szCs w:val="28"/>
          <w:lang w:val="uk-UA"/>
        </w:rPr>
        <w:t xml:space="preserve"> сторінках</w:t>
      </w:r>
      <w:r w:rsidRPr="001118CF">
        <w:rPr>
          <w:color w:val="000000" w:themeColor="text1"/>
          <w:sz w:val="28"/>
          <w:szCs w:val="28"/>
        </w:rPr>
        <w:t>.</w:t>
      </w:r>
    </w:p>
    <w:p w:rsidR="006528A4" w:rsidRPr="00D95B89" w:rsidRDefault="006528A4" w:rsidP="006528A4">
      <w:pPr>
        <w:pStyle w:val="a3"/>
        <w:spacing w:line="235" w:lineRule="auto"/>
        <w:jc w:val="both"/>
        <w:rPr>
          <w:lang w:val="ru-RU"/>
        </w:rPr>
      </w:pPr>
    </w:p>
    <w:p w:rsidR="006528A4" w:rsidRDefault="006528A4" w:rsidP="006528A4">
      <w:pPr>
        <w:widowControl w:val="0"/>
        <w:spacing w:line="235" w:lineRule="auto"/>
        <w:ind w:firstLine="709"/>
        <w:jc w:val="center"/>
        <w:rPr>
          <w:rFonts w:eastAsia="Times New Roman"/>
          <w:b/>
          <w:bCs/>
          <w:color w:val="000000"/>
          <w:sz w:val="28"/>
          <w:szCs w:val="28"/>
          <w:lang w:val="uk-UA" w:eastAsia="uk-UA"/>
        </w:rPr>
      </w:pPr>
      <w:r w:rsidRPr="00F44053">
        <w:rPr>
          <w:rFonts w:eastAsia="Times New Roman"/>
          <w:b/>
          <w:bCs/>
          <w:color w:val="000000"/>
          <w:sz w:val="28"/>
          <w:szCs w:val="28"/>
          <w:lang w:val="uk-UA" w:eastAsia="uk-UA"/>
        </w:rPr>
        <w:t>Основний зміст роботи</w:t>
      </w:r>
    </w:p>
    <w:p w:rsidR="006528A4" w:rsidRPr="009228D9" w:rsidRDefault="006528A4" w:rsidP="006528A4">
      <w:pPr>
        <w:widowControl w:val="0"/>
        <w:spacing w:line="235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F24B80">
        <w:rPr>
          <w:sz w:val="28"/>
          <w:szCs w:val="28"/>
          <w:lang w:val="uk-UA"/>
        </w:rPr>
        <w:t xml:space="preserve">У першому розділі </w:t>
      </w:r>
      <w:r w:rsidRPr="00F24B80">
        <w:rPr>
          <w:bCs/>
          <w:sz w:val="28"/>
          <w:szCs w:val="28"/>
          <w:lang w:val="uk-UA"/>
        </w:rPr>
        <w:t>«</w:t>
      </w:r>
      <w:r w:rsidRPr="006528A4">
        <w:rPr>
          <w:sz w:val="28"/>
          <w:lang w:val="uk-UA"/>
        </w:rPr>
        <w:t xml:space="preserve">Теоретико-методологічні основи управління трудовими конфліктами </w:t>
      </w:r>
      <w:r w:rsidRPr="009228D9">
        <w:rPr>
          <w:color w:val="000000" w:themeColor="text1"/>
          <w:sz w:val="28"/>
          <w:lang w:val="uk-UA"/>
        </w:rPr>
        <w:t>в підприємстві</w:t>
      </w:r>
      <w:r w:rsidRPr="009228D9">
        <w:rPr>
          <w:bCs/>
          <w:color w:val="000000" w:themeColor="text1"/>
          <w:sz w:val="28"/>
          <w:lang w:val="uk-UA"/>
        </w:rPr>
        <w:t>»</w:t>
      </w:r>
      <w:r w:rsidRPr="009228D9">
        <w:rPr>
          <w:color w:val="000000" w:themeColor="text1"/>
          <w:sz w:val="28"/>
          <w:szCs w:val="28"/>
          <w:lang w:val="uk-UA"/>
        </w:rPr>
        <w:t xml:space="preserve"> наведене критичне узагальнення наукових підходів до </w:t>
      </w:r>
      <w:r w:rsidR="009228D9" w:rsidRPr="009228D9">
        <w:rPr>
          <w:color w:val="000000" w:themeColor="text1"/>
          <w:sz w:val="28"/>
          <w:lang w:val="uk-UA"/>
        </w:rPr>
        <w:t>управління трудовими конфліктами в підприємстві</w:t>
      </w:r>
      <w:r w:rsidRPr="009228D9">
        <w:rPr>
          <w:color w:val="000000" w:themeColor="text1"/>
          <w:sz w:val="28"/>
          <w:szCs w:val="28"/>
          <w:lang w:val="uk-UA"/>
        </w:rPr>
        <w:t xml:space="preserve">, а також методичні підходи </w:t>
      </w:r>
      <w:r w:rsidR="009228D9">
        <w:rPr>
          <w:color w:val="000000" w:themeColor="text1"/>
          <w:sz w:val="28"/>
          <w:szCs w:val="28"/>
          <w:lang w:val="uk-UA"/>
        </w:rPr>
        <w:t xml:space="preserve">до </w:t>
      </w:r>
      <w:r w:rsidR="009228D9" w:rsidRPr="009228D9">
        <w:rPr>
          <w:color w:val="000000" w:themeColor="text1"/>
          <w:sz w:val="28"/>
          <w:szCs w:val="28"/>
          <w:lang w:val="uk-UA"/>
        </w:rPr>
        <w:t>вирішення колективних та індивідуальних конфліктів на підприємстві</w:t>
      </w:r>
      <w:r w:rsidRPr="009228D9">
        <w:rPr>
          <w:color w:val="000000" w:themeColor="text1"/>
          <w:sz w:val="28"/>
          <w:szCs w:val="28"/>
          <w:lang w:val="uk-UA"/>
        </w:rPr>
        <w:t xml:space="preserve">. </w:t>
      </w:r>
    </w:p>
    <w:p w:rsidR="006528A4" w:rsidRPr="00D34AB9" w:rsidRDefault="006528A4" w:rsidP="006528A4">
      <w:pPr>
        <w:widowControl w:val="0"/>
        <w:spacing w:line="235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9228D9">
        <w:rPr>
          <w:color w:val="000000" w:themeColor="text1"/>
          <w:sz w:val="28"/>
          <w:szCs w:val="28"/>
          <w:lang w:val="uk-UA"/>
        </w:rPr>
        <w:t>У другому розділі «</w:t>
      </w:r>
      <w:r w:rsidR="009228D9" w:rsidRPr="009228D9">
        <w:rPr>
          <w:color w:val="000000" w:themeColor="text1"/>
          <w:sz w:val="28"/>
          <w:lang w:val="uk-UA"/>
        </w:rPr>
        <w:t>Діагностика системи стратегічного управління трудовими конфліктами в підприємстві</w:t>
      </w:r>
      <w:r w:rsidRPr="009228D9">
        <w:rPr>
          <w:color w:val="000000" w:themeColor="text1"/>
          <w:sz w:val="28"/>
          <w:lang w:val="uk-UA"/>
        </w:rPr>
        <w:t>»</w:t>
      </w:r>
      <w:r w:rsidRPr="009228D9">
        <w:rPr>
          <w:color w:val="000000" w:themeColor="text1"/>
          <w:sz w:val="28"/>
          <w:szCs w:val="28"/>
          <w:lang w:val="uk-UA"/>
        </w:rPr>
        <w:t xml:space="preserve"> здійснено організаційно-економічну характеристику об’єкту дослідження, проведений аналіз існуючої системи стратегічного </w:t>
      </w:r>
      <w:r w:rsidRPr="00D34AB9">
        <w:rPr>
          <w:color w:val="000000" w:themeColor="text1"/>
          <w:sz w:val="28"/>
          <w:szCs w:val="28"/>
          <w:lang w:val="uk-UA"/>
        </w:rPr>
        <w:t xml:space="preserve">управління </w:t>
      </w:r>
      <w:r w:rsidR="009228D9" w:rsidRPr="00D34AB9">
        <w:rPr>
          <w:color w:val="000000" w:themeColor="text1"/>
          <w:sz w:val="28"/>
          <w:szCs w:val="28"/>
          <w:lang w:val="uk-UA"/>
        </w:rPr>
        <w:t>трудовими конфліктами</w:t>
      </w:r>
      <w:r w:rsidRPr="00D34AB9">
        <w:rPr>
          <w:color w:val="000000" w:themeColor="text1"/>
          <w:sz w:val="28"/>
          <w:szCs w:val="28"/>
          <w:lang w:val="uk-UA"/>
        </w:rPr>
        <w:t xml:space="preserve">, </w:t>
      </w:r>
      <w:r w:rsidR="009228D9" w:rsidRPr="00D34AB9">
        <w:rPr>
          <w:color w:val="000000" w:themeColor="text1"/>
          <w:sz w:val="28"/>
          <w:szCs w:val="28"/>
          <w:lang w:val="uk-UA"/>
        </w:rPr>
        <w:t>проведено діагностику</w:t>
      </w:r>
      <w:r w:rsidR="009228D9" w:rsidRPr="00D34AB9">
        <w:rPr>
          <w:color w:val="000000" w:themeColor="text1"/>
          <w:sz w:val="28"/>
          <w:szCs w:val="28"/>
          <w:lang w:val="uk-UA"/>
        </w:rPr>
        <w:t xml:space="preserve"> вирішення конфліктних ситуацій у діяльності підприємства</w:t>
      </w:r>
      <w:r w:rsidRPr="00D34AB9">
        <w:rPr>
          <w:color w:val="000000" w:themeColor="text1"/>
          <w:sz w:val="28"/>
          <w:szCs w:val="28"/>
          <w:lang w:val="uk-UA"/>
        </w:rPr>
        <w:t>.</w:t>
      </w:r>
    </w:p>
    <w:p w:rsidR="006528A4" w:rsidRPr="00D34AB9" w:rsidRDefault="006528A4" w:rsidP="00D34AB9">
      <w:pPr>
        <w:widowControl w:val="0"/>
        <w:spacing w:line="235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34AB9">
        <w:rPr>
          <w:color w:val="000000" w:themeColor="text1"/>
          <w:sz w:val="28"/>
          <w:szCs w:val="28"/>
          <w:lang w:val="uk-UA"/>
        </w:rPr>
        <w:t xml:space="preserve">У третьому розділі </w:t>
      </w:r>
      <w:r w:rsidRPr="00D34AB9">
        <w:rPr>
          <w:bCs/>
          <w:color w:val="000000" w:themeColor="text1"/>
          <w:sz w:val="28"/>
          <w:szCs w:val="28"/>
          <w:lang w:val="uk-UA"/>
        </w:rPr>
        <w:t>«</w:t>
      </w:r>
      <w:r w:rsidR="00D34AB9" w:rsidRPr="00D34AB9">
        <w:rPr>
          <w:color w:val="000000" w:themeColor="text1"/>
          <w:sz w:val="28"/>
          <w:szCs w:val="28"/>
          <w:lang w:val="uk-UA"/>
        </w:rPr>
        <w:t>Основні напрями розвитку системи стратегічного управління трудовими конфліктами в підприємстві</w:t>
      </w:r>
      <w:r w:rsidRPr="00D34AB9">
        <w:rPr>
          <w:bCs/>
          <w:color w:val="000000" w:themeColor="text1"/>
          <w:sz w:val="28"/>
          <w:szCs w:val="28"/>
          <w:lang w:val="uk-UA"/>
        </w:rPr>
        <w:t xml:space="preserve">» </w:t>
      </w:r>
      <w:r w:rsidRPr="00D34AB9">
        <w:rPr>
          <w:color w:val="000000" w:themeColor="text1"/>
          <w:sz w:val="28"/>
          <w:szCs w:val="28"/>
          <w:lang w:val="uk-UA"/>
        </w:rPr>
        <w:t xml:space="preserve">обґрунтовані пропозиції, що передбачають удосконалення системи стратегічного управління </w:t>
      </w:r>
      <w:r w:rsidR="00D34AB9" w:rsidRPr="00D34AB9">
        <w:rPr>
          <w:color w:val="000000" w:themeColor="text1"/>
          <w:sz w:val="28"/>
          <w:lang w:val="uk-UA"/>
        </w:rPr>
        <w:t>трудовими конфліктами в підприємстві</w:t>
      </w:r>
      <w:r w:rsidRPr="00D34AB9">
        <w:rPr>
          <w:color w:val="000000" w:themeColor="text1"/>
          <w:sz w:val="28"/>
          <w:szCs w:val="28"/>
          <w:lang w:val="uk-UA"/>
        </w:rPr>
        <w:t xml:space="preserve">, зокрема, </w:t>
      </w:r>
      <w:r w:rsidR="00D34AB9" w:rsidRPr="00D34AB9">
        <w:rPr>
          <w:color w:val="000000" w:themeColor="text1"/>
          <w:sz w:val="28"/>
          <w:szCs w:val="28"/>
          <w:lang w:val="uk-UA"/>
        </w:rPr>
        <w:t>запропоновано заходи з профілактики</w:t>
      </w:r>
      <w:r w:rsidR="00D34AB9" w:rsidRPr="00D34AB9">
        <w:rPr>
          <w:color w:val="000000" w:themeColor="text1"/>
          <w:sz w:val="28"/>
          <w:szCs w:val="28"/>
          <w:lang w:val="uk-UA"/>
        </w:rPr>
        <w:t xml:space="preserve"> та попередження трудових конфліктів</w:t>
      </w:r>
      <w:r w:rsidR="00D34AB9" w:rsidRPr="00D34AB9">
        <w:rPr>
          <w:color w:val="000000" w:themeColor="text1"/>
          <w:sz w:val="28"/>
          <w:szCs w:val="28"/>
          <w:lang w:val="uk-UA"/>
        </w:rPr>
        <w:t xml:space="preserve">, </w:t>
      </w:r>
      <w:r w:rsidR="00D34AB9" w:rsidRPr="00D34AB9">
        <w:rPr>
          <w:sz w:val="28"/>
          <w:szCs w:val="28"/>
          <w:lang w:val="uk-UA"/>
        </w:rPr>
        <w:t>організаційно-управлінськ</w:t>
      </w:r>
      <w:r w:rsidR="00D34AB9">
        <w:rPr>
          <w:sz w:val="28"/>
          <w:szCs w:val="28"/>
          <w:lang w:val="uk-UA"/>
        </w:rPr>
        <w:t>і</w:t>
      </w:r>
      <w:r w:rsidR="00D34AB9" w:rsidRPr="00D34AB9">
        <w:rPr>
          <w:sz w:val="28"/>
          <w:szCs w:val="28"/>
          <w:lang w:val="uk-UA"/>
        </w:rPr>
        <w:t xml:space="preserve"> захо</w:t>
      </w:r>
      <w:r w:rsidR="00D34AB9">
        <w:rPr>
          <w:sz w:val="28"/>
          <w:szCs w:val="28"/>
          <w:lang w:val="uk-UA"/>
        </w:rPr>
        <w:t>ди</w:t>
      </w:r>
      <w:r w:rsidR="00D34AB9" w:rsidRPr="00D34AB9">
        <w:rPr>
          <w:sz w:val="28"/>
          <w:szCs w:val="28"/>
          <w:lang w:val="uk-UA"/>
        </w:rPr>
        <w:t xml:space="preserve"> щодо вирішення конфліктів в підприємстві</w:t>
      </w:r>
      <w:r w:rsidR="00D34AB9" w:rsidRPr="00D34AB9">
        <w:rPr>
          <w:color w:val="000000" w:themeColor="text1"/>
          <w:sz w:val="28"/>
          <w:szCs w:val="28"/>
          <w:lang w:val="uk-UA"/>
        </w:rPr>
        <w:t xml:space="preserve">, визначені основні </w:t>
      </w:r>
      <w:r w:rsidR="00D34AB9" w:rsidRPr="00D34AB9">
        <w:rPr>
          <w:bCs/>
          <w:color w:val="000000" w:themeColor="text1"/>
          <w:sz w:val="28"/>
          <w:szCs w:val="28"/>
          <w:lang w:val="uk-UA"/>
        </w:rPr>
        <w:t xml:space="preserve">стратегії </w:t>
      </w:r>
      <w:r w:rsidR="00D34AB9" w:rsidRPr="00D34AB9">
        <w:rPr>
          <w:color w:val="000000" w:themeColor="text1"/>
          <w:sz w:val="28"/>
          <w:szCs w:val="28"/>
          <w:lang w:val="uk-UA"/>
        </w:rPr>
        <w:t>удосконалення системи управління трудовими конфліктами.</w:t>
      </w:r>
    </w:p>
    <w:p w:rsidR="006528A4" w:rsidRPr="00D34AB9" w:rsidRDefault="006528A4" w:rsidP="006528A4">
      <w:pPr>
        <w:widowControl w:val="0"/>
        <w:spacing w:line="235" w:lineRule="auto"/>
        <w:ind w:firstLine="709"/>
        <w:jc w:val="both"/>
        <w:rPr>
          <w:sz w:val="28"/>
          <w:szCs w:val="28"/>
          <w:lang w:val="uk-UA"/>
        </w:rPr>
      </w:pPr>
    </w:p>
    <w:p w:rsidR="006528A4" w:rsidRPr="00D34AB9" w:rsidRDefault="006528A4" w:rsidP="006528A4">
      <w:pPr>
        <w:keepNext/>
        <w:keepLines/>
        <w:widowControl w:val="0"/>
        <w:spacing w:line="235" w:lineRule="auto"/>
        <w:jc w:val="center"/>
        <w:outlineLvl w:val="0"/>
        <w:rPr>
          <w:rFonts w:eastAsia="Times New Roman"/>
          <w:color w:val="000000"/>
          <w:sz w:val="28"/>
          <w:szCs w:val="28"/>
          <w:lang w:val="uk-UA"/>
        </w:rPr>
      </w:pPr>
      <w:r w:rsidRPr="00D34AB9">
        <w:rPr>
          <w:rFonts w:eastAsia="Times New Roman"/>
          <w:b/>
          <w:bCs/>
          <w:color w:val="000000"/>
          <w:sz w:val="28"/>
          <w:szCs w:val="28"/>
          <w:lang w:val="uk-UA" w:eastAsia="uk-UA"/>
        </w:rPr>
        <w:t xml:space="preserve">Висновки </w:t>
      </w:r>
    </w:p>
    <w:p w:rsidR="00D34AB9" w:rsidRPr="00D34AB9" w:rsidRDefault="00D34AB9" w:rsidP="00D34AB9">
      <w:pPr>
        <w:tabs>
          <w:tab w:val="left" w:pos="0"/>
        </w:tabs>
        <w:ind w:firstLine="851"/>
        <w:jc w:val="both"/>
        <w:rPr>
          <w:sz w:val="28"/>
          <w:szCs w:val="28"/>
          <w:shd w:val="clear" w:color="auto" w:fill="FFFFFF"/>
          <w:lang w:val="uk-UA"/>
        </w:rPr>
      </w:pPr>
      <w:r w:rsidRPr="00D34AB9">
        <w:rPr>
          <w:sz w:val="28"/>
          <w:szCs w:val="28"/>
          <w:shd w:val="clear" w:color="auto" w:fill="FFFFFF"/>
          <w:lang w:val="uk-UA"/>
        </w:rPr>
        <w:t>Конфлікти є невід’ємною частиною соціально-економічного життя. До виникнення конфліктних ситуацій призводять як об’єктивні, так і суб’єктивні чинники. 75 ‒ 80 % міжособистісних конфліктів породжуються матеріальними інтересами окремих працівників, тобто обмеженістю ресурсів, що підлягають розподілу, хоча зовні це може виявлятися як розбіжність характерів, особистих поглядів, моральних цінностей. Мистецтво управління полягає в тому, щоб і в конфліктній ситуації не випустити з поля зору основні орієнтири та діяти розсудливо, обачно, але завжди послідовно й наполегливо.</w:t>
      </w:r>
    </w:p>
    <w:p w:rsidR="006528A4" w:rsidRPr="00D34AB9" w:rsidRDefault="006528A4" w:rsidP="00D34AB9">
      <w:pPr>
        <w:tabs>
          <w:tab w:val="left" w:pos="0"/>
        </w:tabs>
        <w:ind w:firstLine="851"/>
        <w:jc w:val="both"/>
        <w:rPr>
          <w:sz w:val="28"/>
          <w:szCs w:val="28"/>
          <w:lang w:val="uk-UA"/>
        </w:rPr>
      </w:pPr>
      <w:r w:rsidRPr="00D34AB9">
        <w:rPr>
          <w:sz w:val="28"/>
          <w:szCs w:val="28"/>
          <w:lang w:val="uk-UA"/>
        </w:rPr>
        <w:t>Результати досліджень, спрямованих на а</w:t>
      </w:r>
      <w:r w:rsidRPr="00D34AB9">
        <w:rPr>
          <w:spacing w:val="-7"/>
          <w:sz w:val="28"/>
          <w:szCs w:val="28"/>
          <w:lang w:val="uk-UA"/>
        </w:rPr>
        <w:t xml:space="preserve">наліз </w:t>
      </w:r>
      <w:r w:rsidR="002953B1" w:rsidRPr="00D34AB9">
        <w:rPr>
          <w:color w:val="000000" w:themeColor="text1"/>
          <w:sz w:val="28"/>
          <w:szCs w:val="28"/>
          <w:lang w:val="uk-UA"/>
        </w:rPr>
        <w:t>системи стратегічного управління трудовими конфліктами в підприємстві</w:t>
      </w:r>
      <w:r w:rsidR="002953B1" w:rsidRPr="00D34AB9">
        <w:rPr>
          <w:sz w:val="28"/>
          <w:szCs w:val="28"/>
          <w:lang w:val="uk-UA"/>
        </w:rPr>
        <w:t xml:space="preserve"> </w:t>
      </w:r>
      <w:r w:rsidRPr="00D34AB9">
        <w:rPr>
          <w:sz w:val="28"/>
          <w:szCs w:val="28"/>
          <w:lang w:val="uk-UA"/>
        </w:rPr>
        <w:t>дозволяють зробити наступні висновки:</w:t>
      </w:r>
    </w:p>
    <w:p w:rsidR="006528A4" w:rsidRPr="007870B2" w:rsidRDefault="006528A4" w:rsidP="002953B1">
      <w:pPr>
        <w:tabs>
          <w:tab w:val="left" w:pos="0"/>
        </w:tabs>
        <w:jc w:val="both"/>
        <w:rPr>
          <w:sz w:val="28"/>
          <w:szCs w:val="28"/>
          <w:lang w:val="uk-UA"/>
        </w:rPr>
      </w:pPr>
      <w:r w:rsidRPr="00D34AB9">
        <w:rPr>
          <w:sz w:val="28"/>
          <w:szCs w:val="28"/>
          <w:lang w:val="uk-UA"/>
        </w:rPr>
        <w:tab/>
      </w:r>
      <w:r w:rsidR="002953B1" w:rsidRPr="002953B1">
        <w:rPr>
          <w:sz w:val="28"/>
          <w:szCs w:val="28"/>
        </w:rPr>
        <w:t>1</w:t>
      </w:r>
      <w:r w:rsidRPr="007870B2">
        <w:rPr>
          <w:sz w:val="28"/>
          <w:szCs w:val="28"/>
          <w:lang w:val="uk-UA"/>
        </w:rPr>
        <w:t xml:space="preserve">. Середньооблікова чисельність працівників ПП «Імені Калашника» зменшилась на 13 осіб (4,8 %), чисельність зайнятих у сільськогосподарському виробництві – на 1 особу (0,4 %); у підприємствах Полтавського району – на 1000 осіб. Виробництво валової продукції на 1-го працівника, зайнятого у сільськогосподарському виробництві в підприємствах Полтавського району збільшилося на 31,2 %, у ПП «Імені Калашника» – на 2,8 % й становило порівняно з середньорайонними даними у 2017 р. 85,1 % (на 23,5 % менше, ніж у 2013 р.). Навантаження сільськогосподарських угідь на 1 працівника, зайнятого у сільськогосподарському виробництві у ПП «Імені Калашника» до </w:t>
      </w:r>
      <w:r w:rsidRPr="007870B2">
        <w:rPr>
          <w:sz w:val="28"/>
          <w:szCs w:val="28"/>
          <w:lang w:val="uk-UA"/>
        </w:rPr>
        <w:lastRenderedPageBreak/>
        <w:t>середньорайоних даних 2017 р. становило 43,1 %, що на 26,5 % менше, ніж у 2013 р. Одержаний прибуток у розрахунку на одного працівника ПП «Імені Калашника» зріс на 44,7 тис. грн (більше у 4,4 рази).</w:t>
      </w:r>
    </w:p>
    <w:p w:rsidR="006528A4" w:rsidRPr="002953B1" w:rsidRDefault="002953B1" w:rsidP="002953B1">
      <w:pPr>
        <w:pStyle w:val="a6"/>
        <w:shd w:val="clear" w:color="auto" w:fill="FFFFFF"/>
        <w:spacing w:before="0" w:beforeAutospacing="0" w:after="0" w:afterAutospacing="0"/>
        <w:ind w:firstLine="600"/>
        <w:jc w:val="both"/>
        <w:rPr>
          <w:color w:val="000000" w:themeColor="text1"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2</w:t>
      </w:r>
      <w:r w:rsidR="006528A4" w:rsidRPr="007870B2">
        <w:rPr>
          <w:noProof/>
          <w:sz w:val="28"/>
          <w:szCs w:val="28"/>
          <w:lang w:val="uk-UA"/>
        </w:rPr>
        <w:t xml:space="preserve">. У підприємстві в структурі товарної продукції упродовж п’яти років на першому місці була реалізація молока (28,7 %), на другому – </w:t>
      </w:r>
      <w:r w:rsidR="006528A4" w:rsidRPr="007870B2">
        <w:rPr>
          <w:sz w:val="28"/>
          <w:szCs w:val="28"/>
          <w:lang w:val="uk-UA"/>
        </w:rPr>
        <w:t>зернових і зернобобових культур (27,7 %)</w:t>
      </w:r>
      <w:r w:rsidR="006528A4" w:rsidRPr="007870B2">
        <w:rPr>
          <w:noProof/>
          <w:sz w:val="28"/>
          <w:szCs w:val="28"/>
          <w:lang w:val="uk-UA"/>
        </w:rPr>
        <w:t xml:space="preserve">, на третьому – </w:t>
      </w:r>
      <w:r w:rsidR="006528A4" w:rsidRPr="007870B2">
        <w:rPr>
          <w:sz w:val="28"/>
          <w:szCs w:val="28"/>
          <w:lang w:val="uk-UA"/>
        </w:rPr>
        <w:t>соняшнику (15,8 %)</w:t>
      </w:r>
      <w:r w:rsidR="006528A4" w:rsidRPr="007870B2">
        <w:rPr>
          <w:noProof/>
          <w:sz w:val="28"/>
          <w:szCs w:val="28"/>
          <w:lang w:val="uk-UA"/>
        </w:rPr>
        <w:t xml:space="preserve">. </w:t>
      </w:r>
      <w:r w:rsidR="006528A4" w:rsidRPr="007870B2">
        <w:rPr>
          <w:sz w:val="28"/>
          <w:szCs w:val="28"/>
          <w:lang w:val="uk-UA"/>
        </w:rPr>
        <w:t xml:space="preserve">Питома вага продукції </w:t>
      </w:r>
      <w:r w:rsidR="006528A4" w:rsidRPr="002953B1">
        <w:rPr>
          <w:color w:val="000000" w:themeColor="text1"/>
          <w:sz w:val="28"/>
          <w:szCs w:val="28"/>
          <w:lang w:val="uk-UA"/>
        </w:rPr>
        <w:t xml:space="preserve">рослинництва в структурі товарної продукції складає 53,4 %, продукції тваринництва – 46,6 %. Виробничий напрям підприємства можна визначити як молочно-зерновий з розвиненим виробництвом насіння соняшнику. 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</w:rPr>
      </w:pPr>
      <w:r w:rsidRPr="002953B1">
        <w:rPr>
          <w:color w:val="000000" w:themeColor="text1"/>
          <w:sz w:val="28"/>
          <w:szCs w:val="28"/>
          <w:lang w:val="uk-UA"/>
        </w:rPr>
        <w:t>3</w:t>
      </w:r>
      <w:r w:rsidR="006528A4" w:rsidRPr="002953B1">
        <w:rPr>
          <w:color w:val="000000" w:themeColor="text1"/>
          <w:sz w:val="28"/>
          <w:szCs w:val="28"/>
          <w:lang w:val="uk-UA"/>
        </w:rPr>
        <w:t xml:space="preserve">. </w:t>
      </w:r>
      <w:r w:rsidRPr="002953B1">
        <w:rPr>
          <w:color w:val="000000" w:themeColor="text1"/>
          <w:sz w:val="28"/>
          <w:szCs w:val="28"/>
          <w:lang w:val="uk-UA"/>
        </w:rPr>
        <w:t>Проведене дослідження системи управління трудовими конфліктами в ПП «Імені Калашника» за допомогою анкетного опитування 50 осіб дало змогу встановити 64,0 % опитаних вважають прийнятною кількість конфліктів в їх колективі; серед  основних причин конфліктів (у % до загального числа виборів), незадоволеність матеріальним стимулюванням (70</w:t>
      </w:r>
      <w:r w:rsidRPr="002953B1">
        <w:rPr>
          <w:color w:val="000000" w:themeColor="text1"/>
          <w:sz w:val="28"/>
          <w:szCs w:val="28"/>
          <w:lang w:val="en-US"/>
        </w:rPr>
        <w:t> </w:t>
      </w:r>
      <w:r w:rsidRPr="002953B1">
        <w:rPr>
          <w:color w:val="000000" w:themeColor="text1"/>
          <w:sz w:val="28"/>
          <w:szCs w:val="28"/>
          <w:lang w:val="uk-UA"/>
        </w:rPr>
        <w:t xml:space="preserve">% виборів), недостатній рівень емоційної сумісності працівників (60 % виборів), недостатній рівень взаєморозуміння працівників (60 % виборів). </w:t>
      </w:r>
      <w:r w:rsidRPr="002953B1">
        <w:rPr>
          <w:color w:val="000000" w:themeColor="text1"/>
          <w:sz w:val="28"/>
          <w:szCs w:val="28"/>
        </w:rPr>
        <w:t>Способами вирішення конфлікту в колективі виступають: сильна внутрішня образа (60 % виборів), компроміс (50 % виборів), образи (50 % виборів), пояснення в коректній формі (40 % виборів).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953B1">
        <w:rPr>
          <w:color w:val="000000" w:themeColor="text1"/>
          <w:sz w:val="28"/>
          <w:szCs w:val="28"/>
        </w:rPr>
        <w:t>4</w:t>
      </w:r>
      <w:r w:rsidRPr="002953B1">
        <w:rPr>
          <w:color w:val="000000" w:themeColor="text1"/>
          <w:sz w:val="28"/>
          <w:szCs w:val="28"/>
          <w:lang w:val="uk-UA"/>
        </w:rPr>
        <w:t xml:space="preserve">. Чоловіки ПП «Імені Калашника» в більшій мірі віддають перевагу деструктивним способам вирішення конфліктів (71,2 %): в основному образам (22,2 %), застосовують силу (15,6 %). Серед конструктивних способів – компромісу (11,1 %), намагаються не дратуватися (11,1 %). Жіноча частина робітничого колективу надає перевагу конструктивним способам вирішення конфліктних ситуацій (80,0 %): компромісу (40,0 %), поясненням в коректній формі, погодженню з невдоволенням (по 20 % відповідно). Серед деструктивних способів - сильна внутрішня образа (20 %). 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953B1">
        <w:rPr>
          <w:color w:val="000000" w:themeColor="text1"/>
          <w:sz w:val="28"/>
          <w:szCs w:val="28"/>
        </w:rPr>
        <w:t>5</w:t>
      </w:r>
      <w:r w:rsidRPr="002953B1">
        <w:rPr>
          <w:color w:val="000000" w:themeColor="text1"/>
          <w:sz w:val="28"/>
          <w:szCs w:val="28"/>
          <w:lang w:val="uk-UA"/>
        </w:rPr>
        <w:t xml:space="preserve">. Працівники віком до 35 років у більшій мірі надають перевагу деструктивним способам вирішення конфлікту (20,0 %), аналогічно і працівники віком від 36 до 45 років (32,0 %), старше 45 років (14,0 %). Працівники з загальною середньою освітою у більшій мірі віддають перевагу деструктивним способам вирішення конфліктів (66,0 %), з середньою професійною та спеціальною частка деструктивних способів становила 32,0 %, а з вищою – 14,0 %, загальною середньою – 20,0 %. 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953B1">
        <w:rPr>
          <w:color w:val="000000" w:themeColor="text1"/>
          <w:sz w:val="28"/>
          <w:szCs w:val="28"/>
          <w:lang w:val="uk-UA"/>
        </w:rPr>
        <w:t>6. У працівників із трудовим стажем до 5 років число виборів конструктивних способів вирішення конфліктів 8,0 %, а деструктивних 14,0 %, у працівників із трудовим стажем до 10 років число виборів конструктивних способів вирішення конфліктів переважає 36,0 %.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953B1">
        <w:rPr>
          <w:color w:val="000000" w:themeColor="text1"/>
          <w:sz w:val="28"/>
          <w:szCs w:val="28"/>
          <w:lang w:val="uk-UA"/>
        </w:rPr>
        <w:t xml:space="preserve">7. Головні причини виникнення конфліктів між працівниками та керівництвом наступні: недостатній рівень взаєморозуміння (62,0 %), недостатній рівень поінформованості (66,0 %), незадовільний рівень стимулювання праці (56,0 %), несправедливий розподіл соціальних благ </w:t>
      </w:r>
      <w:r w:rsidRPr="002953B1">
        <w:rPr>
          <w:color w:val="000000" w:themeColor="text1"/>
          <w:sz w:val="28"/>
          <w:szCs w:val="28"/>
          <w:lang w:val="uk-UA"/>
        </w:rPr>
        <w:br/>
        <w:t>(46,0 %) – тобто всі причини в основному пов’язані з прорахунками в управлінні.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953B1">
        <w:rPr>
          <w:color w:val="000000" w:themeColor="text1"/>
          <w:sz w:val="28"/>
          <w:szCs w:val="28"/>
          <w:lang w:val="uk-UA"/>
        </w:rPr>
        <w:t xml:space="preserve">8. Кількість міжособових конфліктів зменшилася на 11,8 %, а кількість конфліктів між виробничими групами і адміністрацією – на 60,0 %. У бригадира </w:t>
      </w:r>
      <w:r w:rsidRPr="002953B1">
        <w:rPr>
          <w:color w:val="000000" w:themeColor="text1"/>
          <w:sz w:val="28"/>
          <w:szCs w:val="28"/>
          <w:lang w:val="uk-UA"/>
        </w:rPr>
        <w:lastRenderedPageBreak/>
        <w:t>серед методів управління конфліктами переважають міжособові (85,0 %), серед них переважають метод примушення (25,0 %), метод компромісу (25,0 %).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953B1">
        <w:rPr>
          <w:color w:val="000000" w:themeColor="text1"/>
          <w:sz w:val="28"/>
          <w:szCs w:val="28"/>
          <w:lang w:val="uk-UA"/>
        </w:rPr>
        <w:t>9. На основі проведеного дослідження системи управління трудовими конфліктами в ПП «Імені Калашника» вважаємо за доцільне для її покращення запропонувати наступне: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953B1">
        <w:rPr>
          <w:color w:val="000000" w:themeColor="text1"/>
          <w:sz w:val="28"/>
          <w:szCs w:val="28"/>
          <w:lang w:val="uk-UA"/>
        </w:rPr>
        <w:t>- управління конфліктом в ПП «Імені Калашника» має містити його діагностику та прогнозування; попередження та профілактику; регулювання й оперативне вирішення;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953B1">
        <w:rPr>
          <w:color w:val="000000" w:themeColor="text1"/>
          <w:sz w:val="28"/>
          <w:szCs w:val="28"/>
          <w:lang w:val="uk-UA"/>
        </w:rPr>
        <w:t>- зона запобігання та зона виникнення конфлікту є орієнтирами у формуванні стратегії та тактики управління конфліктною ситуацією. Можливості конструктивного й успішного вирішення конфлікту багато в чому визначаються здатністю поглянути на конфлікт як на завдання, що має бути вирішеним: у першу чергу визначити причину конфлікту, а потім – застосувати відповідну техніку вирішення конфліктних проблем. З цією метою керівнику пропонується застосовувати наступні методи: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953B1">
        <w:rPr>
          <w:color w:val="000000" w:themeColor="text1"/>
          <w:sz w:val="28"/>
          <w:szCs w:val="28"/>
          <w:lang w:val="uk-UA"/>
        </w:rPr>
        <w:t>- метод творчої візуалізації – може бути використаний для аналізу причин конфлікту;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953B1">
        <w:rPr>
          <w:color w:val="000000" w:themeColor="text1"/>
          <w:sz w:val="28"/>
          <w:szCs w:val="28"/>
          <w:lang w:val="uk-UA"/>
        </w:rPr>
        <w:t>- метод мозкового штурму – може бути корисним при пошуку альтернатив;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953B1">
        <w:rPr>
          <w:color w:val="000000" w:themeColor="text1"/>
          <w:sz w:val="28"/>
          <w:szCs w:val="28"/>
          <w:lang w:val="uk-UA"/>
        </w:rPr>
        <w:t>- метод автоматичного запису – може бути використаний для з’ясування власних реакцій на ті чи інші можливості;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953B1">
        <w:rPr>
          <w:color w:val="000000" w:themeColor="text1"/>
          <w:sz w:val="28"/>
          <w:szCs w:val="28"/>
          <w:lang w:val="uk-UA"/>
        </w:rPr>
        <w:t xml:space="preserve">- метод уявного представлення може допомогти порадитися із самим собою відносно вибору. 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953B1">
        <w:rPr>
          <w:color w:val="000000" w:themeColor="text1"/>
          <w:sz w:val="28"/>
          <w:szCs w:val="28"/>
          <w:lang w:val="uk-UA"/>
        </w:rPr>
        <w:t>- серед порад для запобігання виникнення конфліктних ситуацій між керівником та підлеглими зазначимо наступні: зацікавлення підлеглого в тому вирішенні конфлікту, яке передбачає керівник; аргументація керівником вимог в конфлікті; постійне продуктивне вислуховування підлеглих у конфлікті; не загострювати конфлікт, що виник; відмовитися від підвищення голосу (як аргументу) під час конфлікту; не переходити з «ви» на «ти»; якщо керівник має рацію, то йому доцільно діяти спокійно, спираючись на посадовий статус; не боятися йти на компроміс;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953B1">
        <w:rPr>
          <w:color w:val="000000" w:themeColor="text1"/>
          <w:sz w:val="28"/>
          <w:szCs w:val="28"/>
          <w:lang w:val="uk-UA"/>
        </w:rPr>
        <w:t xml:space="preserve">- алгоритм виходу з конфлікту: визначення основної проблеми; визначення вторинних причин конфлікту; відмова від установки: «перемога за будь-яку ціну»; пошук можливих шляхів вирішення конфлікту; знаходження декількох можливих вирішень конфлікту; оцінка варіантів та вибір найліпшого; спільне рішення про вихід з конфлікту; реалізація накресленого спільного способу вирішення конфлікту; оцінка ефективності зусиль, ужитих для розв’язання конфлікту; визнання та зберігання цінності відносин; 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953B1">
        <w:rPr>
          <w:color w:val="000000" w:themeColor="text1"/>
          <w:sz w:val="28"/>
          <w:szCs w:val="28"/>
          <w:lang w:val="uk-UA"/>
        </w:rPr>
        <w:t>- використовувати методику картографії конфлікту, за якою можна графічно відобразити складові конфлікту, послідовно проаналізувати поведінку його учасників, сформулювати основні проблеми, потреби й побоювання учасників, способи усунення причин, що призвели до конфлікту.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953B1">
        <w:rPr>
          <w:color w:val="000000" w:themeColor="text1"/>
          <w:sz w:val="28"/>
          <w:szCs w:val="28"/>
          <w:lang w:val="uk-UA"/>
        </w:rPr>
        <w:t>10. Дослідження економічного потенціалу, аналіз діючої на підприємстві системи управління, оцінка існуючої системи управління трудовими конфліктами дозволили визначити основні стратегічні напрями удосконалення системи управління трудовими конфліктами для ПП</w:t>
      </w:r>
      <w:r w:rsidRPr="002953B1">
        <w:rPr>
          <w:color w:val="000000" w:themeColor="text1"/>
          <w:sz w:val="28"/>
          <w:szCs w:val="28"/>
        </w:rPr>
        <w:t> </w:t>
      </w:r>
      <w:r w:rsidRPr="002953B1">
        <w:rPr>
          <w:color w:val="000000" w:themeColor="text1"/>
          <w:sz w:val="28"/>
          <w:szCs w:val="28"/>
          <w:lang w:val="uk-UA"/>
        </w:rPr>
        <w:t xml:space="preserve">«Імені Калашника» </w:t>
      </w:r>
      <w:r w:rsidRPr="002953B1">
        <w:rPr>
          <w:color w:val="000000" w:themeColor="text1"/>
          <w:sz w:val="28"/>
          <w:szCs w:val="28"/>
          <w:lang w:val="uk-UA"/>
        </w:rPr>
        <w:lastRenderedPageBreak/>
        <w:t xml:space="preserve">Полтавського району. </w:t>
      </w:r>
      <w:r w:rsidRPr="002953B1">
        <w:rPr>
          <w:color w:val="000000" w:themeColor="text1"/>
          <w:sz w:val="28"/>
          <w:szCs w:val="28"/>
        </w:rPr>
        <w:t>Такими напрямами є: соціально-психологічна сфера, мотивація і управління персоналом</w:t>
      </w:r>
      <w:r w:rsidRPr="002953B1">
        <w:rPr>
          <w:color w:val="000000" w:themeColor="text1"/>
          <w:sz w:val="28"/>
          <w:szCs w:val="28"/>
          <w:lang w:val="uk-UA"/>
        </w:rPr>
        <w:t>.</w:t>
      </w:r>
    </w:p>
    <w:p w:rsidR="002953B1" w:rsidRPr="002953B1" w:rsidRDefault="002953B1" w:rsidP="002953B1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953B1">
        <w:rPr>
          <w:color w:val="000000" w:themeColor="text1"/>
          <w:sz w:val="28"/>
          <w:szCs w:val="28"/>
          <w:lang w:val="uk-UA"/>
        </w:rPr>
        <w:t xml:space="preserve">11. </w:t>
      </w:r>
      <w:r w:rsidRPr="002953B1">
        <w:rPr>
          <w:color w:val="000000" w:themeColor="text1"/>
          <w:sz w:val="28"/>
          <w:szCs w:val="28"/>
        </w:rPr>
        <w:t xml:space="preserve">Запропоновані заходи по удосконаленню системи управління конфліктами в ПП «Імені Калашника» очікувано принесуть позитивний економічний та соціальний ефект. </w:t>
      </w:r>
      <w:r w:rsidRPr="002953B1">
        <w:rPr>
          <w:color w:val="000000" w:themeColor="text1"/>
          <w:sz w:val="28"/>
          <w:szCs w:val="28"/>
          <w:lang w:val="uk-UA"/>
        </w:rPr>
        <w:t xml:space="preserve">Внаслідок реалізації запропонованих нами заходів по удосконаленню системи управління конфліктами в </w:t>
      </w:r>
      <w:r w:rsidRPr="002953B1">
        <w:rPr>
          <w:color w:val="000000" w:themeColor="text1"/>
          <w:sz w:val="28"/>
          <w:szCs w:val="28"/>
        </w:rPr>
        <w:t>ПП «Імені Калашника»</w:t>
      </w:r>
      <w:r w:rsidRPr="002953B1">
        <w:rPr>
          <w:color w:val="000000" w:themeColor="text1"/>
          <w:sz w:val="28"/>
          <w:szCs w:val="28"/>
          <w:lang w:val="uk-UA"/>
        </w:rPr>
        <w:t xml:space="preserve"> очікується збільшення обсягу отриманого чистого прибутку – на 1,2 %. В наслідок вище зазначеного продуктивність праці працівників підприємства – на 7,5 %. Через комплексні зрушення в економічній ефективності ведення господарювання підприємства, внаслідок зростання мотивації до продуктивної праці внаслідок покращення мікроклімату в колективі через зниження рівня конфліктності, рівень рентабельності збільшиться на 1,7 в. пт. і становитиме 36,2 %.</w:t>
      </w:r>
    </w:p>
    <w:p w:rsidR="006528A4" w:rsidRPr="002953B1" w:rsidRDefault="006528A4" w:rsidP="002953B1">
      <w:pPr>
        <w:tabs>
          <w:tab w:val="left" w:pos="1134"/>
          <w:tab w:val="left" w:pos="5400"/>
        </w:tabs>
        <w:ind w:firstLine="709"/>
        <w:jc w:val="both"/>
        <w:rPr>
          <w:snapToGrid w:val="0"/>
          <w:color w:val="000000" w:themeColor="text1"/>
          <w:sz w:val="28"/>
          <w:szCs w:val="28"/>
          <w:lang w:val="uk-UA"/>
        </w:rPr>
      </w:pPr>
    </w:p>
    <w:p w:rsidR="006528A4" w:rsidRPr="003901D4" w:rsidRDefault="006528A4" w:rsidP="006528A4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20"/>
        <w:jc w:val="center"/>
        <w:rPr>
          <w:b/>
          <w:bCs/>
          <w:sz w:val="28"/>
          <w:szCs w:val="28"/>
          <w:lang w:val="uk-UA"/>
        </w:rPr>
      </w:pPr>
      <w:r w:rsidRPr="003901D4">
        <w:rPr>
          <w:b/>
          <w:bCs/>
          <w:sz w:val="28"/>
          <w:szCs w:val="28"/>
          <w:lang w:val="uk-UA"/>
        </w:rPr>
        <w:t xml:space="preserve">Список </w:t>
      </w:r>
      <w:r>
        <w:rPr>
          <w:b/>
          <w:bCs/>
          <w:sz w:val="28"/>
          <w:szCs w:val="28"/>
          <w:lang w:val="uk-UA"/>
        </w:rPr>
        <w:t>публікацій здобувача</w:t>
      </w:r>
    </w:p>
    <w:p w:rsidR="002953B1" w:rsidRPr="002953B1" w:rsidRDefault="002953B1" w:rsidP="002953B1">
      <w:pPr>
        <w:widowControl w:val="0"/>
        <w:ind w:firstLine="720"/>
        <w:jc w:val="both"/>
        <w:rPr>
          <w:sz w:val="28"/>
          <w:szCs w:val="28"/>
          <w:lang w:val="uk-UA"/>
        </w:rPr>
      </w:pPr>
      <w:r w:rsidRPr="002953B1">
        <w:rPr>
          <w:sz w:val="28"/>
          <w:szCs w:val="28"/>
          <w:lang w:val="uk-UA"/>
        </w:rPr>
        <w:t>1. Безуглий А.С. Вплив менталітету вітчизняних працівників на управління конфліктами на підприємствах / А.С. Безуглий, К.В. Микоць // Матеріали студентської наукової конференції , 27 вересня 2018 р. Полтава: РВВ ПДАА. – С. 20-23.</w:t>
      </w:r>
    </w:p>
    <w:p w:rsidR="002953B1" w:rsidRPr="002953B1" w:rsidRDefault="002953B1" w:rsidP="002953B1">
      <w:pPr>
        <w:widowControl w:val="0"/>
        <w:ind w:firstLine="720"/>
        <w:jc w:val="both"/>
        <w:rPr>
          <w:bCs/>
          <w:iCs/>
          <w:sz w:val="28"/>
          <w:szCs w:val="28"/>
          <w:lang w:val="uk-UA"/>
        </w:rPr>
      </w:pPr>
      <w:r w:rsidRPr="002953B1">
        <w:rPr>
          <w:sz w:val="28"/>
          <w:szCs w:val="28"/>
          <w:lang w:val="uk-UA"/>
        </w:rPr>
        <w:t>2. Помаз О.</w:t>
      </w:r>
      <w:r w:rsidRPr="002953B1">
        <w:rPr>
          <w:sz w:val="28"/>
          <w:szCs w:val="28"/>
          <w:lang w:val="en-US"/>
        </w:rPr>
        <w:t> </w:t>
      </w:r>
      <w:r w:rsidRPr="002953B1">
        <w:rPr>
          <w:sz w:val="28"/>
          <w:szCs w:val="28"/>
          <w:lang w:val="uk-UA"/>
        </w:rPr>
        <w:t xml:space="preserve">М. Зв'язок національного менталітету працівників з управлінням конфліктами на вітчизняних підприємствах / О. М. Помаз, А. С. Безуглий, К. В. Микоць // Економічний форум / </w:t>
      </w:r>
      <w:r w:rsidRPr="002953B1">
        <w:rPr>
          <w:bCs/>
          <w:iCs/>
          <w:sz w:val="28"/>
          <w:szCs w:val="28"/>
          <w:lang w:val="uk-UA"/>
        </w:rPr>
        <w:t>Випуск № 1. 201</w:t>
      </w:r>
      <w:r w:rsidRPr="002953B1">
        <w:rPr>
          <w:bCs/>
          <w:iCs/>
          <w:sz w:val="28"/>
          <w:szCs w:val="28"/>
        </w:rPr>
        <w:t>9</w:t>
      </w:r>
      <w:r w:rsidRPr="002953B1">
        <w:rPr>
          <w:bCs/>
          <w:iCs/>
          <w:sz w:val="28"/>
          <w:szCs w:val="28"/>
          <w:lang w:val="uk-UA"/>
        </w:rPr>
        <w:t xml:space="preserve"> р. – [Електронне видання]. – Режим</w:t>
      </w:r>
      <w:r w:rsidRPr="002953B1">
        <w:rPr>
          <w:b/>
          <w:bCs/>
          <w:iCs/>
          <w:sz w:val="28"/>
          <w:szCs w:val="28"/>
          <w:lang w:val="uk-UA"/>
        </w:rPr>
        <w:t xml:space="preserve"> </w:t>
      </w:r>
      <w:r w:rsidRPr="002953B1">
        <w:rPr>
          <w:bCs/>
          <w:iCs/>
          <w:sz w:val="28"/>
          <w:szCs w:val="28"/>
          <w:lang w:val="uk-UA"/>
        </w:rPr>
        <w:t>доступу: http://lutsk-ntu.com.ua/uk/zhurnal-ekonomichniy-forum</w:t>
      </w:r>
    </w:p>
    <w:p w:rsidR="002953B1" w:rsidRPr="002953B1" w:rsidRDefault="002953B1" w:rsidP="002953B1">
      <w:pPr>
        <w:widowControl w:val="0"/>
        <w:ind w:firstLine="720"/>
        <w:jc w:val="both"/>
        <w:rPr>
          <w:bCs/>
          <w:iCs/>
          <w:sz w:val="28"/>
          <w:szCs w:val="28"/>
          <w:lang w:val="uk-UA"/>
        </w:rPr>
      </w:pPr>
      <w:r w:rsidRPr="002953B1">
        <w:rPr>
          <w:bCs/>
          <w:iCs/>
          <w:sz w:val="28"/>
          <w:szCs w:val="28"/>
          <w:lang w:val="uk-UA"/>
        </w:rPr>
        <w:t xml:space="preserve">3. </w:t>
      </w:r>
      <w:r w:rsidRPr="002953B1">
        <w:rPr>
          <w:sz w:val="28"/>
          <w:szCs w:val="28"/>
          <w:lang w:val="uk-UA"/>
        </w:rPr>
        <w:t>Помаз О.М. Проблеми залучення іноземних інвестицій в економіку України / О.М. Помаз, А.С. Безуглий, А.С. Пушкарь // Матер. ІІІ Всеукр. наук.-практич. інтернет-конфер. «Управління ресурсним забезпеченням господарської діяльності підприємств реального сектору економіки», (31</w:t>
      </w:r>
      <w:r w:rsidRPr="002953B1">
        <w:rPr>
          <w:sz w:val="28"/>
          <w:szCs w:val="28"/>
        </w:rPr>
        <w:t> </w:t>
      </w:r>
      <w:r w:rsidRPr="002953B1">
        <w:rPr>
          <w:sz w:val="28"/>
          <w:szCs w:val="28"/>
          <w:lang w:val="uk-UA"/>
        </w:rPr>
        <w:t>жовтня 2018 р., м. Полтава). – Полтава: РВВ ПДАА, 2018. – С. 158-159.</w:t>
      </w:r>
    </w:p>
    <w:p w:rsidR="006528A4" w:rsidRPr="00E749CD" w:rsidRDefault="006528A4" w:rsidP="002953B1">
      <w:pPr>
        <w:widowControl w:val="0"/>
        <w:ind w:firstLine="720"/>
        <w:jc w:val="both"/>
        <w:rPr>
          <w:sz w:val="28"/>
          <w:szCs w:val="28"/>
          <w:lang w:val="uk-UA"/>
        </w:rPr>
      </w:pPr>
    </w:p>
    <w:p w:rsidR="006528A4" w:rsidRPr="00CB6023" w:rsidRDefault="006528A4" w:rsidP="006528A4">
      <w:pPr>
        <w:widowControl w:val="0"/>
        <w:ind w:left="360" w:firstLine="720"/>
        <w:jc w:val="center"/>
        <w:rPr>
          <w:b/>
          <w:bCs/>
          <w:sz w:val="28"/>
          <w:szCs w:val="28"/>
          <w:lang w:val="uk-UA"/>
        </w:rPr>
      </w:pPr>
      <w:r w:rsidRPr="00CB6023">
        <w:rPr>
          <w:b/>
          <w:bCs/>
          <w:sz w:val="28"/>
          <w:szCs w:val="28"/>
          <w:lang w:val="uk-UA"/>
        </w:rPr>
        <w:t>АНОТАЦІЯ</w:t>
      </w:r>
    </w:p>
    <w:p w:rsidR="006528A4" w:rsidRPr="00B759C1" w:rsidRDefault="00AB7EC5" w:rsidP="006528A4">
      <w:pPr>
        <w:widowControl w:val="0"/>
        <w:autoSpaceDE w:val="0"/>
        <w:autoSpaceDN w:val="0"/>
        <w:adjustRightInd w:val="0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Безуглий</w:t>
      </w:r>
      <w:r w:rsidR="006528A4">
        <w:rPr>
          <w:sz w:val="28"/>
          <w:szCs w:val="28"/>
          <w:lang w:val="uk-UA"/>
        </w:rPr>
        <w:t xml:space="preserve"> А. С</w:t>
      </w:r>
      <w:r w:rsidR="006528A4" w:rsidRPr="00AB7EC5">
        <w:rPr>
          <w:sz w:val="28"/>
          <w:szCs w:val="28"/>
          <w:lang w:val="uk-UA"/>
        </w:rPr>
        <w:t>. «</w:t>
      </w:r>
      <w:r w:rsidRPr="00AB7EC5">
        <w:rPr>
          <w:sz w:val="28"/>
          <w:szCs w:val="28"/>
          <w:lang w:val="uk-UA"/>
        </w:rPr>
        <w:t>Стратегія управління трудовими конфліктами в підприємстві</w:t>
      </w:r>
      <w:r w:rsidR="006528A4" w:rsidRPr="00AB7EC5">
        <w:rPr>
          <w:sz w:val="28"/>
          <w:szCs w:val="28"/>
          <w:lang w:val="uk-UA"/>
        </w:rPr>
        <w:t xml:space="preserve"> (на матеріалах</w:t>
      </w:r>
      <w:r w:rsidR="006528A4" w:rsidRPr="00854A0C">
        <w:rPr>
          <w:sz w:val="28"/>
          <w:szCs w:val="28"/>
          <w:lang w:val="uk-UA"/>
        </w:rPr>
        <w:t xml:space="preserve"> ПП «Імені Калашника» Полтавського району). – Кваліфікаційна робота на правах рукопису</w:t>
      </w:r>
      <w:r w:rsidR="006528A4" w:rsidRPr="00B759C1">
        <w:rPr>
          <w:sz w:val="28"/>
          <w:szCs w:val="28"/>
          <w:lang w:val="uk-UA"/>
        </w:rPr>
        <w:t>.</w:t>
      </w:r>
    </w:p>
    <w:p w:rsidR="006528A4" w:rsidRPr="00231E4F" w:rsidRDefault="006528A4" w:rsidP="006528A4">
      <w:pPr>
        <w:widowControl w:val="0"/>
        <w:autoSpaceDE w:val="0"/>
        <w:autoSpaceDN w:val="0"/>
        <w:adjustRightInd w:val="0"/>
        <w:ind w:firstLine="720"/>
        <w:jc w:val="both"/>
        <w:rPr>
          <w:b/>
          <w:sz w:val="16"/>
          <w:szCs w:val="16"/>
          <w:lang w:val="uk-UA"/>
        </w:rPr>
      </w:pPr>
    </w:p>
    <w:p w:rsidR="006528A4" w:rsidRPr="00231E4F" w:rsidRDefault="006528A4" w:rsidP="006528A4">
      <w:pPr>
        <w:pStyle w:val="2"/>
        <w:widowControl w:val="0"/>
        <w:ind w:firstLine="720"/>
        <w:jc w:val="both"/>
        <w:rPr>
          <w:color w:val="000000" w:themeColor="text1"/>
          <w:szCs w:val="28"/>
        </w:rPr>
      </w:pPr>
      <w:bookmarkStart w:id="0" w:name="_Toc199320070"/>
      <w:r w:rsidRPr="00231E4F">
        <w:rPr>
          <w:color w:val="000000" w:themeColor="text1"/>
          <w:szCs w:val="28"/>
        </w:rPr>
        <w:t>Магістерська дипломна робота на здобуття ступеня вищої освіти магістр за освітньо-професійною програмою Менеджмент організацій спеціальності 073 Менеджмент. – Полтавська державна аграрна академія, Полтава, 2018.</w:t>
      </w:r>
    </w:p>
    <w:p w:rsidR="006528A4" w:rsidRPr="00231E4F" w:rsidRDefault="006528A4" w:rsidP="006528A4">
      <w:pPr>
        <w:pStyle w:val="2"/>
        <w:keepNext w:val="0"/>
        <w:widowControl w:val="0"/>
        <w:ind w:firstLine="720"/>
        <w:jc w:val="both"/>
        <w:rPr>
          <w:color w:val="000000" w:themeColor="text1"/>
          <w:szCs w:val="28"/>
        </w:rPr>
      </w:pPr>
      <w:r w:rsidRPr="00231E4F">
        <w:rPr>
          <w:color w:val="000000" w:themeColor="text1"/>
          <w:szCs w:val="28"/>
        </w:rPr>
        <w:t xml:space="preserve">Досліджені теоретичні, методологічні та прикладні питання стратегічного управління </w:t>
      </w:r>
      <w:r w:rsidR="00231E4F" w:rsidRPr="00231E4F">
        <w:rPr>
          <w:color w:val="000000" w:themeColor="text1"/>
          <w:szCs w:val="28"/>
        </w:rPr>
        <w:t>трудовими конфліктами в підприємстві</w:t>
      </w:r>
      <w:r w:rsidRPr="00231E4F">
        <w:rPr>
          <w:color w:val="000000" w:themeColor="text1"/>
          <w:szCs w:val="28"/>
        </w:rPr>
        <w:t>.</w:t>
      </w:r>
    </w:p>
    <w:p w:rsidR="006528A4" w:rsidRPr="00231E4F" w:rsidRDefault="00231E4F" w:rsidP="00231E4F">
      <w:pPr>
        <w:tabs>
          <w:tab w:val="left" w:pos="1134"/>
          <w:tab w:val="left" w:pos="5400"/>
        </w:tabs>
        <w:ind w:firstLine="709"/>
        <w:jc w:val="both"/>
        <w:rPr>
          <w:color w:val="000000" w:themeColor="text1"/>
          <w:sz w:val="28"/>
          <w:szCs w:val="28"/>
          <w:lang w:val="uk-UA"/>
        </w:rPr>
      </w:pPr>
      <w:bookmarkStart w:id="1" w:name="_Toc199320071"/>
      <w:bookmarkEnd w:id="0"/>
      <w:r w:rsidRPr="00231E4F">
        <w:rPr>
          <w:color w:val="000000" w:themeColor="text1"/>
          <w:sz w:val="28"/>
          <w:szCs w:val="28"/>
          <w:lang w:val="uk-UA"/>
        </w:rPr>
        <w:t xml:space="preserve">Визначені </w:t>
      </w:r>
      <w:r w:rsidRPr="00231E4F">
        <w:rPr>
          <w:color w:val="000000" w:themeColor="text1"/>
          <w:sz w:val="28"/>
          <w:szCs w:val="28"/>
          <w:lang w:val="uk-UA"/>
        </w:rPr>
        <w:t xml:space="preserve">стратегічні напрями удосконалення системи управління трудовими конфліктами </w:t>
      </w:r>
      <w:r w:rsidRPr="00231E4F">
        <w:rPr>
          <w:color w:val="000000" w:themeColor="text1"/>
          <w:sz w:val="28"/>
          <w:szCs w:val="28"/>
          <w:lang w:val="uk-UA"/>
        </w:rPr>
        <w:t>в підприємстві</w:t>
      </w:r>
      <w:r w:rsidRPr="00231E4F">
        <w:rPr>
          <w:color w:val="000000" w:themeColor="text1"/>
          <w:sz w:val="28"/>
          <w:szCs w:val="28"/>
          <w:lang w:val="uk-UA"/>
        </w:rPr>
        <w:t>. Такими напрямами є: соціально-психологічна сфера, мотивація і управління персоналом.</w:t>
      </w:r>
      <w:r w:rsidRPr="00231E4F">
        <w:rPr>
          <w:color w:val="000000" w:themeColor="text1"/>
          <w:sz w:val="28"/>
          <w:szCs w:val="28"/>
          <w:lang w:val="uk-UA"/>
        </w:rPr>
        <w:t xml:space="preserve"> </w:t>
      </w:r>
      <w:r w:rsidR="006528A4" w:rsidRPr="00231E4F">
        <w:rPr>
          <w:color w:val="000000" w:themeColor="text1"/>
          <w:sz w:val="28"/>
          <w:szCs w:val="28"/>
          <w:lang w:val="uk-UA"/>
        </w:rPr>
        <w:t xml:space="preserve">Обґрунтовані шляхи удосконалення системи стратегічного управління </w:t>
      </w:r>
      <w:r w:rsidRPr="00231E4F">
        <w:rPr>
          <w:color w:val="000000" w:themeColor="text1"/>
          <w:sz w:val="28"/>
          <w:szCs w:val="28"/>
          <w:lang w:val="uk-UA"/>
        </w:rPr>
        <w:t>трудовими конфліктами в підприємстві</w:t>
      </w:r>
      <w:r w:rsidR="006528A4" w:rsidRPr="00231E4F">
        <w:rPr>
          <w:color w:val="000000" w:themeColor="text1"/>
          <w:sz w:val="28"/>
          <w:szCs w:val="28"/>
          <w:lang w:val="uk-UA"/>
        </w:rPr>
        <w:t>.</w:t>
      </w:r>
    </w:p>
    <w:bookmarkEnd w:id="1"/>
    <w:p w:rsidR="006528A4" w:rsidRPr="0054654F" w:rsidRDefault="006528A4" w:rsidP="006528A4">
      <w:pPr>
        <w:widowControl w:val="0"/>
        <w:ind w:firstLine="720"/>
        <w:jc w:val="both"/>
        <w:rPr>
          <w:sz w:val="28"/>
          <w:lang w:val="uk-UA"/>
        </w:rPr>
      </w:pPr>
      <w:r w:rsidRPr="00B759C1">
        <w:rPr>
          <w:i/>
          <w:sz w:val="28"/>
          <w:szCs w:val="28"/>
          <w:lang w:val="uk-UA"/>
        </w:rPr>
        <w:lastRenderedPageBreak/>
        <w:t>Ключові слова:</w:t>
      </w:r>
      <w:r w:rsidRPr="00B759C1">
        <w:rPr>
          <w:sz w:val="28"/>
          <w:szCs w:val="28"/>
          <w:lang w:val="uk-UA"/>
        </w:rPr>
        <w:t xml:space="preserve"> </w:t>
      </w:r>
      <w:r w:rsidR="00231E4F">
        <w:rPr>
          <w:sz w:val="28"/>
          <w:szCs w:val="28"/>
          <w:lang w:val="uk-UA"/>
        </w:rPr>
        <w:t>трудові конфлікти</w:t>
      </w:r>
      <w:r w:rsidRPr="00B759C1">
        <w:rPr>
          <w:sz w:val="28"/>
          <w:szCs w:val="28"/>
          <w:lang w:val="uk-UA"/>
        </w:rPr>
        <w:t>,</w:t>
      </w:r>
      <w:r w:rsidRPr="0054654F">
        <w:rPr>
          <w:sz w:val="28"/>
          <w:lang w:val="uk-UA"/>
        </w:rPr>
        <w:t xml:space="preserve"> </w:t>
      </w:r>
      <w:r w:rsidR="00231E4F">
        <w:rPr>
          <w:sz w:val="28"/>
          <w:lang w:val="uk-UA"/>
        </w:rPr>
        <w:t xml:space="preserve">стратегія, </w:t>
      </w:r>
      <w:r>
        <w:rPr>
          <w:sz w:val="28"/>
          <w:lang w:val="uk-UA"/>
        </w:rPr>
        <w:t>стратегічне</w:t>
      </w:r>
      <w:r w:rsidRPr="009B45DD">
        <w:rPr>
          <w:sz w:val="28"/>
          <w:lang w:val="uk-UA"/>
        </w:rPr>
        <w:t xml:space="preserve"> управління</w:t>
      </w:r>
      <w:r>
        <w:rPr>
          <w:sz w:val="28"/>
          <w:lang w:val="uk-UA"/>
        </w:rPr>
        <w:t xml:space="preserve">, </w:t>
      </w:r>
      <w:r w:rsidR="00231E4F">
        <w:rPr>
          <w:snapToGrid w:val="0"/>
          <w:sz w:val="28"/>
          <w:szCs w:val="28"/>
          <w:lang w:val="uk-UA"/>
        </w:rPr>
        <w:t>конфліктологія, управління конфліктами</w:t>
      </w:r>
      <w:r>
        <w:rPr>
          <w:sz w:val="28"/>
          <w:lang w:val="uk-UA"/>
        </w:rPr>
        <w:t>.</w:t>
      </w:r>
    </w:p>
    <w:p w:rsidR="006528A4" w:rsidRDefault="006528A4" w:rsidP="006528A4">
      <w:pPr>
        <w:widowControl w:val="0"/>
        <w:ind w:firstLine="720"/>
        <w:jc w:val="both"/>
        <w:rPr>
          <w:sz w:val="28"/>
          <w:szCs w:val="28"/>
          <w:lang w:val="uk-UA"/>
        </w:rPr>
      </w:pPr>
    </w:p>
    <w:p w:rsidR="006528A4" w:rsidRDefault="006528A4" w:rsidP="006528A4">
      <w:pPr>
        <w:widowControl w:val="0"/>
        <w:ind w:firstLine="720"/>
        <w:jc w:val="center"/>
        <w:rPr>
          <w:b/>
          <w:sz w:val="28"/>
          <w:szCs w:val="28"/>
        </w:rPr>
      </w:pPr>
    </w:p>
    <w:p w:rsidR="006528A4" w:rsidRPr="00BB4917" w:rsidRDefault="006528A4" w:rsidP="006528A4">
      <w:pPr>
        <w:widowControl w:val="0"/>
        <w:ind w:firstLine="720"/>
        <w:jc w:val="center"/>
        <w:rPr>
          <w:b/>
          <w:sz w:val="28"/>
          <w:szCs w:val="28"/>
        </w:rPr>
      </w:pPr>
      <w:r w:rsidRPr="00BB4917">
        <w:rPr>
          <w:b/>
          <w:sz w:val="28"/>
          <w:szCs w:val="28"/>
        </w:rPr>
        <w:t>АННОТАЦИЯ</w:t>
      </w:r>
    </w:p>
    <w:p w:rsidR="00231E4F" w:rsidRPr="00231E4F" w:rsidRDefault="00231E4F" w:rsidP="00231E4F">
      <w:pPr>
        <w:ind w:firstLine="709"/>
        <w:jc w:val="both"/>
        <w:rPr>
          <w:sz w:val="28"/>
          <w:szCs w:val="28"/>
        </w:rPr>
      </w:pPr>
      <w:r w:rsidRPr="00231E4F">
        <w:rPr>
          <w:sz w:val="28"/>
          <w:szCs w:val="28"/>
        </w:rPr>
        <w:t xml:space="preserve">Безуглый А. С. «Стратегия управления трудовыми конфликтами на предприятии (на примере </w:t>
      </w:r>
      <w:r>
        <w:rPr>
          <w:sz w:val="28"/>
          <w:szCs w:val="28"/>
          <w:lang w:val="uk-UA"/>
        </w:rPr>
        <w:t xml:space="preserve">ЧП </w:t>
      </w:r>
      <w:r>
        <w:rPr>
          <w:sz w:val="28"/>
          <w:szCs w:val="28"/>
        </w:rPr>
        <w:t>«Имени Калашника</w:t>
      </w:r>
      <w:r w:rsidRPr="00231E4F">
        <w:rPr>
          <w:sz w:val="28"/>
          <w:szCs w:val="28"/>
        </w:rPr>
        <w:t>»</w:t>
      </w:r>
      <w:r>
        <w:rPr>
          <w:sz w:val="28"/>
          <w:szCs w:val="28"/>
          <w:lang w:val="uk-UA"/>
        </w:rPr>
        <w:t xml:space="preserve"> </w:t>
      </w:r>
      <w:bookmarkStart w:id="2" w:name="_GoBack"/>
      <w:bookmarkEnd w:id="2"/>
      <w:r w:rsidRPr="00231E4F">
        <w:rPr>
          <w:sz w:val="28"/>
          <w:szCs w:val="28"/>
        </w:rPr>
        <w:t>Полтавского района). - Квалификационная работа на правах рукописи.</w:t>
      </w:r>
    </w:p>
    <w:p w:rsidR="00231E4F" w:rsidRPr="00231E4F" w:rsidRDefault="00231E4F" w:rsidP="00231E4F">
      <w:pPr>
        <w:ind w:firstLine="709"/>
        <w:jc w:val="both"/>
        <w:rPr>
          <w:sz w:val="28"/>
          <w:szCs w:val="28"/>
        </w:rPr>
      </w:pPr>
    </w:p>
    <w:p w:rsidR="00231E4F" w:rsidRPr="00231E4F" w:rsidRDefault="00231E4F" w:rsidP="00231E4F">
      <w:pPr>
        <w:ind w:firstLine="709"/>
        <w:jc w:val="both"/>
        <w:rPr>
          <w:sz w:val="28"/>
          <w:szCs w:val="28"/>
        </w:rPr>
      </w:pPr>
      <w:r w:rsidRPr="00231E4F">
        <w:rPr>
          <w:sz w:val="28"/>
          <w:szCs w:val="28"/>
        </w:rPr>
        <w:t>Магистерская дипломная работа на соискание степени высшего образования магистр по образовательно-профессиональной программе Менеджмент организаций специальности 073 Менеджмент. - Полтавская государственная аграрная академия, Полтава, 2018.</w:t>
      </w:r>
    </w:p>
    <w:p w:rsidR="00231E4F" w:rsidRPr="00231E4F" w:rsidRDefault="00231E4F" w:rsidP="00231E4F">
      <w:pPr>
        <w:ind w:firstLine="709"/>
        <w:jc w:val="both"/>
        <w:rPr>
          <w:sz w:val="28"/>
          <w:szCs w:val="28"/>
        </w:rPr>
      </w:pPr>
      <w:r w:rsidRPr="00231E4F">
        <w:rPr>
          <w:sz w:val="28"/>
          <w:szCs w:val="28"/>
        </w:rPr>
        <w:t>Исследованы теоретические, методологические и прикладные вопросы стратегического управления трудовыми конфликтами на предприятии.</w:t>
      </w:r>
    </w:p>
    <w:p w:rsidR="00231E4F" w:rsidRPr="00231E4F" w:rsidRDefault="00231E4F" w:rsidP="00231E4F">
      <w:pPr>
        <w:ind w:firstLine="709"/>
        <w:jc w:val="both"/>
        <w:rPr>
          <w:sz w:val="28"/>
          <w:szCs w:val="28"/>
        </w:rPr>
      </w:pPr>
      <w:r w:rsidRPr="00231E4F">
        <w:rPr>
          <w:sz w:val="28"/>
          <w:szCs w:val="28"/>
        </w:rPr>
        <w:t>Определены стратегические направления совершенствования системы управления трудовыми конфликтами на предприятии. Такими направлениями являются: социально-психологическая сфера, мотивация и управление персоналом. Обоснованные пути совершенствования системы стратегического управления трудовыми конфликтами на предприятии.</w:t>
      </w:r>
    </w:p>
    <w:p w:rsidR="006528A4" w:rsidRDefault="00231E4F" w:rsidP="00231E4F">
      <w:pPr>
        <w:ind w:firstLine="709"/>
        <w:jc w:val="both"/>
        <w:rPr>
          <w:sz w:val="28"/>
          <w:szCs w:val="28"/>
          <w:lang w:val="uk-UA"/>
        </w:rPr>
      </w:pPr>
      <w:r w:rsidRPr="00231E4F">
        <w:rPr>
          <w:sz w:val="28"/>
          <w:szCs w:val="28"/>
        </w:rPr>
        <w:t>Ключевые слова: трудовые конфликты, стратегия, стратегическое управление, конфликтология, управление конфликтами.</w:t>
      </w:r>
    </w:p>
    <w:p w:rsidR="006528A4" w:rsidRDefault="006528A4" w:rsidP="006528A4">
      <w:pPr>
        <w:widowControl w:val="0"/>
        <w:ind w:left="360" w:firstLine="720"/>
        <w:jc w:val="center"/>
        <w:rPr>
          <w:b/>
          <w:bCs/>
          <w:sz w:val="28"/>
          <w:szCs w:val="28"/>
          <w:lang w:val="uk-UA"/>
        </w:rPr>
      </w:pPr>
    </w:p>
    <w:p w:rsidR="006528A4" w:rsidRDefault="006528A4" w:rsidP="006528A4">
      <w:pPr>
        <w:widowControl w:val="0"/>
        <w:ind w:left="360" w:firstLine="720"/>
        <w:jc w:val="center"/>
        <w:rPr>
          <w:b/>
          <w:bCs/>
          <w:sz w:val="28"/>
          <w:szCs w:val="28"/>
          <w:lang w:val="uk-UA"/>
        </w:rPr>
      </w:pPr>
    </w:p>
    <w:p w:rsidR="006528A4" w:rsidRPr="00CB6023" w:rsidRDefault="006528A4" w:rsidP="006528A4">
      <w:pPr>
        <w:widowControl w:val="0"/>
        <w:ind w:left="360" w:firstLine="720"/>
        <w:jc w:val="center"/>
        <w:rPr>
          <w:b/>
          <w:bCs/>
          <w:sz w:val="28"/>
          <w:szCs w:val="28"/>
          <w:lang w:val="uk-UA"/>
        </w:rPr>
      </w:pPr>
      <w:r w:rsidRPr="00CB6023">
        <w:rPr>
          <w:b/>
          <w:bCs/>
          <w:sz w:val="28"/>
          <w:szCs w:val="28"/>
          <w:lang w:val="uk-UA"/>
        </w:rPr>
        <w:t>ANNOTATION</w:t>
      </w:r>
    </w:p>
    <w:p w:rsidR="00231E4F" w:rsidRPr="00231E4F" w:rsidRDefault="006528A4" w:rsidP="00231E4F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212121"/>
          <w:sz w:val="28"/>
          <w:szCs w:val="28"/>
          <w:lang w:val="en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ab/>
      </w:r>
      <w:r w:rsidR="00231E4F" w:rsidRPr="00231E4F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Bezugly AS "Strategy of management of labor conflicts in the enterprise (on materials of </w:t>
      </w:r>
      <w:r w:rsidR="00231E4F" w:rsidRPr="00231E4F">
        <w:rPr>
          <w:rFonts w:ascii="Times New Roman" w:hAnsi="Times New Roman" w:cs="Times New Roman"/>
          <w:color w:val="212121"/>
          <w:sz w:val="28"/>
          <w:szCs w:val="28"/>
          <w:lang w:val="en"/>
        </w:rPr>
        <w:t>Private enterprise</w:t>
      </w:r>
      <w:r w:rsidR="00231E4F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="00231E4F">
        <w:rPr>
          <w:rFonts w:ascii="Times New Roman" w:hAnsi="Times New Roman" w:cs="Times New Roman"/>
          <w:color w:val="212121"/>
          <w:sz w:val="28"/>
          <w:szCs w:val="28"/>
          <w:lang w:val="en"/>
        </w:rPr>
        <w:t>"Imeni Kalashnika</w:t>
      </w:r>
      <w:r w:rsidR="00231E4F" w:rsidRPr="00231E4F">
        <w:rPr>
          <w:rFonts w:ascii="Times New Roman" w:hAnsi="Times New Roman" w:cs="Times New Roman"/>
          <w:color w:val="212121"/>
          <w:sz w:val="28"/>
          <w:szCs w:val="28"/>
          <w:lang w:val="en"/>
        </w:rPr>
        <w:t>"</w:t>
      </w:r>
      <w:r w:rsidR="00231E4F"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</w:t>
      </w:r>
      <w:r w:rsidR="00231E4F" w:rsidRPr="00231E4F">
        <w:rPr>
          <w:rFonts w:ascii="Times New Roman" w:hAnsi="Times New Roman" w:cs="Times New Roman"/>
          <w:color w:val="212121"/>
          <w:sz w:val="28"/>
          <w:szCs w:val="28"/>
          <w:lang w:val="en"/>
        </w:rPr>
        <w:t>Poltava region). - Qualification work on the rights of the manuscript.</w:t>
      </w:r>
    </w:p>
    <w:p w:rsidR="00231E4F" w:rsidRPr="00231E4F" w:rsidRDefault="00231E4F" w:rsidP="00231E4F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212121"/>
          <w:sz w:val="28"/>
          <w:szCs w:val="28"/>
          <w:lang w:val="en"/>
        </w:rPr>
      </w:pPr>
    </w:p>
    <w:p w:rsidR="00231E4F" w:rsidRPr="00231E4F" w:rsidRDefault="00231E4F" w:rsidP="00231E4F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212121"/>
          <w:sz w:val="28"/>
          <w:szCs w:val="28"/>
          <w:lang w:val="en"/>
        </w:rPr>
      </w:pPr>
      <w:r w:rsidRPr="00231E4F">
        <w:rPr>
          <w:rFonts w:ascii="Times New Roman" w:hAnsi="Times New Roman" w:cs="Times New Roman"/>
          <w:color w:val="212121"/>
          <w:sz w:val="28"/>
          <w:szCs w:val="28"/>
          <w:lang w:val="en"/>
        </w:rPr>
        <w:t>Master's Degree Work for Higher Education Master's Degree in Educational-Professional Program Management of Organizations Specialty 073 Management. - Poltava State Agrarian Academy, Poltava, 2018.</w:t>
      </w:r>
    </w:p>
    <w:p w:rsidR="00231E4F" w:rsidRPr="00231E4F" w:rsidRDefault="00231E4F" w:rsidP="00231E4F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212121"/>
          <w:sz w:val="28"/>
          <w:szCs w:val="28"/>
          <w:lang w:val="en"/>
        </w:rPr>
      </w:pPr>
      <w:r w:rsidRPr="00231E4F">
        <w:rPr>
          <w:rFonts w:ascii="Times New Roman" w:hAnsi="Times New Roman" w:cs="Times New Roman"/>
          <w:color w:val="212121"/>
          <w:sz w:val="28"/>
          <w:szCs w:val="28"/>
          <w:lang w:val="en"/>
        </w:rPr>
        <w:t>The theoretical, methodological and applied questions of strategic management of labor conflicts in the enterprise are researched.</w:t>
      </w:r>
    </w:p>
    <w:p w:rsidR="00231E4F" w:rsidRPr="00231E4F" w:rsidRDefault="00231E4F" w:rsidP="00231E4F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212121"/>
          <w:sz w:val="28"/>
          <w:szCs w:val="28"/>
          <w:lang w:val="en"/>
        </w:rPr>
      </w:pPr>
      <w:r w:rsidRPr="00231E4F">
        <w:rPr>
          <w:rFonts w:ascii="Times New Roman" w:hAnsi="Times New Roman" w:cs="Times New Roman"/>
          <w:color w:val="212121"/>
          <w:sz w:val="28"/>
          <w:szCs w:val="28"/>
          <w:lang w:val="en"/>
        </w:rPr>
        <w:t>The strategic directions of improvement of the system of management of labor conflicts in the enterprise are determined. Such areas are: the socio-psychological sphere, motivation and personnel management. The ways of improving the system of strategic management of labor conflicts in the enterprise are substantiated.</w:t>
      </w:r>
    </w:p>
    <w:p w:rsidR="006528A4" w:rsidRPr="00544CA7" w:rsidRDefault="00231E4F" w:rsidP="00231E4F">
      <w:pPr>
        <w:pStyle w:val="HTML"/>
        <w:shd w:val="clear" w:color="auto" w:fill="FFFFFF"/>
        <w:jc w:val="both"/>
        <w:rPr>
          <w:b/>
          <w:bCs/>
          <w:sz w:val="28"/>
          <w:szCs w:val="28"/>
          <w:lang w:val="uk-UA"/>
        </w:rPr>
      </w:pPr>
      <w:r w:rsidRPr="00231E4F">
        <w:rPr>
          <w:rFonts w:ascii="Times New Roman" w:hAnsi="Times New Roman" w:cs="Times New Roman"/>
          <w:color w:val="212121"/>
          <w:sz w:val="28"/>
          <w:szCs w:val="28"/>
          <w:lang w:val="en"/>
        </w:rPr>
        <w:t>Key words: labor conflicts, strategy, strategic management,</w:t>
      </w:r>
      <w:r>
        <w:rPr>
          <w:rFonts w:ascii="Times New Roman" w:hAnsi="Times New Roman" w:cs="Times New Roman"/>
          <w:color w:val="212121"/>
          <w:sz w:val="28"/>
          <w:szCs w:val="28"/>
          <w:lang w:val="en"/>
        </w:rPr>
        <w:t xml:space="preserve"> conflicts, conflict management</w:t>
      </w:r>
      <w:r w:rsidR="006528A4" w:rsidRPr="000A2DDD">
        <w:rPr>
          <w:rFonts w:ascii="Times New Roman" w:hAnsi="Times New Roman" w:cs="Times New Roman"/>
          <w:color w:val="212121"/>
          <w:sz w:val="28"/>
          <w:szCs w:val="28"/>
          <w:lang w:val="en"/>
        </w:rPr>
        <w:t>.</w:t>
      </w:r>
      <w:r w:rsidR="006528A4">
        <w:rPr>
          <w:b/>
          <w:bCs/>
          <w:sz w:val="28"/>
          <w:szCs w:val="28"/>
          <w:lang w:val="uk-UA"/>
        </w:rPr>
        <w:br w:type="page"/>
      </w:r>
    </w:p>
    <w:p w:rsidR="006528A4" w:rsidRPr="004C4CC9" w:rsidRDefault="006528A4" w:rsidP="006528A4">
      <w:pPr>
        <w:rPr>
          <w:lang w:val="uk-UA"/>
        </w:rPr>
      </w:pPr>
    </w:p>
    <w:p w:rsidR="00D35273" w:rsidRPr="006528A4" w:rsidRDefault="00D35273">
      <w:pPr>
        <w:rPr>
          <w:lang w:val="uk-UA"/>
        </w:rPr>
      </w:pPr>
    </w:p>
    <w:sectPr w:rsidR="00D35273" w:rsidRPr="006528A4" w:rsidSect="00787485">
      <w:headerReference w:type="default" r:id="rId4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Batang">
    <w:altName w:val="바탕"/>
    <w:panose1 w:val="02030600000101010101"/>
    <w:charset w:val="81"/>
    <w:family w:val="auto"/>
    <w:pitch w:val="fixed"/>
    <w:sig w:usb0="00000000" w:usb1="09060000" w:usb2="00000010" w:usb3="00000000" w:csb0="0008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485" w:rsidRDefault="00231E4F">
    <w:pPr>
      <w:pStyle w:val="a7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fldChar w:fldCharType="end"/>
    </w:r>
  </w:p>
  <w:p w:rsidR="00787485" w:rsidRDefault="00231E4F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28A4"/>
    <w:rsid w:val="00231E4F"/>
    <w:rsid w:val="002953B1"/>
    <w:rsid w:val="006528A4"/>
    <w:rsid w:val="009228D9"/>
    <w:rsid w:val="00AB7EC5"/>
    <w:rsid w:val="00D34AB9"/>
    <w:rsid w:val="00D35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C34ED0"/>
  <w15:chartTrackingRefBased/>
  <w15:docId w15:val="{3AD86FAE-C5DD-4A3D-B526-AC5D17757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28A4"/>
    <w:pPr>
      <w:jc w:val="left"/>
    </w:pPr>
    <w:rPr>
      <w:rFonts w:eastAsia="Batang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заголовок 2"/>
    <w:basedOn w:val="a"/>
    <w:next w:val="a"/>
    <w:rsid w:val="006528A4"/>
    <w:pPr>
      <w:keepNext/>
      <w:jc w:val="center"/>
      <w:outlineLvl w:val="1"/>
    </w:pPr>
    <w:rPr>
      <w:sz w:val="28"/>
      <w:lang w:val="uk-UA"/>
    </w:rPr>
  </w:style>
  <w:style w:type="paragraph" w:customStyle="1" w:styleId="a3">
    <w:name w:val="Знак Знак"/>
    <w:basedOn w:val="a"/>
    <w:next w:val="a4"/>
    <w:link w:val="a5"/>
    <w:qFormat/>
    <w:rsid w:val="006528A4"/>
    <w:pPr>
      <w:jc w:val="center"/>
    </w:pPr>
    <w:rPr>
      <w:sz w:val="28"/>
      <w:szCs w:val="24"/>
      <w:lang w:val="uk-UA"/>
    </w:rPr>
  </w:style>
  <w:style w:type="character" w:customStyle="1" w:styleId="a5">
    <w:name w:val="Название Знак"/>
    <w:aliases w:val=" Знак Знак Знак"/>
    <w:link w:val="a3"/>
    <w:rsid w:val="006528A4"/>
    <w:rPr>
      <w:rFonts w:eastAsia="Batang"/>
      <w:sz w:val="28"/>
      <w:lang w:val="uk-UA" w:eastAsia="ru-RU"/>
    </w:rPr>
  </w:style>
  <w:style w:type="paragraph" w:styleId="a6">
    <w:name w:val="Normal (Web)"/>
    <w:aliases w:val="Обычный (веб)1"/>
    <w:basedOn w:val="a"/>
    <w:rsid w:val="006528A4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styleId="HTML">
    <w:name w:val="HTML Preformatted"/>
    <w:basedOn w:val="a"/>
    <w:link w:val="HTML0"/>
    <w:uiPriority w:val="99"/>
    <w:rsid w:val="006528A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rsid w:val="006528A4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header"/>
    <w:basedOn w:val="a"/>
    <w:link w:val="a8"/>
    <w:uiPriority w:val="99"/>
    <w:rsid w:val="006528A4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6528A4"/>
    <w:rPr>
      <w:rFonts w:eastAsia="Batang"/>
      <w:sz w:val="20"/>
      <w:szCs w:val="20"/>
      <w:lang w:eastAsia="ru-RU"/>
    </w:rPr>
  </w:style>
  <w:style w:type="paragraph" w:styleId="a4">
    <w:name w:val="Title"/>
    <w:basedOn w:val="a"/>
    <w:next w:val="a"/>
    <w:link w:val="a9"/>
    <w:uiPriority w:val="10"/>
    <w:qFormat/>
    <w:rsid w:val="006528A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9">
    <w:name w:val="Заголовок Знак"/>
    <w:basedOn w:val="a0"/>
    <w:link w:val="a4"/>
    <w:uiPriority w:val="10"/>
    <w:rsid w:val="006528A4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  <w:style w:type="paragraph" w:styleId="aa">
    <w:name w:val="List Paragraph"/>
    <w:basedOn w:val="a"/>
    <w:uiPriority w:val="34"/>
    <w:qFormat/>
    <w:rsid w:val="00D34A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8</Pages>
  <Words>8792</Words>
  <Characters>5012</Characters>
  <Application>Microsoft Office Word</Application>
  <DocSecurity>0</DocSecurity>
  <Lines>41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</cp:revision>
  <dcterms:created xsi:type="dcterms:W3CDTF">2018-12-23T20:23:00Z</dcterms:created>
  <dcterms:modified xsi:type="dcterms:W3CDTF">2018-12-23T22:07:00Z</dcterms:modified>
</cp:coreProperties>
</file>