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6525" w:rsidRPr="00A851C2" w:rsidRDefault="00DB6525" w:rsidP="00DB6525">
      <w:pPr>
        <w:ind w:firstLine="709"/>
        <w:jc w:val="both"/>
      </w:pPr>
      <w:r w:rsidRPr="00A851C2">
        <w:t>Помаз О.М. к.е.н., доцент Полтавська державна аграрна академія</w:t>
      </w:r>
    </w:p>
    <w:p w:rsidR="00DB6525" w:rsidRPr="00A851C2" w:rsidRDefault="00DB6525" w:rsidP="00DB6525">
      <w:pPr>
        <w:ind w:firstLine="709"/>
        <w:jc w:val="both"/>
      </w:pPr>
      <w:r w:rsidRPr="00A851C2">
        <w:t xml:space="preserve">Безуглий А.С., </w:t>
      </w:r>
      <w:r>
        <w:t>Пушкарь А.С.,</w:t>
      </w:r>
      <w:r w:rsidRPr="00A851C2">
        <w:t xml:space="preserve"> здобувачі вищої освіти </w:t>
      </w:r>
      <w:r w:rsidRPr="00A851C2">
        <w:rPr>
          <w:lang w:val="en-US"/>
        </w:rPr>
        <w:t>C</w:t>
      </w:r>
      <w:r w:rsidRPr="00A851C2">
        <w:t>ВО «Магістр»</w:t>
      </w:r>
      <w:r>
        <w:t xml:space="preserve"> </w:t>
      </w:r>
      <w:r w:rsidRPr="00A851C2">
        <w:t xml:space="preserve">спеціальність «Менеджмент» </w:t>
      </w:r>
    </w:p>
    <w:p w:rsidR="00DB6525" w:rsidRPr="00A851C2" w:rsidRDefault="00DB6525" w:rsidP="00DB6525">
      <w:pPr>
        <w:ind w:firstLine="709"/>
        <w:jc w:val="both"/>
      </w:pPr>
      <w:r w:rsidRPr="00A851C2">
        <w:t>Полтавська державна аграрна академія</w:t>
      </w:r>
    </w:p>
    <w:p w:rsidR="005D1C51" w:rsidRDefault="005D1C51" w:rsidP="007B42F0">
      <w:pPr>
        <w:ind w:firstLine="425"/>
        <w:jc w:val="both"/>
        <w:rPr>
          <w:b/>
          <w:caps/>
          <w:sz w:val="22"/>
          <w:szCs w:val="22"/>
        </w:rPr>
      </w:pPr>
    </w:p>
    <w:p w:rsidR="005D1C51" w:rsidRDefault="005D1C51" w:rsidP="007B42F0">
      <w:pPr>
        <w:jc w:val="center"/>
        <w:rPr>
          <w:sz w:val="22"/>
          <w:szCs w:val="22"/>
        </w:rPr>
      </w:pPr>
      <w:r w:rsidRPr="00A55742">
        <w:rPr>
          <w:b/>
          <w:caps/>
          <w:sz w:val="22"/>
          <w:szCs w:val="22"/>
        </w:rPr>
        <w:t>Проблеми залучення іноземних інвестицій в економіку України</w:t>
      </w:r>
    </w:p>
    <w:p w:rsidR="005D1C51" w:rsidRDefault="005D1C51" w:rsidP="007B42F0">
      <w:pPr>
        <w:ind w:firstLine="425"/>
        <w:jc w:val="both"/>
        <w:rPr>
          <w:sz w:val="22"/>
          <w:szCs w:val="22"/>
        </w:rPr>
      </w:pPr>
    </w:p>
    <w:p w:rsidR="005D1C51" w:rsidRPr="005A43C5" w:rsidRDefault="005D1C51" w:rsidP="007B42F0">
      <w:pPr>
        <w:ind w:firstLine="425"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Залучення іноземних інвестицій </w:t>
      </w:r>
      <w:r w:rsidRPr="00A55742">
        <w:rPr>
          <w:sz w:val="22"/>
          <w:szCs w:val="22"/>
        </w:rPr>
        <w:t xml:space="preserve">дає </w:t>
      </w:r>
      <w:r>
        <w:rPr>
          <w:sz w:val="22"/>
          <w:szCs w:val="22"/>
        </w:rPr>
        <w:t xml:space="preserve">економіці будь-якої країни </w:t>
      </w:r>
      <w:r w:rsidRPr="00A55742">
        <w:rPr>
          <w:sz w:val="22"/>
          <w:szCs w:val="22"/>
        </w:rPr>
        <w:t xml:space="preserve">додаткові можливості, які полягають у </w:t>
      </w:r>
      <w:r>
        <w:rPr>
          <w:sz w:val="22"/>
          <w:szCs w:val="22"/>
        </w:rPr>
        <w:t xml:space="preserve">додаткових надходженнях капіталу, </w:t>
      </w:r>
      <w:r w:rsidRPr="00A55742">
        <w:rPr>
          <w:sz w:val="22"/>
          <w:szCs w:val="22"/>
        </w:rPr>
        <w:t xml:space="preserve">використанні зарубіжного організаційного та управлінського досвіду, доступі до новітніх </w:t>
      </w:r>
      <w:r w:rsidRPr="007B42F0">
        <w:rPr>
          <w:color w:val="000000"/>
          <w:sz w:val="22"/>
          <w:szCs w:val="22"/>
        </w:rPr>
        <w:t xml:space="preserve">технологій, </w:t>
      </w:r>
      <w:r w:rsidRPr="007B42F0">
        <w:rPr>
          <w:color w:val="000000"/>
          <w:sz w:val="22"/>
          <w:szCs w:val="22"/>
          <w:shd w:val="clear" w:color="auto" w:fill="FFFFFF"/>
        </w:rPr>
        <w:t xml:space="preserve">створенні додаткових та збереженні існуючих робочих місць, активізації підприємницької </w:t>
      </w:r>
      <w:r w:rsidRPr="005A43C5">
        <w:rPr>
          <w:color w:val="000000"/>
          <w:sz w:val="22"/>
          <w:szCs w:val="22"/>
          <w:shd w:val="clear" w:color="auto" w:fill="FFFFFF"/>
        </w:rPr>
        <w:t>діяльності тощо</w:t>
      </w:r>
      <w:r w:rsidRPr="005A43C5">
        <w:rPr>
          <w:color w:val="000000"/>
          <w:sz w:val="22"/>
          <w:szCs w:val="22"/>
        </w:rPr>
        <w:t>.</w:t>
      </w:r>
    </w:p>
    <w:p w:rsidR="005D1C51" w:rsidRPr="001B134E" w:rsidRDefault="005D1C51" w:rsidP="007B42F0">
      <w:pPr>
        <w:ind w:firstLine="425"/>
        <w:jc w:val="both"/>
        <w:rPr>
          <w:color w:val="000000"/>
          <w:sz w:val="22"/>
          <w:szCs w:val="22"/>
        </w:rPr>
      </w:pPr>
      <w:r w:rsidRPr="005A43C5">
        <w:rPr>
          <w:color w:val="000000"/>
          <w:sz w:val="22"/>
          <w:szCs w:val="22"/>
          <w:shd w:val="clear" w:color="auto" w:fill="FFFFFF"/>
        </w:rPr>
        <w:t xml:space="preserve">Україна має значний потенціал щодо залучення іноземних інвестицій. Цьому сприяє її вигідне географічне положення, вихід до моря, наявність інфраструктури, великий внутрішній ринок, кваліфікована і водночас дешева робоча сила, значний науково-технічний потенціал, </w:t>
      </w:r>
      <w:r w:rsidRPr="001B134E">
        <w:rPr>
          <w:color w:val="000000"/>
          <w:sz w:val="22"/>
          <w:szCs w:val="22"/>
          <w:shd w:val="clear" w:color="auto" w:fill="FFFFFF"/>
        </w:rPr>
        <w:t>значна ресурсна база, передовсім земельні, лісові та водні ресурси, багаті надра та ґрунти, сприятливі природнокліматичні умови, що дають змогу здійснювати господарську діяльність практично у будь-якій галузі економіки, незайняті ніші економіки (</w:t>
      </w:r>
      <w:r w:rsidRPr="001B134E">
        <w:rPr>
          <w:color w:val="000000"/>
          <w:sz w:val="22"/>
          <w:szCs w:val="22"/>
        </w:rPr>
        <w:t>агросектор, IT-технології, сфера послуг, туристичний бізнес і т.п.</w:t>
      </w:r>
      <w:r w:rsidRPr="001B134E">
        <w:rPr>
          <w:color w:val="000000"/>
          <w:sz w:val="22"/>
          <w:szCs w:val="22"/>
          <w:shd w:val="clear" w:color="auto" w:fill="FFFFFF"/>
        </w:rPr>
        <w:t>), відносна прост</w:t>
      </w:r>
      <w:r w:rsidRPr="001B134E">
        <w:rPr>
          <w:rStyle w:val="a8"/>
          <w:i w:val="0"/>
          <w:color w:val="000000"/>
          <w:sz w:val="22"/>
          <w:szCs w:val="22"/>
          <w:bdr w:val="none" w:sz="0" w:space="0" w:color="auto" w:frame="1"/>
        </w:rPr>
        <w:t>ота</w:t>
      </w:r>
      <w:r w:rsidRPr="001B134E">
        <w:rPr>
          <w:rStyle w:val="a8"/>
          <w:color w:val="000000"/>
          <w:sz w:val="22"/>
          <w:szCs w:val="22"/>
          <w:bdr w:val="none" w:sz="0" w:space="0" w:color="auto" w:frame="1"/>
        </w:rPr>
        <w:t xml:space="preserve"> </w:t>
      </w:r>
      <w:r w:rsidRPr="001B134E">
        <w:rPr>
          <w:rStyle w:val="a8"/>
          <w:i w:val="0"/>
          <w:color w:val="000000"/>
          <w:sz w:val="22"/>
          <w:szCs w:val="22"/>
          <w:bdr w:val="none" w:sz="0" w:space="0" w:color="auto" w:frame="1"/>
        </w:rPr>
        <w:t>реєстрації та ведення бізнесу</w:t>
      </w:r>
      <w:r w:rsidRPr="001B134E">
        <w:rPr>
          <w:i/>
          <w:color w:val="000000"/>
          <w:sz w:val="22"/>
          <w:szCs w:val="22"/>
          <w:shd w:val="clear" w:color="auto" w:fill="FFFFFF"/>
        </w:rPr>
        <w:t xml:space="preserve"> </w:t>
      </w:r>
      <w:r w:rsidRPr="001B134E">
        <w:rPr>
          <w:color w:val="000000"/>
          <w:sz w:val="22"/>
          <w:szCs w:val="22"/>
          <w:shd w:val="clear" w:color="auto" w:fill="FFFFFF"/>
        </w:rPr>
        <w:t>[1, с. 50; 3].</w:t>
      </w:r>
    </w:p>
    <w:p w:rsidR="005D1C51" w:rsidRPr="001B134E" w:rsidRDefault="005D1C51" w:rsidP="007B42F0">
      <w:pPr>
        <w:ind w:firstLine="425"/>
        <w:jc w:val="both"/>
        <w:rPr>
          <w:rStyle w:val="s1"/>
          <w:color w:val="000000"/>
          <w:sz w:val="22"/>
          <w:szCs w:val="22"/>
        </w:rPr>
      </w:pPr>
      <w:r w:rsidRPr="001B134E">
        <w:rPr>
          <w:color w:val="000000"/>
          <w:sz w:val="22"/>
          <w:szCs w:val="22"/>
        </w:rPr>
        <w:t xml:space="preserve">При цьому все більше аналітиків останнім часом звертають увагу на непривабливість </w:t>
      </w:r>
      <w:r w:rsidRPr="001B134E">
        <w:rPr>
          <w:rStyle w:val="s1"/>
          <w:color w:val="000000"/>
          <w:sz w:val="22"/>
          <w:szCs w:val="22"/>
        </w:rPr>
        <w:t>інвестиційного клімату в Україні для іноземних інвесторів. Головними факторами, що відлякують іноземних інвесторів, зазначають, в основному, наступні:</w:t>
      </w:r>
    </w:p>
    <w:p w:rsidR="005D1C51" w:rsidRPr="001B134E" w:rsidRDefault="005D1C51" w:rsidP="007B42F0">
      <w:pPr>
        <w:ind w:firstLine="425"/>
        <w:jc w:val="both"/>
        <w:rPr>
          <w:rStyle w:val="s1"/>
          <w:color w:val="000000"/>
          <w:sz w:val="22"/>
          <w:szCs w:val="22"/>
          <w:lang w:val="ru-RU"/>
        </w:rPr>
      </w:pPr>
      <w:r w:rsidRPr="001B134E">
        <w:rPr>
          <w:rStyle w:val="s1"/>
          <w:color w:val="000000"/>
          <w:sz w:val="22"/>
          <w:szCs w:val="22"/>
        </w:rPr>
        <w:t xml:space="preserve">- </w:t>
      </w:r>
      <w:r w:rsidRPr="001B134E">
        <w:rPr>
          <w:rStyle w:val="s1"/>
          <w:color w:val="000000"/>
          <w:sz w:val="22"/>
          <w:szCs w:val="22"/>
          <w:lang w:val="ru-RU"/>
        </w:rPr>
        <w:t>війна на Сході України, терористичні загрози;</w:t>
      </w:r>
    </w:p>
    <w:p w:rsidR="005D1C51" w:rsidRPr="001B134E" w:rsidRDefault="005D1C51" w:rsidP="007B42F0">
      <w:pPr>
        <w:ind w:firstLine="425"/>
        <w:jc w:val="both"/>
        <w:rPr>
          <w:color w:val="000000"/>
          <w:sz w:val="22"/>
          <w:szCs w:val="22"/>
        </w:rPr>
      </w:pPr>
      <w:r w:rsidRPr="001B134E">
        <w:rPr>
          <w:rStyle w:val="s1"/>
          <w:color w:val="000000"/>
          <w:sz w:val="22"/>
          <w:szCs w:val="22"/>
          <w:lang w:val="ru-RU"/>
        </w:rPr>
        <w:t xml:space="preserve">- </w:t>
      </w:r>
      <w:r w:rsidRPr="001B134E">
        <w:rPr>
          <w:rStyle w:val="a8"/>
          <w:i w:val="0"/>
          <w:color w:val="000000"/>
          <w:sz w:val="22"/>
          <w:szCs w:val="22"/>
          <w:bdr w:val="none" w:sz="0" w:space="0" w:color="auto" w:frame="1"/>
        </w:rPr>
        <w:t>корупційні ризики;</w:t>
      </w:r>
    </w:p>
    <w:p w:rsidR="005D1C51" w:rsidRPr="001B134E" w:rsidRDefault="005D1C51" w:rsidP="007B42F0">
      <w:pPr>
        <w:ind w:firstLine="425"/>
        <w:jc w:val="both"/>
        <w:rPr>
          <w:rStyle w:val="a8"/>
          <w:i w:val="0"/>
          <w:color w:val="000000"/>
          <w:sz w:val="22"/>
          <w:szCs w:val="22"/>
          <w:bdr w:val="none" w:sz="0" w:space="0" w:color="auto" w:frame="1"/>
        </w:rPr>
      </w:pPr>
      <w:r w:rsidRPr="001B134E">
        <w:rPr>
          <w:color w:val="000000"/>
          <w:sz w:val="22"/>
          <w:szCs w:val="22"/>
        </w:rPr>
        <w:t xml:space="preserve">- </w:t>
      </w:r>
      <w:r w:rsidRPr="001B134E">
        <w:rPr>
          <w:rStyle w:val="a8"/>
          <w:i w:val="0"/>
          <w:color w:val="000000"/>
          <w:sz w:val="22"/>
          <w:szCs w:val="22"/>
          <w:bdr w:val="none" w:sz="0" w:space="0" w:color="auto" w:frame="1"/>
        </w:rPr>
        <w:t>складна система оподаткування;</w:t>
      </w:r>
    </w:p>
    <w:p w:rsidR="005D1C51" w:rsidRPr="001B134E" w:rsidRDefault="005D1C51" w:rsidP="007B42F0">
      <w:pPr>
        <w:ind w:firstLine="425"/>
        <w:jc w:val="both"/>
        <w:rPr>
          <w:color w:val="000000"/>
          <w:sz w:val="22"/>
          <w:szCs w:val="22"/>
        </w:rPr>
      </w:pPr>
      <w:r w:rsidRPr="001B134E">
        <w:rPr>
          <w:rStyle w:val="a8"/>
          <w:i w:val="0"/>
          <w:color w:val="000000"/>
          <w:sz w:val="22"/>
          <w:szCs w:val="22"/>
          <w:bdr w:val="none" w:sz="0" w:space="0" w:color="auto" w:frame="1"/>
        </w:rPr>
        <w:t xml:space="preserve">- </w:t>
      </w:r>
      <w:r w:rsidRPr="001B134E">
        <w:rPr>
          <w:color w:val="000000"/>
          <w:sz w:val="22"/>
          <w:szCs w:val="22"/>
        </w:rPr>
        <w:t xml:space="preserve">нестабільний курс валют; </w:t>
      </w:r>
    </w:p>
    <w:p w:rsidR="005D1C51" w:rsidRPr="001B134E" w:rsidRDefault="005D1C51" w:rsidP="007B42F0">
      <w:pPr>
        <w:ind w:firstLine="425"/>
        <w:jc w:val="both"/>
        <w:rPr>
          <w:color w:val="000000"/>
          <w:sz w:val="22"/>
          <w:szCs w:val="22"/>
        </w:rPr>
      </w:pPr>
      <w:r w:rsidRPr="001B134E">
        <w:rPr>
          <w:color w:val="000000"/>
          <w:sz w:val="22"/>
          <w:szCs w:val="22"/>
        </w:rPr>
        <w:t>- відсутність належного захисту прав власності;</w:t>
      </w:r>
    </w:p>
    <w:p w:rsidR="005D1C51" w:rsidRDefault="005D1C51" w:rsidP="007B42F0">
      <w:pPr>
        <w:ind w:firstLine="425"/>
        <w:jc w:val="both"/>
        <w:rPr>
          <w:color w:val="000000"/>
          <w:sz w:val="22"/>
          <w:szCs w:val="22"/>
          <w:bdr w:val="none" w:sz="0" w:space="0" w:color="auto" w:frame="1"/>
        </w:rPr>
      </w:pPr>
      <w:r w:rsidRPr="001B134E">
        <w:rPr>
          <w:color w:val="000000"/>
          <w:sz w:val="22"/>
          <w:szCs w:val="22"/>
        </w:rPr>
        <w:t xml:space="preserve">- </w:t>
      </w:r>
      <w:r w:rsidRPr="001B134E">
        <w:rPr>
          <w:color w:val="000000"/>
          <w:sz w:val="22"/>
          <w:szCs w:val="22"/>
          <w:bdr w:val="none" w:sz="0" w:space="0" w:color="auto" w:frame="1"/>
        </w:rPr>
        <w:t>зарегульованість і виключення можливості участі на ринку нерезидентів;</w:t>
      </w:r>
    </w:p>
    <w:p w:rsidR="005D1C51" w:rsidRPr="001B134E" w:rsidRDefault="005D1C51" w:rsidP="007B42F0">
      <w:pPr>
        <w:ind w:firstLine="425"/>
        <w:jc w:val="both"/>
        <w:rPr>
          <w:color w:val="000000"/>
          <w:sz w:val="22"/>
          <w:szCs w:val="22"/>
          <w:bdr w:val="none" w:sz="0" w:space="0" w:color="auto" w:frame="1"/>
        </w:rPr>
      </w:pPr>
      <w:r>
        <w:rPr>
          <w:color w:val="000000"/>
          <w:sz w:val="22"/>
          <w:szCs w:val="22"/>
          <w:bdr w:val="none" w:sz="0" w:space="0" w:color="auto" w:frame="1"/>
        </w:rPr>
        <w:t xml:space="preserve">- відсутність </w:t>
      </w:r>
      <w:r>
        <w:rPr>
          <w:rStyle w:val="s2"/>
          <w:color w:val="000000"/>
          <w:sz w:val="22"/>
          <w:szCs w:val="22"/>
        </w:rPr>
        <w:t>цивілізованого ринку землі в Україні;</w:t>
      </w:r>
    </w:p>
    <w:p w:rsidR="005D1C51" w:rsidRPr="00DB6525" w:rsidRDefault="005D1C51" w:rsidP="007B42F0">
      <w:pPr>
        <w:ind w:firstLine="425"/>
        <w:jc w:val="both"/>
        <w:rPr>
          <w:color w:val="000000"/>
          <w:sz w:val="22"/>
          <w:szCs w:val="22"/>
          <w:bdr w:val="none" w:sz="0" w:space="0" w:color="auto" w:frame="1"/>
          <w:lang w:val="ru-RU"/>
        </w:rPr>
      </w:pPr>
      <w:r w:rsidRPr="001B134E">
        <w:rPr>
          <w:color w:val="000000"/>
          <w:sz w:val="22"/>
          <w:szCs w:val="22"/>
          <w:bdr w:val="none" w:sz="0" w:space="0" w:color="auto" w:frame="1"/>
        </w:rPr>
        <w:t>- поганий стан інфраструктури, особливо шляхів сполучення, відмінна від прийнятої в ЄС ширина залізничних колій.</w:t>
      </w:r>
    </w:p>
    <w:p w:rsidR="005D1C51" w:rsidRPr="001B134E" w:rsidRDefault="005D1C51" w:rsidP="005A43C5">
      <w:pPr>
        <w:pStyle w:val="a6"/>
        <w:spacing w:before="0" w:beforeAutospacing="0" w:after="0" w:afterAutospacing="0"/>
        <w:ind w:firstLine="425"/>
        <w:jc w:val="both"/>
        <w:textAlignment w:val="baseline"/>
        <w:rPr>
          <w:color w:val="000000"/>
          <w:sz w:val="22"/>
          <w:szCs w:val="22"/>
        </w:rPr>
      </w:pPr>
      <w:r w:rsidRPr="001B134E">
        <w:rPr>
          <w:color w:val="000000"/>
          <w:sz w:val="22"/>
          <w:szCs w:val="22"/>
          <w:lang w:val="ru-RU"/>
        </w:rPr>
        <w:lastRenderedPageBreak/>
        <w:t xml:space="preserve">Результати опитування, здійсненого </w:t>
      </w:r>
      <w:r w:rsidRPr="001B134E">
        <w:rPr>
          <w:color w:val="000000"/>
          <w:sz w:val="22"/>
          <w:szCs w:val="22"/>
        </w:rPr>
        <w:t xml:space="preserve">Європейською бізнес-асоціацією, інвестиційною компанією Dragon Capital та Центром економічної стратегії, показали, що корупція та недовіра до судової системи відлякують іноземних інвесторів більше, ніж військовий конфлікт та фінансова нестабільність. </w:t>
      </w:r>
      <w:r w:rsidRPr="001B134E">
        <w:rPr>
          <w:color w:val="000000"/>
          <w:sz w:val="22"/>
          <w:szCs w:val="22"/>
          <w:bdr w:val="none" w:sz="0" w:space="0" w:color="auto" w:frame="1"/>
        </w:rPr>
        <w:t>Респонденти переконані, що негативний вплив на інвестиційний клімат від монополізації ринків та захоплення влади олігархами є вищим (6 балів), ніж від військового конфлікту з Росією, а також непередбачуваності валютного курсу та нестабільності фінансової системи країни (5 балів)</w:t>
      </w:r>
      <w:r w:rsidRPr="001B134E">
        <w:rPr>
          <w:color w:val="000000"/>
          <w:sz w:val="22"/>
          <w:szCs w:val="22"/>
        </w:rPr>
        <w:t xml:space="preserve"> </w:t>
      </w:r>
      <w:r w:rsidRPr="00DB6525">
        <w:rPr>
          <w:color w:val="000000"/>
          <w:sz w:val="22"/>
          <w:szCs w:val="22"/>
        </w:rPr>
        <w:t>[</w:t>
      </w:r>
      <w:r w:rsidRPr="001B134E">
        <w:rPr>
          <w:color w:val="000000"/>
          <w:sz w:val="22"/>
          <w:szCs w:val="22"/>
        </w:rPr>
        <w:t>4</w:t>
      </w:r>
      <w:r w:rsidRPr="00DB6525">
        <w:rPr>
          <w:color w:val="000000"/>
          <w:sz w:val="22"/>
          <w:szCs w:val="22"/>
        </w:rPr>
        <w:t>].</w:t>
      </w:r>
    </w:p>
    <w:p w:rsidR="005D1C51" w:rsidRPr="001B134E" w:rsidRDefault="005D1C51" w:rsidP="001B134E">
      <w:pPr>
        <w:pStyle w:val="p5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r w:rsidRPr="001B134E">
        <w:rPr>
          <w:rStyle w:val="s1"/>
          <w:color w:val="000000"/>
          <w:sz w:val="22"/>
          <w:szCs w:val="22"/>
        </w:rPr>
        <w:t xml:space="preserve">Деякі аналітики також звертають увагу на такий негативний фактор, як походження так званих іноземних інвестицій, що надходять в Україну. Зокрема, дві третини уієї суми (520,2 млн дол.) надійшло із трьох «офшорних» зон — Кіпру, Великої Британії та Нідерландів. Традиційно українські компанії реєструються саме там. Кіпр, Нідерланди і Британські Віргінські Острови приваблюють підприємства вигідним оподаткуванням, що дає змогу оптимізувати витрати, виводити дивіденди та захищати інвестиції. У такий спосіб офшори прискорюють світові фінансові процеси, і аналітики припускають, що значна частка інвестованих в Україну коштів має саме українське походження, натомість іноземні інвестиції з інших країн майже не заходять до нас через непривабливий інвестиційний клімат </w:t>
      </w:r>
      <w:r w:rsidRPr="00DB6525">
        <w:rPr>
          <w:rStyle w:val="s1"/>
          <w:color w:val="000000"/>
          <w:sz w:val="22"/>
          <w:szCs w:val="22"/>
        </w:rPr>
        <w:t>[</w:t>
      </w:r>
      <w:r w:rsidRPr="001B134E">
        <w:rPr>
          <w:rStyle w:val="s1"/>
          <w:color w:val="000000"/>
          <w:sz w:val="22"/>
          <w:szCs w:val="22"/>
        </w:rPr>
        <w:t>2</w:t>
      </w:r>
      <w:r w:rsidRPr="00DB6525">
        <w:rPr>
          <w:rStyle w:val="s1"/>
          <w:color w:val="000000"/>
          <w:sz w:val="22"/>
          <w:szCs w:val="22"/>
        </w:rPr>
        <w:t>]</w:t>
      </w:r>
      <w:r w:rsidRPr="001B134E">
        <w:rPr>
          <w:rStyle w:val="s1"/>
          <w:color w:val="000000"/>
          <w:sz w:val="22"/>
          <w:szCs w:val="22"/>
        </w:rPr>
        <w:t>.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r w:rsidRPr="001B134E">
        <w:rPr>
          <w:rStyle w:val="s2"/>
          <w:color w:val="000000"/>
          <w:sz w:val="22"/>
          <w:szCs w:val="22"/>
        </w:rPr>
        <w:t xml:space="preserve">Таким чином, для </w:t>
      </w:r>
      <w:r w:rsidRPr="001B134E">
        <w:rPr>
          <w:color w:val="000000"/>
          <w:sz w:val="22"/>
          <w:szCs w:val="22"/>
        </w:rPr>
        <w:t xml:space="preserve">покращення інвестиційного клімату </w:t>
      </w:r>
      <w:r w:rsidRPr="00DC02E2">
        <w:rPr>
          <w:color w:val="000000"/>
          <w:sz w:val="22"/>
          <w:szCs w:val="22"/>
        </w:rPr>
        <w:t>України, необхідно здійснити ряд рішучих системних заходів, до яких, зокрема, можна віднести: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color w:val="000000"/>
          <w:sz w:val="22"/>
          <w:szCs w:val="22"/>
        </w:rPr>
      </w:pPr>
      <w:r w:rsidRPr="00DC02E2">
        <w:rPr>
          <w:color w:val="000000"/>
          <w:sz w:val="22"/>
          <w:szCs w:val="22"/>
        </w:rPr>
        <w:t>- захист майна інвесторів завдяки налагодженню ефективної роботи судової  та правоохоронної систем, плідної праці інших органів влади (в тому числі так зване антирейдерське законодавство);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rStyle w:val="s2"/>
          <w:color w:val="000000"/>
          <w:sz w:val="22"/>
          <w:szCs w:val="22"/>
        </w:rPr>
      </w:pPr>
      <w:r w:rsidRPr="00DC02E2">
        <w:rPr>
          <w:rStyle w:val="s2"/>
          <w:color w:val="000000"/>
          <w:sz w:val="22"/>
          <w:szCs w:val="22"/>
        </w:rPr>
        <w:t>- підвищення політичної та економічної стабільності в державі;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rStyle w:val="s2"/>
          <w:color w:val="000000"/>
          <w:sz w:val="22"/>
          <w:szCs w:val="22"/>
        </w:rPr>
      </w:pPr>
      <w:r w:rsidRPr="00DC02E2">
        <w:rPr>
          <w:rStyle w:val="s2"/>
          <w:color w:val="000000"/>
          <w:sz w:val="22"/>
          <w:szCs w:val="22"/>
        </w:rPr>
        <w:t>- удосконалення податкової системи;</w:t>
      </w:r>
    </w:p>
    <w:p w:rsidR="005D1C51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rStyle w:val="s2"/>
          <w:color w:val="000000"/>
          <w:sz w:val="22"/>
          <w:szCs w:val="22"/>
        </w:rPr>
      </w:pPr>
      <w:r w:rsidRPr="00DC02E2">
        <w:rPr>
          <w:rStyle w:val="s2"/>
          <w:color w:val="000000"/>
          <w:sz w:val="22"/>
          <w:szCs w:val="22"/>
        </w:rPr>
        <w:t>- подолання корупції на вищих рівнях влади;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rStyle w:val="s2"/>
          <w:color w:val="000000"/>
          <w:sz w:val="22"/>
          <w:szCs w:val="22"/>
        </w:rPr>
      </w:pPr>
      <w:r>
        <w:rPr>
          <w:rStyle w:val="s2"/>
          <w:color w:val="000000"/>
          <w:sz w:val="22"/>
          <w:szCs w:val="22"/>
        </w:rPr>
        <w:t>- вирішення питання щодо створення цивілізованого ринку землі в Україні;</w:t>
      </w:r>
    </w:p>
    <w:p w:rsidR="005D1C51" w:rsidRPr="00DC02E2" w:rsidRDefault="005D1C51" w:rsidP="001B134E">
      <w:pPr>
        <w:pStyle w:val="p3"/>
        <w:shd w:val="clear" w:color="auto" w:fill="FFFFFF"/>
        <w:spacing w:before="0" w:beforeAutospacing="0" w:after="0" w:afterAutospacing="0"/>
        <w:ind w:firstLine="425"/>
        <w:jc w:val="both"/>
        <w:rPr>
          <w:rStyle w:val="s2"/>
          <w:color w:val="000000"/>
          <w:sz w:val="22"/>
          <w:szCs w:val="22"/>
        </w:rPr>
      </w:pPr>
      <w:r w:rsidRPr="00DC02E2">
        <w:rPr>
          <w:rStyle w:val="s2"/>
          <w:color w:val="000000"/>
          <w:sz w:val="22"/>
          <w:szCs w:val="22"/>
        </w:rPr>
        <w:lastRenderedPageBreak/>
        <w:t>- покращення інфраструктури, зокрема капітальний ремонт шляхів сполучення та ін.</w:t>
      </w:r>
    </w:p>
    <w:p w:rsidR="005D1C51" w:rsidRDefault="005D1C51" w:rsidP="00DC02E2">
      <w:pPr>
        <w:ind w:firstLine="425"/>
        <w:jc w:val="center"/>
        <w:rPr>
          <w:b/>
          <w:color w:val="000000"/>
          <w:sz w:val="22"/>
          <w:szCs w:val="22"/>
        </w:rPr>
      </w:pPr>
    </w:p>
    <w:p w:rsidR="005D1C51" w:rsidRPr="00DB6525" w:rsidRDefault="005D1C51" w:rsidP="00DC02E2">
      <w:pPr>
        <w:ind w:firstLine="425"/>
        <w:jc w:val="center"/>
        <w:rPr>
          <w:b/>
          <w:color w:val="000000"/>
          <w:sz w:val="22"/>
          <w:szCs w:val="22"/>
        </w:rPr>
      </w:pPr>
      <w:r w:rsidRPr="00F11CC2">
        <w:rPr>
          <w:b/>
          <w:color w:val="000000"/>
          <w:sz w:val="22"/>
          <w:szCs w:val="22"/>
        </w:rPr>
        <w:t>Список використаних джерел:</w:t>
      </w:r>
    </w:p>
    <w:p w:rsidR="005D1C51" w:rsidRDefault="005D1C51" w:rsidP="00594935">
      <w:pPr>
        <w:shd w:val="clear" w:color="auto" w:fill="FFFFFF"/>
        <w:ind w:firstLine="425"/>
        <w:jc w:val="both"/>
        <w:outlineLvl w:val="0"/>
        <w:rPr>
          <w:sz w:val="22"/>
          <w:szCs w:val="22"/>
          <w:shd w:val="clear" w:color="auto" w:fill="FFFFFF"/>
        </w:rPr>
      </w:pPr>
      <w:r>
        <w:rPr>
          <w:sz w:val="22"/>
          <w:szCs w:val="22"/>
          <w:shd w:val="clear" w:color="auto" w:fill="FFFFFF"/>
        </w:rPr>
        <w:t>1</w:t>
      </w:r>
      <w:r w:rsidRPr="007B42F0">
        <w:rPr>
          <w:sz w:val="22"/>
          <w:szCs w:val="22"/>
          <w:shd w:val="clear" w:color="auto" w:fill="FFFFFF"/>
        </w:rPr>
        <w:t>. Гайдуцький А. П. Мотиваційні чинники міжнародних інвестиційних процесів / А. П. Гайдуцький // Фінанси України. –2004. – №12. – С. 50 – 57.</w:t>
      </w:r>
    </w:p>
    <w:p w:rsidR="005D1C51" w:rsidRDefault="005D1C51" w:rsidP="005A43C5">
      <w:pPr>
        <w:shd w:val="clear" w:color="auto" w:fill="FFFFFF"/>
        <w:ind w:firstLine="425"/>
        <w:jc w:val="both"/>
        <w:outlineLvl w:val="0"/>
        <w:rPr>
          <w:sz w:val="22"/>
          <w:szCs w:val="22"/>
          <w:shd w:val="clear" w:color="auto" w:fill="FFFFFF"/>
        </w:rPr>
      </w:pPr>
      <w:r>
        <w:rPr>
          <w:sz w:val="22"/>
          <w:szCs w:val="22"/>
          <w:shd w:val="clear" w:color="auto" w:fill="FFFFFF"/>
        </w:rPr>
        <w:t xml:space="preserve">2. Ковалівська С. </w:t>
      </w:r>
      <w:r w:rsidRPr="005A43C5">
        <w:rPr>
          <w:bCs/>
          <w:color w:val="000000"/>
          <w:kern w:val="36"/>
          <w:sz w:val="22"/>
          <w:szCs w:val="22"/>
        </w:rPr>
        <w:t>Українське економічне "диво" — рейтинги зроста</w:t>
      </w:r>
      <w:r>
        <w:rPr>
          <w:bCs/>
          <w:color w:val="000000"/>
          <w:kern w:val="36"/>
          <w:sz w:val="22"/>
          <w:szCs w:val="22"/>
        </w:rPr>
        <w:t>ють, а обсяги інвестицій падають /</w:t>
      </w:r>
      <w:r w:rsidRPr="005A43C5">
        <w:rPr>
          <w:bCs/>
          <w:color w:val="000000"/>
          <w:kern w:val="36"/>
          <w:sz w:val="22"/>
          <w:szCs w:val="22"/>
        </w:rPr>
        <w:t xml:space="preserve"> Світлана Ковалівська</w:t>
      </w:r>
      <w:r>
        <w:rPr>
          <w:bCs/>
          <w:color w:val="000000"/>
          <w:kern w:val="36"/>
          <w:sz w:val="22"/>
          <w:szCs w:val="22"/>
        </w:rPr>
        <w:t xml:space="preserve"> // </w:t>
      </w:r>
      <w:r>
        <w:rPr>
          <w:bCs/>
          <w:color w:val="000000"/>
          <w:kern w:val="36"/>
          <w:sz w:val="22"/>
          <w:szCs w:val="22"/>
          <w:lang w:val="en-US"/>
        </w:rPr>
        <w:t>ZN</w:t>
      </w:r>
      <w:r w:rsidRPr="00DB6525">
        <w:rPr>
          <w:bCs/>
          <w:color w:val="000000"/>
          <w:kern w:val="36"/>
          <w:sz w:val="22"/>
          <w:szCs w:val="22"/>
        </w:rPr>
        <w:t>,</w:t>
      </w:r>
      <w:r>
        <w:rPr>
          <w:bCs/>
          <w:color w:val="000000"/>
          <w:kern w:val="36"/>
          <w:sz w:val="22"/>
          <w:szCs w:val="22"/>
          <w:lang w:val="en-US"/>
        </w:rPr>
        <w:t>UA</w:t>
      </w:r>
      <w:r>
        <w:rPr>
          <w:bCs/>
          <w:color w:val="000000"/>
          <w:kern w:val="36"/>
          <w:sz w:val="22"/>
          <w:szCs w:val="22"/>
        </w:rPr>
        <w:t xml:space="preserve"> </w:t>
      </w:r>
      <w:r w:rsidRPr="00DB6525">
        <w:rPr>
          <w:bCs/>
          <w:color w:val="000000"/>
          <w:sz w:val="22"/>
          <w:szCs w:val="22"/>
        </w:rPr>
        <w:t xml:space="preserve">[Електронний ресурс]. – Режим доступу: </w:t>
      </w:r>
      <w:hyperlink r:id="rId6" w:history="1">
        <w:r w:rsidRPr="005A43C5">
          <w:rPr>
            <w:rStyle w:val="a5"/>
            <w:bCs/>
            <w:color w:val="000000"/>
            <w:kern w:val="36"/>
            <w:sz w:val="22"/>
            <w:szCs w:val="22"/>
            <w:u w:val="none"/>
          </w:rPr>
          <w:t>https://dt.ua/macrolevel/ukrayinske-ekonomichne-divo-reytingi-zrostayut-a-obsyagi-investiciy-padayut-261332_.html</w:t>
        </w:r>
      </w:hyperlink>
    </w:p>
    <w:p w:rsidR="005D1C51" w:rsidRPr="00594935" w:rsidRDefault="005D1C51" w:rsidP="00594935">
      <w:pPr>
        <w:shd w:val="clear" w:color="auto" w:fill="FFFFFF"/>
        <w:ind w:firstLine="425"/>
        <w:jc w:val="both"/>
        <w:outlineLvl w:val="0"/>
        <w:rPr>
          <w:color w:val="000000"/>
          <w:sz w:val="22"/>
          <w:szCs w:val="22"/>
          <w:lang w:val="ru-RU"/>
        </w:rPr>
      </w:pPr>
      <w:r>
        <w:rPr>
          <w:bCs/>
          <w:color w:val="000000"/>
          <w:sz w:val="22"/>
          <w:szCs w:val="22"/>
        </w:rPr>
        <w:t xml:space="preserve">3. Мороз П. </w:t>
      </w:r>
      <w:r w:rsidRPr="00594935">
        <w:rPr>
          <w:bCs/>
          <w:color w:val="000000"/>
          <w:sz w:val="22"/>
          <w:szCs w:val="22"/>
        </w:rPr>
        <w:t>Що потрібно інвестору від України і навпаки</w:t>
      </w:r>
      <w:r>
        <w:rPr>
          <w:bCs/>
          <w:color w:val="000000"/>
          <w:sz w:val="22"/>
          <w:szCs w:val="22"/>
        </w:rPr>
        <w:t xml:space="preserve"> / Павло Мороз // Економічна правда </w:t>
      </w:r>
      <w:r w:rsidRPr="00594935">
        <w:rPr>
          <w:bCs/>
          <w:color w:val="000000"/>
          <w:sz w:val="22"/>
          <w:szCs w:val="22"/>
          <w:lang w:val="ru-RU"/>
        </w:rPr>
        <w:t>[</w:t>
      </w:r>
      <w:r>
        <w:rPr>
          <w:bCs/>
          <w:color w:val="000000"/>
          <w:sz w:val="22"/>
          <w:szCs w:val="22"/>
          <w:lang w:val="ru-RU"/>
        </w:rPr>
        <w:t>Електронний ресурс</w:t>
      </w:r>
      <w:r w:rsidRPr="00594935">
        <w:rPr>
          <w:bCs/>
          <w:color w:val="000000"/>
          <w:sz w:val="22"/>
          <w:szCs w:val="22"/>
          <w:lang w:val="ru-RU"/>
        </w:rPr>
        <w:t>]</w:t>
      </w:r>
      <w:r>
        <w:rPr>
          <w:bCs/>
          <w:color w:val="000000"/>
          <w:sz w:val="22"/>
          <w:szCs w:val="22"/>
          <w:lang w:val="ru-RU"/>
        </w:rPr>
        <w:t xml:space="preserve">. – Режим доступу: </w:t>
      </w:r>
      <w:r w:rsidRPr="00594935">
        <w:rPr>
          <w:bCs/>
          <w:color w:val="000000"/>
          <w:sz w:val="22"/>
          <w:szCs w:val="22"/>
          <w:lang w:val="ru-RU"/>
        </w:rPr>
        <w:t>https://www.epravda.com.ua/columns/2016/11/11/610831/</w:t>
      </w:r>
    </w:p>
    <w:p w:rsidR="005D1C51" w:rsidRPr="005A43C5" w:rsidRDefault="005D1C51" w:rsidP="005A43C5">
      <w:pPr>
        <w:pStyle w:val="1"/>
        <w:spacing w:before="0" w:beforeAutospacing="0" w:after="0" w:afterAutospacing="0"/>
        <w:ind w:firstLine="425"/>
        <w:jc w:val="both"/>
        <w:textAlignment w:val="baseline"/>
        <w:rPr>
          <w:b w:val="0"/>
          <w:color w:val="000000"/>
          <w:sz w:val="22"/>
          <w:szCs w:val="22"/>
          <w:lang w:val="ru-RU"/>
        </w:rPr>
      </w:pPr>
      <w:r>
        <w:rPr>
          <w:b w:val="0"/>
          <w:color w:val="000000"/>
          <w:sz w:val="22"/>
          <w:szCs w:val="22"/>
        </w:rPr>
        <w:t xml:space="preserve">4. </w:t>
      </w:r>
      <w:r w:rsidRPr="005A43C5">
        <w:rPr>
          <w:b w:val="0"/>
          <w:color w:val="000000"/>
          <w:sz w:val="22"/>
          <w:szCs w:val="22"/>
        </w:rPr>
        <w:t xml:space="preserve">Чому інвестори не довіряють Україні (Інфографіка) </w:t>
      </w:r>
      <w:r w:rsidRPr="005A43C5">
        <w:rPr>
          <w:b w:val="0"/>
          <w:color w:val="000000"/>
          <w:sz w:val="22"/>
          <w:szCs w:val="22"/>
          <w:lang w:val="ru-RU"/>
        </w:rPr>
        <w:t xml:space="preserve">// Конкурент </w:t>
      </w:r>
      <w:r w:rsidRPr="005A43C5">
        <w:rPr>
          <w:b w:val="0"/>
          <w:bCs w:val="0"/>
          <w:color w:val="000000"/>
          <w:sz w:val="22"/>
          <w:szCs w:val="22"/>
          <w:lang w:val="ru-RU"/>
        </w:rPr>
        <w:t xml:space="preserve">[Електронний ресурс]. – Режим доступу: </w:t>
      </w:r>
      <w:r w:rsidRPr="005A43C5">
        <w:rPr>
          <w:b w:val="0"/>
          <w:color w:val="000000"/>
          <w:sz w:val="22"/>
          <w:szCs w:val="22"/>
          <w:lang w:val="ru-RU"/>
        </w:rPr>
        <w:t xml:space="preserve"> </w:t>
      </w:r>
      <w:hyperlink r:id="rId7" w:history="1"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https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://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konkurent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.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in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.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ua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/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news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/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ukrayina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/18620/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comu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-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investori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-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ne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-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doviryayut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-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ukrayini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-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infografika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ru-RU"/>
          </w:rPr>
          <w:t>.</w:t>
        </w:r>
        <w:r w:rsidRPr="005A43C5">
          <w:rPr>
            <w:rStyle w:val="a5"/>
            <w:b w:val="0"/>
            <w:color w:val="000000"/>
            <w:sz w:val="22"/>
            <w:szCs w:val="22"/>
            <w:u w:val="none"/>
            <w:lang w:val="en-US"/>
          </w:rPr>
          <w:t>html</w:t>
        </w:r>
      </w:hyperlink>
    </w:p>
    <w:p w:rsidR="005D1C51" w:rsidRPr="00594935" w:rsidRDefault="005D1C51" w:rsidP="007B42F0">
      <w:pPr>
        <w:shd w:val="clear" w:color="auto" w:fill="FFFFFF"/>
        <w:ind w:firstLine="425"/>
        <w:jc w:val="both"/>
        <w:outlineLvl w:val="0"/>
        <w:rPr>
          <w:bCs/>
          <w:kern w:val="36"/>
          <w:sz w:val="22"/>
          <w:szCs w:val="22"/>
        </w:rPr>
      </w:pPr>
      <w:bookmarkStart w:id="0" w:name="_GoBack"/>
      <w:bookmarkEnd w:id="0"/>
    </w:p>
    <w:sectPr w:rsidR="005D1C51" w:rsidRPr="00594935" w:rsidSect="00A55742">
      <w:pgSz w:w="8391" w:h="11906" w:code="11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C51" w:rsidRDefault="005D1C51" w:rsidP="007B42F0">
      <w:r>
        <w:separator/>
      </w:r>
    </w:p>
  </w:endnote>
  <w:endnote w:type="continuationSeparator" w:id="0">
    <w:p w:rsidR="005D1C51" w:rsidRDefault="005D1C51" w:rsidP="007B42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C51" w:rsidRDefault="005D1C51" w:rsidP="007B42F0">
      <w:r>
        <w:separator/>
      </w:r>
    </w:p>
  </w:footnote>
  <w:footnote w:type="continuationSeparator" w:id="0">
    <w:p w:rsidR="005D1C51" w:rsidRDefault="005D1C51" w:rsidP="007B42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42F0"/>
    <w:rsid w:val="0014776B"/>
    <w:rsid w:val="001B134E"/>
    <w:rsid w:val="00393FC8"/>
    <w:rsid w:val="004538BC"/>
    <w:rsid w:val="00474B5D"/>
    <w:rsid w:val="00594935"/>
    <w:rsid w:val="005A43C5"/>
    <w:rsid w:val="005D1C51"/>
    <w:rsid w:val="006F05B0"/>
    <w:rsid w:val="007B42F0"/>
    <w:rsid w:val="00A34374"/>
    <w:rsid w:val="00A55742"/>
    <w:rsid w:val="00AD6154"/>
    <w:rsid w:val="00AF1753"/>
    <w:rsid w:val="00B0407F"/>
    <w:rsid w:val="00DB6525"/>
    <w:rsid w:val="00DC02E2"/>
    <w:rsid w:val="00F11CC2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18BD72"/>
  <w15:docId w15:val="{D45292BD-7232-4CD5-9E0F-04C057C130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locked="1" w:uiPriority="0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42F0"/>
    <w:rPr>
      <w:rFonts w:ascii="Times New Roman" w:eastAsia="Times New Roman" w:hAnsi="Times New Roman"/>
      <w:sz w:val="24"/>
      <w:szCs w:val="24"/>
      <w:lang w:val="uk-UA" w:eastAsia="uk-UA"/>
    </w:rPr>
  </w:style>
  <w:style w:type="paragraph" w:styleId="1">
    <w:name w:val="heading 1"/>
    <w:basedOn w:val="a"/>
    <w:link w:val="10"/>
    <w:uiPriority w:val="99"/>
    <w:qFormat/>
    <w:rsid w:val="007B42F0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uiPriority w:val="99"/>
    <w:qFormat/>
    <w:rsid w:val="007B42F0"/>
    <w:pPr>
      <w:keepNext/>
      <w:keepLines/>
      <w:spacing w:before="40"/>
      <w:outlineLvl w:val="2"/>
    </w:pPr>
    <w:rPr>
      <w:rFonts w:ascii="Calibri Light" w:hAnsi="Calibri Light"/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7B42F0"/>
    <w:rPr>
      <w:rFonts w:ascii="Times New Roman" w:hAnsi="Times New Roman" w:cs="Times New Roman"/>
      <w:b/>
      <w:bCs/>
      <w:kern w:val="36"/>
      <w:sz w:val="48"/>
      <w:szCs w:val="48"/>
      <w:lang w:val="uk-UA" w:eastAsia="uk-UA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7B42F0"/>
    <w:rPr>
      <w:rFonts w:ascii="Calibri Light" w:hAnsi="Calibri Light" w:cs="Times New Roman"/>
      <w:color w:val="1F4D78"/>
      <w:sz w:val="24"/>
      <w:szCs w:val="24"/>
      <w:lang w:val="uk-UA" w:eastAsia="uk-UA"/>
    </w:rPr>
  </w:style>
  <w:style w:type="paragraph" w:styleId="a3">
    <w:name w:val="Body Text Indent"/>
    <w:basedOn w:val="a"/>
    <w:link w:val="a4"/>
    <w:uiPriority w:val="99"/>
    <w:semiHidden/>
    <w:rsid w:val="007B42F0"/>
    <w:pPr>
      <w:spacing w:after="120"/>
      <w:ind w:left="283"/>
    </w:pPr>
  </w:style>
  <w:style w:type="character" w:customStyle="1" w:styleId="a4">
    <w:name w:val="Основной текст с отступом Знак"/>
    <w:basedOn w:val="a0"/>
    <w:link w:val="a3"/>
    <w:uiPriority w:val="99"/>
    <w:semiHidden/>
    <w:locked/>
    <w:rsid w:val="007B42F0"/>
    <w:rPr>
      <w:rFonts w:ascii="Times New Roman" w:hAnsi="Times New Roman" w:cs="Times New Roman"/>
      <w:sz w:val="24"/>
      <w:szCs w:val="24"/>
      <w:lang w:val="uk-UA" w:eastAsia="uk-UA"/>
    </w:rPr>
  </w:style>
  <w:style w:type="character" w:styleId="a5">
    <w:name w:val="Hyperlink"/>
    <w:basedOn w:val="a0"/>
    <w:uiPriority w:val="99"/>
    <w:rsid w:val="007B42F0"/>
    <w:rPr>
      <w:rFonts w:cs="Times New Roman"/>
      <w:color w:val="0000FF"/>
      <w:u w:val="single"/>
    </w:rPr>
  </w:style>
  <w:style w:type="paragraph" w:styleId="a6">
    <w:name w:val="Normal (Web)"/>
    <w:basedOn w:val="a"/>
    <w:uiPriority w:val="99"/>
    <w:semiHidden/>
    <w:rsid w:val="007B42F0"/>
    <w:pPr>
      <w:spacing w:before="100" w:beforeAutospacing="1" w:after="100" w:afterAutospacing="1"/>
    </w:pPr>
  </w:style>
  <w:style w:type="paragraph" w:styleId="2">
    <w:name w:val="Body Text Indent 2"/>
    <w:basedOn w:val="a"/>
    <w:link w:val="20"/>
    <w:uiPriority w:val="99"/>
    <w:semiHidden/>
    <w:rsid w:val="007B42F0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locked/>
    <w:rsid w:val="007B42F0"/>
    <w:rPr>
      <w:rFonts w:ascii="Times New Roman" w:hAnsi="Times New Roman" w:cs="Times New Roman"/>
      <w:sz w:val="24"/>
      <w:szCs w:val="24"/>
      <w:lang w:val="uk-UA" w:eastAsia="uk-UA"/>
    </w:rPr>
  </w:style>
  <w:style w:type="paragraph" w:customStyle="1" w:styleId="p5">
    <w:name w:val="p5"/>
    <w:basedOn w:val="a"/>
    <w:uiPriority w:val="99"/>
    <w:rsid w:val="007B42F0"/>
    <w:pPr>
      <w:spacing w:before="100" w:beforeAutospacing="1" w:after="100" w:afterAutospacing="1"/>
    </w:pPr>
  </w:style>
  <w:style w:type="character" w:customStyle="1" w:styleId="s1">
    <w:name w:val="s1"/>
    <w:basedOn w:val="a0"/>
    <w:uiPriority w:val="99"/>
    <w:rsid w:val="007B42F0"/>
    <w:rPr>
      <w:rFonts w:cs="Times New Roman"/>
    </w:rPr>
  </w:style>
  <w:style w:type="paragraph" w:customStyle="1" w:styleId="p3">
    <w:name w:val="p3"/>
    <w:basedOn w:val="a"/>
    <w:uiPriority w:val="99"/>
    <w:rsid w:val="007B42F0"/>
    <w:pPr>
      <w:spacing w:before="100" w:beforeAutospacing="1" w:after="100" w:afterAutospacing="1"/>
    </w:pPr>
  </w:style>
  <w:style w:type="character" w:customStyle="1" w:styleId="s2">
    <w:name w:val="s2"/>
    <w:basedOn w:val="a0"/>
    <w:uiPriority w:val="99"/>
    <w:rsid w:val="007B42F0"/>
    <w:rPr>
      <w:rFonts w:cs="Times New Roman"/>
    </w:rPr>
  </w:style>
  <w:style w:type="character" w:styleId="a7">
    <w:name w:val="Strong"/>
    <w:basedOn w:val="a0"/>
    <w:uiPriority w:val="99"/>
    <w:qFormat/>
    <w:rsid w:val="007B42F0"/>
    <w:rPr>
      <w:rFonts w:cs="Times New Roman"/>
      <w:b/>
      <w:bCs/>
    </w:rPr>
  </w:style>
  <w:style w:type="character" w:styleId="a8">
    <w:name w:val="Emphasis"/>
    <w:basedOn w:val="a0"/>
    <w:uiPriority w:val="99"/>
    <w:qFormat/>
    <w:rsid w:val="007B42F0"/>
    <w:rPr>
      <w:rFonts w:cs="Times New Roman"/>
      <w:i/>
      <w:iCs/>
    </w:rPr>
  </w:style>
  <w:style w:type="paragraph" w:styleId="a9">
    <w:name w:val="List Paragraph"/>
    <w:basedOn w:val="a"/>
    <w:uiPriority w:val="99"/>
    <w:qFormat/>
    <w:rsid w:val="00474B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4499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konkurent.in.ua/news/ukrayina/18620/comu-investori-ne-doviryayut-ukrayini-infografika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t.ua/macrolevel/ukrayinske-ekonomichne-divo-reytingi-zrostayut-a-obsyagi-investiciy-padayut-261332_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3149</Words>
  <Characters>1796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2018-12-04T22:42:00Z</dcterms:created>
  <dcterms:modified xsi:type="dcterms:W3CDTF">2018-12-04T22:42:00Z</dcterms:modified>
</cp:coreProperties>
</file>