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07BAF" w:rsidRPr="00AE6856" w:rsidRDefault="00007BAF" w:rsidP="00914B0F">
      <w:pPr>
        <w:tabs>
          <w:tab w:val="left" w:pos="7371"/>
        </w:tabs>
        <w:spacing w:after="0" w:line="240" w:lineRule="auto"/>
        <w:ind w:firstLine="426"/>
        <w:jc w:val="both"/>
        <w:rPr>
          <w:rFonts w:ascii="Times New Roman" w:eastAsia="Times New Roman" w:hAnsi="Times New Roman"/>
          <w:b/>
          <w:color w:val="000000"/>
          <w:sz w:val="28"/>
          <w:szCs w:val="28"/>
          <w:lang w:val="en-US"/>
        </w:rPr>
      </w:pPr>
      <w:bookmarkStart w:id="0" w:name="_GoBack"/>
      <w:r w:rsidRPr="00AE6856">
        <w:rPr>
          <w:rFonts w:ascii="Times New Roman" w:eastAsia="Times New Roman" w:hAnsi="Times New Roman"/>
          <w:b/>
          <w:color w:val="000000"/>
          <w:sz w:val="28"/>
          <w:szCs w:val="28"/>
          <w:lang w:val="en-US"/>
        </w:rPr>
        <w:t>TRENDS IN FORMING SOCIAL RESPONSIBILITY OF THE ENTERPRISES</w:t>
      </w:r>
    </w:p>
    <w:p w:rsidR="00007BAF" w:rsidRPr="00AE6856" w:rsidRDefault="00007BAF" w:rsidP="00007BAF">
      <w:pPr>
        <w:spacing w:after="0" w:line="240" w:lineRule="auto"/>
        <w:ind w:firstLine="426"/>
        <w:jc w:val="both"/>
        <w:rPr>
          <w:rFonts w:ascii="Times New Roman" w:hAnsi="Times New Roman"/>
          <w:sz w:val="28"/>
          <w:szCs w:val="28"/>
          <w:shd w:val="clear" w:color="auto" w:fill="FFFFFF"/>
          <w:lang w:val="en-US"/>
        </w:rPr>
      </w:pPr>
    </w:p>
    <w:p w:rsidR="00007BAF" w:rsidRPr="00AE6856" w:rsidRDefault="00007BAF" w:rsidP="00007BAF">
      <w:pPr>
        <w:spacing w:after="0" w:line="240" w:lineRule="auto"/>
        <w:ind w:firstLine="426"/>
        <w:jc w:val="both"/>
        <w:rPr>
          <w:rFonts w:ascii="Times New Roman" w:hAnsi="Times New Roman"/>
          <w:sz w:val="28"/>
          <w:szCs w:val="28"/>
          <w:shd w:val="clear" w:color="auto" w:fill="FFFFFF"/>
          <w:lang w:val="en-US"/>
        </w:rPr>
      </w:pPr>
      <w:r w:rsidRPr="00AE6856">
        <w:rPr>
          <w:rFonts w:ascii="Times New Roman" w:hAnsi="Times New Roman"/>
          <w:sz w:val="28"/>
          <w:szCs w:val="28"/>
          <w:shd w:val="clear" w:color="auto" w:fill="FFFFFF"/>
          <w:lang w:val="en-US"/>
        </w:rPr>
        <w:t>The category of "social responsibility of business" in Ukraine began to operate since the signing of the Memorandum on Social Responsibility for Business in Ukraine signed on December 16, 2005, which defines the principles and tasks of a socially responsible business [1].</w:t>
      </w:r>
    </w:p>
    <w:p w:rsidR="00007BAF" w:rsidRPr="00AE6856" w:rsidRDefault="00007BAF" w:rsidP="00007BAF">
      <w:pPr>
        <w:spacing w:after="0" w:line="240" w:lineRule="auto"/>
        <w:ind w:firstLine="426"/>
        <w:jc w:val="both"/>
        <w:rPr>
          <w:rFonts w:ascii="Times New Roman" w:hAnsi="Times New Roman"/>
          <w:sz w:val="28"/>
          <w:szCs w:val="28"/>
          <w:shd w:val="clear" w:color="auto" w:fill="FFFFFF"/>
          <w:lang w:val="en-US"/>
        </w:rPr>
      </w:pPr>
      <w:r w:rsidRPr="00AE6856">
        <w:rPr>
          <w:rFonts w:ascii="Times New Roman" w:hAnsi="Times New Roman"/>
          <w:sz w:val="28"/>
          <w:szCs w:val="28"/>
          <w:shd w:val="clear" w:color="auto" w:fill="FFFFFF"/>
          <w:lang w:val="en-US"/>
        </w:rPr>
        <w:t xml:space="preserve">Not having enough money, the company </w:t>
      </w:r>
      <w:proofErr w:type="spellStart"/>
      <w:r w:rsidRPr="00AE6856">
        <w:rPr>
          <w:rFonts w:ascii="Times New Roman" w:hAnsi="Times New Roman"/>
          <w:sz w:val="28"/>
          <w:szCs w:val="28"/>
          <w:shd w:val="clear" w:color="auto" w:fill="FFFFFF"/>
          <w:lang w:val="en-US"/>
        </w:rPr>
        <w:t>can not</w:t>
      </w:r>
      <w:proofErr w:type="spellEnd"/>
      <w:r w:rsidRPr="00AE6856">
        <w:rPr>
          <w:rFonts w:ascii="Times New Roman" w:hAnsi="Times New Roman"/>
          <w:sz w:val="28"/>
          <w:szCs w:val="28"/>
          <w:shd w:val="clear" w:color="auto" w:fill="FFFFFF"/>
          <w:lang w:val="en-US"/>
        </w:rPr>
        <w:t xml:space="preserve"> implement various social programs, worry about the welfare of its employees, society and the environment. Funds are required for their implementation. Therefore, only a powerful, successful, profitable enterprise can be socially responsible. At the same time, he needs to combine his economic and social goals and try and create a corporate culture that, through greater economic achievements, can promote the development of social programs [3, p. 91].</w:t>
      </w:r>
    </w:p>
    <w:p w:rsidR="00007BAF" w:rsidRPr="00AE6856" w:rsidRDefault="00007BAF" w:rsidP="00007BAF">
      <w:pPr>
        <w:spacing w:after="0" w:line="240" w:lineRule="auto"/>
        <w:ind w:firstLine="426"/>
        <w:jc w:val="both"/>
        <w:rPr>
          <w:rFonts w:ascii="Times New Roman" w:hAnsi="Times New Roman"/>
          <w:sz w:val="28"/>
          <w:szCs w:val="28"/>
          <w:shd w:val="clear" w:color="auto" w:fill="FFFFFF"/>
          <w:lang w:val="en-US"/>
        </w:rPr>
      </w:pPr>
      <w:r w:rsidRPr="00AE6856">
        <w:rPr>
          <w:rFonts w:ascii="Times New Roman" w:hAnsi="Times New Roman"/>
          <w:sz w:val="28"/>
          <w:szCs w:val="28"/>
          <w:shd w:val="clear" w:color="auto" w:fill="FFFFFF"/>
          <w:lang w:val="en-US"/>
        </w:rPr>
        <w:t>We further note that the social responsibility of an individual company depends on the social responsibility of the business as a whole. It has a multilevel character:</w:t>
      </w:r>
    </w:p>
    <w:p w:rsidR="00007BAF" w:rsidRPr="00AE6856" w:rsidRDefault="00007BAF" w:rsidP="00007BAF">
      <w:pPr>
        <w:spacing w:after="0" w:line="240" w:lineRule="auto"/>
        <w:ind w:firstLine="426"/>
        <w:jc w:val="both"/>
        <w:rPr>
          <w:rFonts w:ascii="Times New Roman" w:hAnsi="Times New Roman"/>
          <w:sz w:val="28"/>
          <w:szCs w:val="28"/>
          <w:shd w:val="clear" w:color="auto" w:fill="FFFFFF"/>
          <w:lang w:val="en-US"/>
        </w:rPr>
      </w:pPr>
      <w:r w:rsidRPr="00AE6856">
        <w:rPr>
          <w:rFonts w:ascii="Times New Roman" w:hAnsi="Times New Roman"/>
          <w:sz w:val="28"/>
          <w:szCs w:val="28"/>
          <w:shd w:val="clear" w:color="auto" w:fill="FFFFFF"/>
          <w:lang w:val="en-US"/>
        </w:rPr>
        <w:t>The first is the basic level of social responsibility of the business, which provides timely payment of taxes, payment of wages, if possible - the provision of new jobs.</w:t>
      </w:r>
    </w:p>
    <w:p w:rsidR="00007BAF" w:rsidRPr="00AE6856" w:rsidRDefault="00007BAF" w:rsidP="00007BAF">
      <w:pPr>
        <w:spacing w:after="0" w:line="240" w:lineRule="auto"/>
        <w:ind w:firstLine="426"/>
        <w:jc w:val="both"/>
        <w:rPr>
          <w:rFonts w:ascii="Times New Roman" w:hAnsi="Times New Roman"/>
          <w:sz w:val="28"/>
          <w:szCs w:val="28"/>
          <w:shd w:val="clear" w:color="auto" w:fill="FFFFFF"/>
          <w:lang w:val="en-US"/>
        </w:rPr>
      </w:pPr>
      <w:r w:rsidRPr="00AE6856">
        <w:rPr>
          <w:rFonts w:ascii="Times New Roman" w:hAnsi="Times New Roman"/>
          <w:sz w:val="28"/>
          <w:szCs w:val="28"/>
          <w:shd w:val="clear" w:color="auto" w:fill="FFFFFF"/>
          <w:lang w:val="en-US"/>
        </w:rPr>
        <w:t>The second level of social responsibility of business involves providing employees with adequate conditions not only for work but also for life: raising the level of skills of employees, preventive treatment, housing construction, development of social sphere. This type of corporate social responsibility was conventionally called "corporate responsibility".</w:t>
      </w:r>
    </w:p>
    <w:p w:rsidR="00007BAF" w:rsidRPr="00AE6856" w:rsidRDefault="00007BAF" w:rsidP="00007BAF">
      <w:pPr>
        <w:spacing w:after="0" w:line="240" w:lineRule="auto"/>
        <w:ind w:firstLine="426"/>
        <w:jc w:val="both"/>
        <w:rPr>
          <w:rFonts w:ascii="Times New Roman" w:hAnsi="Times New Roman"/>
          <w:sz w:val="28"/>
          <w:szCs w:val="28"/>
          <w:shd w:val="clear" w:color="auto" w:fill="FFFFFF"/>
          <w:lang w:val="en-US"/>
        </w:rPr>
      </w:pPr>
      <w:r w:rsidRPr="00AE6856">
        <w:rPr>
          <w:rFonts w:ascii="Times New Roman" w:hAnsi="Times New Roman"/>
          <w:sz w:val="28"/>
          <w:szCs w:val="28"/>
          <w:shd w:val="clear" w:color="auto" w:fill="FFFFFF"/>
          <w:lang w:val="en-US"/>
        </w:rPr>
        <w:t>The third, higher level of social responsibility of business involves charitable activity [2, p. 129].</w:t>
      </w:r>
    </w:p>
    <w:p w:rsidR="00007BAF" w:rsidRPr="00AE6856" w:rsidRDefault="00007BAF" w:rsidP="00007BAF">
      <w:pPr>
        <w:spacing w:after="0" w:line="240" w:lineRule="auto"/>
        <w:ind w:firstLine="426"/>
        <w:jc w:val="both"/>
        <w:rPr>
          <w:rFonts w:ascii="Times New Roman" w:hAnsi="Times New Roman"/>
          <w:sz w:val="28"/>
          <w:szCs w:val="28"/>
          <w:shd w:val="clear" w:color="auto" w:fill="FFFFFF"/>
          <w:lang w:val="en-US"/>
        </w:rPr>
      </w:pPr>
      <w:r w:rsidRPr="00AE6856">
        <w:rPr>
          <w:rFonts w:ascii="Times New Roman" w:hAnsi="Times New Roman"/>
          <w:sz w:val="28"/>
          <w:szCs w:val="28"/>
          <w:shd w:val="clear" w:color="auto" w:fill="FFFFFF"/>
          <w:lang w:val="en-US"/>
        </w:rPr>
        <w:t>In order to determine the direction of corporate social responsibility, it is necessary to take into account the fact that the scale of social activity can increase significantly if the state encourages and stimulates it by creating a favorable socially safe environment for entrepreneurs' activity. Moreover, this environment is not created by the state itself, but through the intermediation of civil society institutes, for example, business associations, mass media, public charitable organizations, scientific institutions, etc. [4, p. 34].</w:t>
      </w:r>
    </w:p>
    <w:p w:rsidR="00007BAF" w:rsidRPr="00AE6856" w:rsidRDefault="00007BAF" w:rsidP="00007BAF">
      <w:pPr>
        <w:spacing w:after="0" w:line="240" w:lineRule="auto"/>
        <w:ind w:firstLine="426"/>
        <w:jc w:val="both"/>
        <w:rPr>
          <w:rFonts w:ascii="Times New Roman" w:hAnsi="Times New Roman"/>
          <w:sz w:val="28"/>
          <w:szCs w:val="28"/>
          <w:shd w:val="clear" w:color="auto" w:fill="FFFFFF"/>
          <w:lang w:val="en-US"/>
        </w:rPr>
      </w:pPr>
      <w:r w:rsidRPr="00AE6856">
        <w:rPr>
          <w:rFonts w:ascii="Times New Roman" w:hAnsi="Times New Roman"/>
          <w:sz w:val="28"/>
          <w:szCs w:val="28"/>
          <w:shd w:val="clear" w:color="auto" w:fill="FFFFFF"/>
          <w:lang w:val="en-US"/>
        </w:rPr>
        <w:t>Therefore, in order for the company to be guided by its principles of social responsibility in its activities, it must develop a social strategy on corporate responsibility. This requires:</w:t>
      </w:r>
    </w:p>
    <w:p w:rsidR="00007BAF" w:rsidRPr="00AE6856" w:rsidRDefault="00007BAF" w:rsidP="00007BAF">
      <w:pPr>
        <w:spacing w:after="0" w:line="240" w:lineRule="auto"/>
        <w:ind w:firstLine="426"/>
        <w:jc w:val="both"/>
        <w:rPr>
          <w:rFonts w:ascii="Times New Roman" w:hAnsi="Times New Roman"/>
          <w:sz w:val="28"/>
          <w:szCs w:val="28"/>
          <w:shd w:val="clear" w:color="auto" w:fill="FFFFFF"/>
          <w:lang w:val="en-US"/>
        </w:rPr>
      </w:pPr>
      <w:r w:rsidRPr="00AE6856">
        <w:rPr>
          <w:rFonts w:ascii="Times New Roman" w:hAnsi="Times New Roman"/>
          <w:sz w:val="28"/>
          <w:szCs w:val="28"/>
          <w:shd w:val="clear" w:color="auto" w:fill="FFFFFF"/>
          <w:lang w:val="en-US"/>
        </w:rPr>
        <w:t xml:space="preserve"> </w:t>
      </w:r>
      <w:proofErr w:type="gramStart"/>
      <w:r w:rsidRPr="00AE6856">
        <w:rPr>
          <w:rFonts w:ascii="Times New Roman" w:hAnsi="Times New Roman"/>
          <w:sz w:val="28"/>
          <w:szCs w:val="28"/>
          <w:shd w:val="clear" w:color="auto" w:fill="FFFFFF"/>
          <w:lang w:val="en-US"/>
        </w:rPr>
        <w:t>have</w:t>
      </w:r>
      <w:proofErr w:type="gramEnd"/>
      <w:r w:rsidRPr="00AE6856">
        <w:rPr>
          <w:rFonts w:ascii="Times New Roman" w:hAnsi="Times New Roman"/>
          <w:sz w:val="28"/>
          <w:szCs w:val="28"/>
          <w:shd w:val="clear" w:color="auto" w:fill="FFFFFF"/>
          <w:lang w:val="en-US"/>
        </w:rPr>
        <w:t xml:space="preserve"> a permanent support of senior management, owners and leading employees of the company;</w:t>
      </w:r>
    </w:p>
    <w:p w:rsidR="00007BAF" w:rsidRPr="00AE6856" w:rsidRDefault="00007BAF" w:rsidP="00007BAF">
      <w:pPr>
        <w:spacing w:after="0" w:line="240" w:lineRule="auto"/>
        <w:ind w:firstLine="426"/>
        <w:jc w:val="both"/>
        <w:rPr>
          <w:rFonts w:ascii="Times New Roman" w:hAnsi="Times New Roman"/>
          <w:sz w:val="28"/>
          <w:szCs w:val="28"/>
          <w:shd w:val="clear" w:color="auto" w:fill="FFFFFF"/>
          <w:lang w:val="en-US"/>
        </w:rPr>
      </w:pPr>
      <w:r w:rsidRPr="00AE6856">
        <w:rPr>
          <w:rFonts w:ascii="Times New Roman" w:hAnsi="Times New Roman"/>
          <w:sz w:val="28"/>
          <w:szCs w:val="28"/>
          <w:shd w:val="clear" w:color="auto" w:fill="FFFFFF"/>
          <w:lang w:val="en-US"/>
        </w:rPr>
        <w:t xml:space="preserve"> </w:t>
      </w:r>
      <w:proofErr w:type="gramStart"/>
      <w:r w:rsidRPr="00AE6856">
        <w:rPr>
          <w:rFonts w:ascii="Times New Roman" w:hAnsi="Times New Roman"/>
          <w:sz w:val="28"/>
          <w:szCs w:val="28"/>
          <w:shd w:val="clear" w:color="auto" w:fill="FFFFFF"/>
          <w:lang w:val="en-US"/>
        </w:rPr>
        <w:t>carry</w:t>
      </w:r>
      <w:proofErr w:type="gramEnd"/>
      <w:r w:rsidRPr="00AE6856">
        <w:rPr>
          <w:rFonts w:ascii="Times New Roman" w:hAnsi="Times New Roman"/>
          <w:sz w:val="28"/>
          <w:szCs w:val="28"/>
          <w:shd w:val="clear" w:color="auto" w:fill="FFFFFF"/>
          <w:lang w:val="en-US"/>
        </w:rPr>
        <w:t xml:space="preserve"> out an analysis of the respective activities of similar companies;</w:t>
      </w:r>
    </w:p>
    <w:p w:rsidR="00007BAF" w:rsidRPr="00AE6856" w:rsidRDefault="00007BAF" w:rsidP="00007BAF">
      <w:pPr>
        <w:spacing w:after="0" w:line="240" w:lineRule="auto"/>
        <w:ind w:firstLine="426"/>
        <w:jc w:val="both"/>
        <w:rPr>
          <w:rFonts w:ascii="Times New Roman" w:hAnsi="Times New Roman"/>
          <w:sz w:val="28"/>
          <w:szCs w:val="28"/>
          <w:shd w:val="clear" w:color="auto" w:fill="FFFFFF"/>
          <w:lang w:val="en-US"/>
        </w:rPr>
      </w:pPr>
      <w:r w:rsidRPr="00AE6856">
        <w:rPr>
          <w:rFonts w:ascii="Times New Roman" w:hAnsi="Times New Roman"/>
          <w:sz w:val="28"/>
          <w:szCs w:val="28"/>
          <w:shd w:val="clear" w:color="auto" w:fill="FFFFFF"/>
          <w:lang w:val="en-US"/>
        </w:rPr>
        <w:t xml:space="preserve"> </w:t>
      </w:r>
      <w:proofErr w:type="gramStart"/>
      <w:r w:rsidRPr="00AE6856">
        <w:rPr>
          <w:rFonts w:ascii="Times New Roman" w:hAnsi="Times New Roman"/>
          <w:sz w:val="28"/>
          <w:szCs w:val="28"/>
          <w:shd w:val="clear" w:color="auto" w:fill="FFFFFF"/>
          <w:lang w:val="en-US"/>
        </w:rPr>
        <w:t>prepare</w:t>
      </w:r>
      <w:proofErr w:type="gramEnd"/>
      <w:r w:rsidRPr="00AE6856">
        <w:rPr>
          <w:rFonts w:ascii="Times New Roman" w:hAnsi="Times New Roman"/>
          <w:sz w:val="28"/>
          <w:szCs w:val="28"/>
          <w:shd w:val="clear" w:color="auto" w:fill="FFFFFF"/>
          <w:lang w:val="en-US"/>
        </w:rPr>
        <w:t xml:space="preserve"> a program of actions;</w:t>
      </w:r>
    </w:p>
    <w:p w:rsidR="00007BAF" w:rsidRPr="00AE6856" w:rsidRDefault="00007BAF" w:rsidP="00007BAF">
      <w:pPr>
        <w:spacing w:after="0" w:line="240" w:lineRule="auto"/>
        <w:ind w:firstLine="426"/>
        <w:jc w:val="both"/>
        <w:rPr>
          <w:rFonts w:ascii="Times New Roman" w:hAnsi="Times New Roman"/>
          <w:sz w:val="28"/>
          <w:szCs w:val="28"/>
          <w:shd w:val="clear" w:color="auto" w:fill="FFFFFF"/>
          <w:lang w:val="en-US"/>
        </w:rPr>
      </w:pPr>
      <w:r w:rsidRPr="00AE6856">
        <w:rPr>
          <w:rFonts w:ascii="Times New Roman" w:hAnsi="Times New Roman"/>
          <w:sz w:val="28"/>
          <w:szCs w:val="28"/>
          <w:shd w:val="clear" w:color="auto" w:fill="FFFFFF"/>
          <w:lang w:val="en-US"/>
        </w:rPr>
        <w:t xml:space="preserve"> </w:t>
      </w:r>
      <w:proofErr w:type="gramStart"/>
      <w:r w:rsidRPr="00AE6856">
        <w:rPr>
          <w:rFonts w:ascii="Times New Roman" w:hAnsi="Times New Roman"/>
          <w:sz w:val="28"/>
          <w:szCs w:val="28"/>
          <w:shd w:val="clear" w:color="auto" w:fill="FFFFFF"/>
          <w:lang w:val="en-US"/>
        </w:rPr>
        <w:t>to</w:t>
      </w:r>
      <w:proofErr w:type="gramEnd"/>
      <w:r w:rsidRPr="00AE6856">
        <w:rPr>
          <w:rFonts w:ascii="Times New Roman" w:hAnsi="Times New Roman"/>
          <w:sz w:val="28"/>
          <w:szCs w:val="28"/>
          <w:shd w:val="clear" w:color="auto" w:fill="FFFFFF"/>
          <w:lang w:val="en-US"/>
        </w:rPr>
        <w:t xml:space="preserve"> develop options for possible measures for implementing the program of action;</w:t>
      </w:r>
    </w:p>
    <w:p w:rsidR="00007BAF" w:rsidRPr="00AE6856" w:rsidRDefault="00007BAF" w:rsidP="00007BAF">
      <w:pPr>
        <w:spacing w:after="0" w:line="240" w:lineRule="auto"/>
        <w:ind w:firstLine="426"/>
        <w:jc w:val="both"/>
        <w:rPr>
          <w:rFonts w:ascii="Times New Roman" w:hAnsi="Times New Roman"/>
          <w:sz w:val="28"/>
          <w:szCs w:val="28"/>
          <w:shd w:val="clear" w:color="auto" w:fill="FFFFFF"/>
          <w:lang w:val="en-US"/>
        </w:rPr>
      </w:pPr>
      <w:r w:rsidRPr="00AE6856">
        <w:rPr>
          <w:rFonts w:ascii="Times New Roman" w:hAnsi="Times New Roman"/>
          <w:sz w:val="28"/>
          <w:szCs w:val="28"/>
          <w:shd w:val="clear" w:color="auto" w:fill="FFFFFF"/>
          <w:lang w:val="en-US"/>
        </w:rPr>
        <w:t xml:space="preserve"> To develop, formulate and substantiate the key areas of internal and external corporate social responsibility that coincide with the business strategy of a particular company [3, p. 93].</w:t>
      </w:r>
    </w:p>
    <w:p w:rsidR="00007BAF" w:rsidRPr="00AE6856" w:rsidRDefault="00007BAF" w:rsidP="00007BAF">
      <w:pPr>
        <w:spacing w:after="0" w:line="240" w:lineRule="auto"/>
        <w:ind w:firstLine="426"/>
        <w:jc w:val="both"/>
        <w:rPr>
          <w:rFonts w:ascii="Times New Roman" w:hAnsi="Times New Roman"/>
          <w:sz w:val="28"/>
          <w:szCs w:val="28"/>
          <w:shd w:val="clear" w:color="auto" w:fill="FFFFFF"/>
          <w:lang w:val="en-US"/>
        </w:rPr>
      </w:pPr>
      <w:r w:rsidRPr="00AE6856">
        <w:rPr>
          <w:rFonts w:ascii="Times New Roman" w:hAnsi="Times New Roman"/>
          <w:sz w:val="28"/>
          <w:szCs w:val="28"/>
          <w:shd w:val="clear" w:color="auto" w:fill="FFFFFF"/>
          <w:lang w:val="en-US"/>
        </w:rPr>
        <w:lastRenderedPageBreak/>
        <w:t>It is important to emphasize that the implementation of corporate social responsibility involves the introduction of a long-term program of action aimed at one of the important tasks for any enterprise - increasing its attractiveness for investors, government and employees.</w:t>
      </w:r>
    </w:p>
    <w:p w:rsidR="00007BAF" w:rsidRPr="00AE6856" w:rsidRDefault="00007BAF" w:rsidP="00007BAF">
      <w:pPr>
        <w:spacing w:after="0" w:line="240" w:lineRule="auto"/>
        <w:ind w:firstLine="426"/>
        <w:jc w:val="both"/>
        <w:rPr>
          <w:rFonts w:ascii="Times New Roman" w:hAnsi="Times New Roman"/>
          <w:sz w:val="28"/>
          <w:szCs w:val="28"/>
          <w:shd w:val="clear" w:color="auto" w:fill="FFFFFF"/>
          <w:lang w:val="en-US"/>
        </w:rPr>
      </w:pPr>
      <w:proofErr w:type="gramStart"/>
      <w:r w:rsidRPr="00AE6856">
        <w:rPr>
          <w:rFonts w:ascii="Times New Roman" w:hAnsi="Times New Roman"/>
          <w:sz w:val="28"/>
          <w:szCs w:val="28"/>
          <w:shd w:val="clear" w:color="auto" w:fill="FFFFFF"/>
          <w:lang w:val="en-US"/>
        </w:rPr>
        <w:t>references</w:t>
      </w:r>
      <w:proofErr w:type="gramEnd"/>
    </w:p>
    <w:p w:rsidR="00007BAF" w:rsidRPr="00AE6856" w:rsidRDefault="00007BAF" w:rsidP="00007BAF">
      <w:pPr>
        <w:spacing w:after="0" w:line="240" w:lineRule="auto"/>
        <w:ind w:firstLine="426"/>
        <w:jc w:val="both"/>
        <w:rPr>
          <w:rFonts w:ascii="Times New Roman" w:hAnsi="Times New Roman"/>
          <w:sz w:val="28"/>
          <w:szCs w:val="28"/>
          <w:shd w:val="clear" w:color="auto" w:fill="FFFFFF"/>
          <w:lang w:val="en-US"/>
        </w:rPr>
      </w:pPr>
    </w:p>
    <w:p w:rsidR="00007BAF" w:rsidRPr="00AE6856" w:rsidRDefault="00007BAF" w:rsidP="00007BAF">
      <w:pPr>
        <w:spacing w:after="0" w:line="240" w:lineRule="auto"/>
        <w:ind w:firstLine="426"/>
        <w:jc w:val="both"/>
        <w:rPr>
          <w:rFonts w:ascii="Times New Roman" w:hAnsi="Times New Roman"/>
          <w:sz w:val="28"/>
          <w:szCs w:val="28"/>
          <w:shd w:val="clear" w:color="auto" w:fill="FFFFFF"/>
          <w:lang w:val="en-US"/>
        </w:rPr>
      </w:pPr>
      <w:r w:rsidRPr="00AE6856">
        <w:rPr>
          <w:rFonts w:ascii="Times New Roman" w:hAnsi="Times New Roman"/>
          <w:sz w:val="28"/>
          <w:szCs w:val="28"/>
          <w:shd w:val="clear" w:color="auto" w:fill="FFFFFF"/>
          <w:lang w:val="en-US"/>
        </w:rPr>
        <w:t xml:space="preserve">1. The official website of the CSR Development Center in Ukraine. </w:t>
      </w:r>
      <w:proofErr w:type="gramStart"/>
      <w:r w:rsidRPr="00AE6856">
        <w:rPr>
          <w:rFonts w:ascii="Times New Roman" w:hAnsi="Times New Roman"/>
          <w:sz w:val="28"/>
          <w:szCs w:val="28"/>
          <w:shd w:val="clear" w:color="auto" w:fill="FFFFFF"/>
          <w:lang w:val="en-US"/>
        </w:rPr>
        <w:t>[Electronic resource].</w:t>
      </w:r>
      <w:proofErr w:type="gramEnd"/>
      <w:r w:rsidRPr="00AE6856">
        <w:rPr>
          <w:rFonts w:ascii="Times New Roman" w:hAnsi="Times New Roman"/>
          <w:sz w:val="28"/>
          <w:szCs w:val="28"/>
          <w:shd w:val="clear" w:color="auto" w:fill="FFFFFF"/>
          <w:lang w:val="en-US"/>
        </w:rPr>
        <w:t xml:space="preserve"> - Access mode: http://www.csr-ukraine.org.</w:t>
      </w:r>
    </w:p>
    <w:p w:rsidR="00007BAF" w:rsidRPr="00AE6856" w:rsidRDefault="00007BAF" w:rsidP="00007BAF">
      <w:pPr>
        <w:spacing w:after="0" w:line="240" w:lineRule="auto"/>
        <w:ind w:firstLine="426"/>
        <w:jc w:val="both"/>
        <w:rPr>
          <w:rFonts w:ascii="Times New Roman" w:hAnsi="Times New Roman"/>
          <w:sz w:val="28"/>
          <w:szCs w:val="28"/>
          <w:shd w:val="clear" w:color="auto" w:fill="FFFFFF"/>
          <w:lang w:val="en-US"/>
        </w:rPr>
      </w:pPr>
      <w:r w:rsidRPr="00AE6856">
        <w:rPr>
          <w:rFonts w:ascii="Times New Roman" w:hAnsi="Times New Roman"/>
          <w:sz w:val="28"/>
          <w:szCs w:val="28"/>
          <w:shd w:val="clear" w:color="auto" w:fill="FFFFFF"/>
          <w:lang w:val="en-US"/>
        </w:rPr>
        <w:t xml:space="preserve">2. </w:t>
      </w:r>
      <w:proofErr w:type="spellStart"/>
      <w:r w:rsidRPr="00AE6856">
        <w:rPr>
          <w:rFonts w:ascii="Times New Roman" w:hAnsi="Times New Roman"/>
          <w:sz w:val="28"/>
          <w:szCs w:val="28"/>
          <w:shd w:val="clear" w:color="auto" w:fill="FFFFFF"/>
          <w:lang w:val="en-US"/>
        </w:rPr>
        <w:t>Vorona</w:t>
      </w:r>
      <w:proofErr w:type="spellEnd"/>
      <w:r w:rsidRPr="00AE6856">
        <w:rPr>
          <w:rFonts w:ascii="Times New Roman" w:hAnsi="Times New Roman"/>
          <w:sz w:val="28"/>
          <w:szCs w:val="28"/>
          <w:shd w:val="clear" w:color="auto" w:fill="FFFFFF"/>
          <w:lang w:val="en-US"/>
        </w:rPr>
        <w:t xml:space="preserve"> O.V. Methodological approaches to the assessment of the level of social responsibility [Text] / O. </w:t>
      </w:r>
      <w:proofErr w:type="spellStart"/>
      <w:r w:rsidRPr="00AE6856">
        <w:rPr>
          <w:rFonts w:ascii="Times New Roman" w:hAnsi="Times New Roman"/>
          <w:sz w:val="28"/>
          <w:szCs w:val="28"/>
          <w:shd w:val="clear" w:color="auto" w:fill="FFFFFF"/>
          <w:lang w:val="en-US"/>
        </w:rPr>
        <w:t>Vorona</w:t>
      </w:r>
      <w:proofErr w:type="spellEnd"/>
      <w:r w:rsidRPr="00AE6856">
        <w:rPr>
          <w:rFonts w:ascii="Times New Roman" w:hAnsi="Times New Roman"/>
          <w:sz w:val="28"/>
          <w:szCs w:val="28"/>
          <w:shd w:val="clear" w:color="auto" w:fill="FFFFFF"/>
          <w:lang w:val="en-US"/>
        </w:rPr>
        <w:t xml:space="preserve"> // Bulletin of the Economy of Transport and Industry. - 2010. </w:t>
      </w:r>
      <w:proofErr w:type="gramStart"/>
      <w:r w:rsidRPr="00AE6856">
        <w:rPr>
          <w:rFonts w:ascii="Times New Roman" w:hAnsi="Times New Roman"/>
          <w:sz w:val="28"/>
          <w:szCs w:val="28"/>
          <w:shd w:val="clear" w:color="auto" w:fill="FFFFFF"/>
          <w:lang w:val="en-US"/>
        </w:rPr>
        <w:t>- №30.</w:t>
      </w:r>
      <w:proofErr w:type="gramEnd"/>
      <w:r w:rsidRPr="00AE6856">
        <w:rPr>
          <w:rFonts w:ascii="Times New Roman" w:hAnsi="Times New Roman"/>
          <w:sz w:val="28"/>
          <w:szCs w:val="28"/>
          <w:shd w:val="clear" w:color="auto" w:fill="FFFFFF"/>
          <w:lang w:val="en-US"/>
        </w:rPr>
        <w:t xml:space="preserve"> - P. 127-133.</w:t>
      </w:r>
    </w:p>
    <w:p w:rsidR="00007BAF" w:rsidRPr="00AE6856" w:rsidRDefault="00007BAF" w:rsidP="00007BAF">
      <w:pPr>
        <w:spacing w:after="0" w:line="240" w:lineRule="auto"/>
        <w:ind w:firstLine="426"/>
        <w:jc w:val="both"/>
        <w:rPr>
          <w:rFonts w:ascii="Times New Roman" w:hAnsi="Times New Roman"/>
          <w:sz w:val="28"/>
          <w:szCs w:val="28"/>
          <w:shd w:val="clear" w:color="auto" w:fill="FFFFFF"/>
          <w:lang w:val="en-US"/>
        </w:rPr>
      </w:pPr>
      <w:r w:rsidRPr="00AE6856">
        <w:rPr>
          <w:rFonts w:ascii="Times New Roman" w:hAnsi="Times New Roman"/>
          <w:sz w:val="28"/>
          <w:szCs w:val="28"/>
          <w:shd w:val="clear" w:color="auto" w:fill="FFFFFF"/>
          <w:lang w:val="en-US"/>
        </w:rPr>
        <w:t xml:space="preserve">3. </w:t>
      </w:r>
      <w:proofErr w:type="spellStart"/>
      <w:r w:rsidRPr="00AE6856">
        <w:rPr>
          <w:rFonts w:ascii="Times New Roman" w:hAnsi="Times New Roman"/>
          <w:sz w:val="28"/>
          <w:szCs w:val="28"/>
          <w:shd w:val="clear" w:color="auto" w:fill="FFFFFF"/>
          <w:lang w:val="en-US"/>
        </w:rPr>
        <w:t>Lazorenko</w:t>
      </w:r>
      <w:proofErr w:type="spellEnd"/>
      <w:r w:rsidRPr="00AE6856">
        <w:rPr>
          <w:rFonts w:ascii="Times New Roman" w:hAnsi="Times New Roman"/>
          <w:sz w:val="28"/>
          <w:szCs w:val="28"/>
          <w:shd w:val="clear" w:color="auto" w:fill="FFFFFF"/>
          <w:lang w:val="en-US"/>
        </w:rPr>
        <w:t xml:space="preserve"> L.V. Corporate Social Responsibility as an Innovative Business Strategy / L.V. </w:t>
      </w:r>
      <w:proofErr w:type="spellStart"/>
      <w:r w:rsidRPr="00AE6856">
        <w:rPr>
          <w:rFonts w:ascii="Times New Roman" w:hAnsi="Times New Roman"/>
          <w:sz w:val="28"/>
          <w:szCs w:val="28"/>
          <w:shd w:val="clear" w:color="auto" w:fill="FFFFFF"/>
          <w:lang w:val="en-US"/>
        </w:rPr>
        <w:t>Lazorenko</w:t>
      </w:r>
      <w:proofErr w:type="spellEnd"/>
      <w:r w:rsidRPr="00AE6856">
        <w:rPr>
          <w:rFonts w:ascii="Times New Roman" w:hAnsi="Times New Roman"/>
          <w:sz w:val="28"/>
          <w:szCs w:val="28"/>
          <w:shd w:val="clear" w:color="auto" w:fill="FFFFFF"/>
          <w:lang w:val="en-US"/>
        </w:rPr>
        <w:t xml:space="preserve"> // Bulletin of the East European University of Economics and Management. </w:t>
      </w:r>
      <w:proofErr w:type="gramStart"/>
      <w:r w:rsidRPr="00AE6856">
        <w:rPr>
          <w:rFonts w:ascii="Times New Roman" w:hAnsi="Times New Roman"/>
          <w:sz w:val="28"/>
          <w:szCs w:val="28"/>
          <w:shd w:val="clear" w:color="auto" w:fill="FFFFFF"/>
          <w:lang w:val="en-US"/>
        </w:rPr>
        <w:t>Issue 1 (14), 2013.</w:t>
      </w:r>
      <w:proofErr w:type="gramEnd"/>
      <w:r w:rsidRPr="00AE6856">
        <w:rPr>
          <w:rFonts w:ascii="Times New Roman" w:hAnsi="Times New Roman"/>
          <w:sz w:val="28"/>
          <w:szCs w:val="28"/>
          <w:shd w:val="clear" w:color="auto" w:fill="FFFFFF"/>
          <w:lang w:val="en-US"/>
        </w:rPr>
        <w:t xml:space="preserve"> - P. 89-96.</w:t>
      </w:r>
    </w:p>
    <w:p w:rsidR="00007BAF" w:rsidRPr="00AE6856" w:rsidRDefault="00007BAF" w:rsidP="00007BAF">
      <w:pPr>
        <w:spacing w:after="0" w:line="240" w:lineRule="auto"/>
        <w:ind w:firstLine="426"/>
        <w:jc w:val="both"/>
        <w:rPr>
          <w:rFonts w:ascii="Times New Roman" w:hAnsi="Times New Roman"/>
          <w:sz w:val="28"/>
          <w:szCs w:val="28"/>
          <w:shd w:val="clear" w:color="auto" w:fill="FFFFFF"/>
          <w:lang w:val="en-US"/>
        </w:rPr>
      </w:pPr>
      <w:r w:rsidRPr="00AE6856">
        <w:rPr>
          <w:rFonts w:ascii="Times New Roman" w:hAnsi="Times New Roman"/>
          <w:sz w:val="28"/>
          <w:szCs w:val="28"/>
          <w:shd w:val="clear" w:color="auto" w:fill="FFFFFF"/>
          <w:lang w:val="en-US"/>
        </w:rPr>
        <w:t xml:space="preserve">4. Miller S. Becoming a Socially-Oriented Business in Ukraine as a Component of State Social Policy / S. </w:t>
      </w:r>
      <w:proofErr w:type="spellStart"/>
      <w:r w:rsidRPr="00AE6856">
        <w:rPr>
          <w:rFonts w:ascii="Times New Roman" w:hAnsi="Times New Roman"/>
          <w:sz w:val="28"/>
          <w:szCs w:val="28"/>
          <w:shd w:val="clear" w:color="auto" w:fill="FFFFFF"/>
          <w:lang w:val="en-US"/>
        </w:rPr>
        <w:t>Melnik</w:t>
      </w:r>
      <w:proofErr w:type="spellEnd"/>
      <w:r w:rsidRPr="00AE6856">
        <w:rPr>
          <w:rFonts w:ascii="Times New Roman" w:hAnsi="Times New Roman"/>
          <w:sz w:val="28"/>
          <w:szCs w:val="28"/>
          <w:shd w:val="clear" w:color="auto" w:fill="FFFFFF"/>
          <w:lang w:val="en-US"/>
        </w:rPr>
        <w:t xml:space="preserve"> // Ukraine Aspects of Labor. No. 5 - 2008. </w:t>
      </w:r>
      <w:proofErr w:type="gramStart"/>
      <w:r w:rsidRPr="00AE6856">
        <w:rPr>
          <w:rFonts w:ascii="Times New Roman" w:hAnsi="Times New Roman"/>
          <w:sz w:val="28"/>
          <w:szCs w:val="28"/>
          <w:shd w:val="clear" w:color="auto" w:fill="FFFFFF"/>
          <w:lang w:val="en-US"/>
        </w:rPr>
        <w:t>- pp. 32-36.</w:t>
      </w:r>
      <w:proofErr w:type="gramEnd"/>
    </w:p>
    <w:bookmarkEnd w:id="0"/>
    <w:p w:rsidR="005E7943" w:rsidRPr="00AE6856" w:rsidRDefault="005E7943" w:rsidP="00007BAF">
      <w:pPr>
        <w:ind w:firstLine="426"/>
        <w:jc w:val="both"/>
        <w:rPr>
          <w:sz w:val="28"/>
          <w:szCs w:val="28"/>
        </w:rPr>
      </w:pPr>
    </w:p>
    <w:sectPr w:rsidR="005E7943" w:rsidRPr="00AE685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3"/>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7943"/>
    <w:rsid w:val="00007BAF"/>
    <w:rsid w:val="005E7943"/>
    <w:rsid w:val="00914B0F"/>
    <w:rsid w:val="00AE685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07BAF"/>
    <w:rPr>
      <w:rFonts w:ascii="Calibri" w:eastAsia="Calibri" w:hAnsi="Calibri" w:cs="Times New Roman"/>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07BAF"/>
    <w:rPr>
      <w:rFonts w:ascii="Calibri" w:eastAsia="Calibri" w:hAnsi="Calibri" w:cs="Times New Roman"/>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571</Words>
  <Characters>3258</Characters>
  <Application>Microsoft Office Word</Application>
  <DocSecurity>0</DocSecurity>
  <Lines>27</Lines>
  <Paragraphs>7</Paragraphs>
  <ScaleCrop>false</ScaleCrop>
  <Company/>
  <LinksUpToDate>false</LinksUpToDate>
  <CharactersWithSpaces>3822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dc:creator>
  <cp:keywords/>
  <dc:description/>
  <cp:lastModifiedBy>1</cp:lastModifiedBy>
  <cp:revision>4</cp:revision>
  <dcterms:created xsi:type="dcterms:W3CDTF">2018-05-21T07:12:00Z</dcterms:created>
  <dcterms:modified xsi:type="dcterms:W3CDTF">2018-05-21T07:13:00Z</dcterms:modified>
</cp:coreProperties>
</file>