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ПОЛТАВСЬКА ДЕРЖАВНА АГРАРНА АКАДЕМІЯ </w:t>
      </w: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Факультет </w:t>
      </w:r>
      <w:proofErr w:type="spellStart"/>
      <w:r w:rsidRPr="00951EDA">
        <w:rPr>
          <w:rFonts w:ascii="Times New Roman" w:eastAsia="Calibri" w:hAnsi="Times New Roman" w:cs="Times New Roman"/>
          <w:b/>
          <w:sz w:val="28"/>
          <w:szCs w:val="28"/>
        </w:rPr>
        <w:t>технології</w:t>
      </w:r>
      <w:proofErr w:type="spellEnd"/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b/>
          <w:sz w:val="28"/>
          <w:szCs w:val="28"/>
        </w:rPr>
        <w:t>виробництва</w:t>
      </w:r>
      <w:proofErr w:type="spellEnd"/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 і </w:t>
      </w:r>
      <w:proofErr w:type="spellStart"/>
      <w:r w:rsidRPr="00951EDA">
        <w:rPr>
          <w:rFonts w:ascii="Times New Roman" w:eastAsia="Calibri" w:hAnsi="Times New Roman" w:cs="Times New Roman"/>
          <w:b/>
          <w:sz w:val="28"/>
          <w:szCs w:val="28"/>
        </w:rPr>
        <w:t>переробки</w:t>
      </w:r>
      <w:proofErr w:type="spellEnd"/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b/>
          <w:sz w:val="28"/>
          <w:szCs w:val="28"/>
        </w:rPr>
        <w:t>продукції</w:t>
      </w:r>
      <w:proofErr w:type="spellEnd"/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b/>
          <w:sz w:val="28"/>
          <w:szCs w:val="28"/>
        </w:rPr>
        <w:t>тваринництва</w:t>
      </w:r>
      <w:proofErr w:type="spellEnd"/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</w:rPr>
        <w:t xml:space="preserve">Кафедра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>технології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>виробництва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>продукції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  <w:u w:val="single"/>
        </w:rPr>
        <w:t>тваринництва</w:t>
      </w:r>
      <w:proofErr w:type="spellEnd"/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Освітньо-професійна програма</w:t>
      </w: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ехнологі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виробництва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переробки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продукції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тваринництва</w:t>
      </w:r>
      <w:proofErr w:type="spellEnd"/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Спеціальність</w:t>
      </w: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204 Т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ехнологі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виробництва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переробки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продукції</w:t>
      </w:r>
      <w:proofErr w:type="spellEnd"/>
      <w:r w:rsidRPr="00951E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  <w:szCs w:val="28"/>
        </w:rPr>
        <w:t>тваринництва</w:t>
      </w:r>
      <w:proofErr w:type="spellEnd"/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51EDA" w:rsidRPr="00951EDA" w:rsidRDefault="00951EDA" w:rsidP="00951EDA">
      <w:pPr>
        <w:keepNext/>
        <w:keepLines/>
        <w:shd w:val="clear" w:color="auto" w:fill="FFFFFF"/>
        <w:tabs>
          <w:tab w:val="left" w:pos="431"/>
        </w:tabs>
        <w:suppressAutoHyphens/>
        <w:autoSpaceDE w:val="0"/>
        <w:autoSpaceDN w:val="0"/>
        <w:adjustRightInd w:val="0"/>
        <w:spacing w:before="240" w:after="100" w:afterAutospacing="1" w:line="360" w:lineRule="auto"/>
        <w:ind w:left="720"/>
        <w:contextualSpacing/>
        <w:jc w:val="center"/>
        <w:outlineLvl w:val="1"/>
        <w:rPr>
          <w:rFonts w:ascii="Times New Roman" w:eastAsia="Times New Roman" w:hAnsi="Times New Roman" w:cs="Times New Roman"/>
          <w:b/>
          <w:iCs/>
          <w:color w:val="000000"/>
          <w:spacing w:val="-2"/>
          <w:kern w:val="28"/>
          <w:sz w:val="36"/>
          <w:szCs w:val="36"/>
          <w:lang w:val="uk-UA" w:eastAsia="ru-RU"/>
        </w:rPr>
      </w:pPr>
      <w:r w:rsidRPr="00951EDA">
        <w:rPr>
          <w:rFonts w:ascii="Times New Roman" w:eastAsia="Times New Roman" w:hAnsi="Times New Roman" w:cs="Times New Roman"/>
          <w:b/>
          <w:bCs/>
          <w:iCs/>
          <w:color w:val="000000"/>
          <w:spacing w:val="-2"/>
          <w:kern w:val="28"/>
          <w:sz w:val="36"/>
          <w:szCs w:val="36"/>
          <w:lang w:val="uk-UA" w:eastAsia="ru-RU"/>
        </w:rPr>
        <w:t>МАГІСТЕРСЬКА ДИПЛОМНА РОБОТА</w:t>
      </w:r>
    </w:p>
    <w:p w:rsidR="00951EDA" w:rsidRPr="00951EDA" w:rsidRDefault="00951EDA" w:rsidP="00951EDA">
      <w:pPr>
        <w:spacing w:after="20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lang w:val="uk-UA"/>
        </w:rPr>
        <w:t xml:space="preserve">на тему: </w:t>
      </w: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"Оптимізація т</w:t>
      </w:r>
      <w:r w:rsidRPr="00951ED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ехнології вирощування та тренінгу коней орловської рисистої породи в умовах філії ДКЗ № 62 ДП «Конярство України» Миргородського  району Полтавської області</w:t>
      </w: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"</w:t>
      </w: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lang w:val="uk-UA"/>
        </w:rPr>
      </w:pPr>
    </w:p>
    <w:p w:rsidR="00951EDA" w:rsidRPr="00951EDA" w:rsidRDefault="00951EDA" w:rsidP="00951EDA">
      <w:pPr>
        <w:spacing w:after="200" w:line="360" w:lineRule="auto"/>
        <w:ind w:left="4320"/>
        <w:rPr>
          <w:rFonts w:ascii="Times New Roman" w:eastAsia="Calibri" w:hAnsi="Times New Roman" w:cs="Times New Roman"/>
          <w:sz w:val="28"/>
        </w:rPr>
      </w:pPr>
      <w:proofErr w:type="spellStart"/>
      <w:r w:rsidRPr="00951EDA">
        <w:rPr>
          <w:rFonts w:ascii="Times New Roman" w:eastAsia="Calibri" w:hAnsi="Times New Roman" w:cs="Times New Roman"/>
          <w:sz w:val="28"/>
        </w:rPr>
        <w:t>Викона</w:t>
      </w:r>
      <w:proofErr w:type="spellEnd"/>
      <w:r w:rsidRPr="00951EDA">
        <w:rPr>
          <w:rFonts w:ascii="Times New Roman" w:eastAsia="Calibri" w:hAnsi="Times New Roman" w:cs="Times New Roman"/>
          <w:sz w:val="28"/>
          <w:lang w:val="uk-UA"/>
        </w:rPr>
        <w:t>ла</w:t>
      </w:r>
      <w:r w:rsidRPr="00951EDA">
        <w:rPr>
          <w:rFonts w:ascii="Times New Roman" w:eastAsia="Calibri" w:hAnsi="Times New Roman" w:cs="Times New Roman"/>
          <w:sz w:val="28"/>
        </w:rPr>
        <w:t xml:space="preserve">: </w:t>
      </w:r>
      <w:proofErr w:type="spellStart"/>
      <w:r w:rsidRPr="00951EDA">
        <w:rPr>
          <w:rFonts w:ascii="Times New Roman" w:eastAsia="Calibri" w:hAnsi="Times New Roman" w:cs="Times New Roman"/>
          <w:sz w:val="28"/>
        </w:rPr>
        <w:t>здобувач</w:t>
      </w:r>
      <w:proofErr w:type="spellEnd"/>
      <w:r w:rsidRPr="00951EDA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</w:rPr>
        <w:t>вищої</w:t>
      </w:r>
      <w:proofErr w:type="spellEnd"/>
      <w:r w:rsidRPr="00951EDA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51EDA">
        <w:rPr>
          <w:rFonts w:ascii="Times New Roman" w:eastAsia="Calibri" w:hAnsi="Times New Roman" w:cs="Times New Roman"/>
          <w:sz w:val="28"/>
        </w:rPr>
        <w:t>освіти</w:t>
      </w:r>
      <w:proofErr w:type="spellEnd"/>
    </w:p>
    <w:p w:rsidR="00951EDA" w:rsidRPr="00951EDA" w:rsidRDefault="00951EDA" w:rsidP="00951EDA">
      <w:pPr>
        <w:spacing w:after="200" w:line="360" w:lineRule="auto"/>
        <w:ind w:left="432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БУДАКВА ЄЛИЗАВЕТА ОЛЕКСАНДРІВНА</w:t>
      </w:r>
    </w:p>
    <w:p w:rsidR="00951EDA" w:rsidRPr="00951EDA" w:rsidRDefault="00951EDA" w:rsidP="00951EDA">
      <w:pPr>
        <w:spacing w:after="200" w:line="360" w:lineRule="auto"/>
        <w:ind w:left="4320"/>
        <w:rPr>
          <w:rFonts w:ascii="Times New Roman" w:eastAsia="Calibri" w:hAnsi="Times New Roman" w:cs="Times New Roman"/>
          <w:sz w:val="28"/>
        </w:rPr>
      </w:pPr>
      <w:proofErr w:type="spellStart"/>
      <w:r w:rsidRPr="00951EDA">
        <w:rPr>
          <w:rFonts w:ascii="Times New Roman" w:eastAsia="Calibri" w:hAnsi="Times New Roman" w:cs="Times New Roman"/>
          <w:sz w:val="28"/>
        </w:rPr>
        <w:t>Керівник</w:t>
      </w:r>
      <w:proofErr w:type="spellEnd"/>
      <w:r w:rsidRPr="00951EDA">
        <w:rPr>
          <w:rFonts w:ascii="Times New Roman" w:eastAsia="Calibri" w:hAnsi="Times New Roman" w:cs="Times New Roman"/>
          <w:sz w:val="28"/>
          <w:lang w:val="uk-UA"/>
        </w:rPr>
        <w:t>:</w:t>
      </w:r>
      <w:r w:rsidRPr="00951EDA">
        <w:rPr>
          <w:rFonts w:ascii="Times New Roman" w:eastAsia="Calibri" w:hAnsi="Times New Roman" w:cs="Times New Roman"/>
          <w:sz w:val="28"/>
        </w:rPr>
        <w:t xml:space="preserve"> Слинько В.Г.</w:t>
      </w:r>
    </w:p>
    <w:p w:rsidR="00951EDA" w:rsidRPr="00951EDA" w:rsidRDefault="00951EDA" w:rsidP="00951EDA">
      <w:pPr>
        <w:spacing w:after="200" w:line="360" w:lineRule="auto"/>
        <w:ind w:left="4320"/>
        <w:rPr>
          <w:rFonts w:ascii="Times New Roman" w:eastAsia="Calibri" w:hAnsi="Times New Roman" w:cs="Times New Roman"/>
          <w:sz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</w:rPr>
        <w:t>Рецензент</w:t>
      </w:r>
      <w:r w:rsidRPr="00951EDA">
        <w:rPr>
          <w:rFonts w:ascii="Times New Roman" w:eastAsia="Calibri" w:hAnsi="Times New Roman" w:cs="Times New Roman"/>
          <w:sz w:val="28"/>
          <w:lang w:val="uk-UA"/>
        </w:rPr>
        <w:t>:</w:t>
      </w:r>
      <w:r w:rsidRPr="00951EDA">
        <w:rPr>
          <w:rFonts w:ascii="Times New Roman" w:eastAsia="Calibri" w:hAnsi="Times New Roman" w:cs="Times New Roman"/>
          <w:sz w:val="28"/>
        </w:rPr>
        <w:t xml:space="preserve"> </w:t>
      </w:r>
      <w:r w:rsidRPr="00951EDA">
        <w:rPr>
          <w:rFonts w:ascii="Times New Roman" w:eastAsia="Calibri" w:hAnsi="Times New Roman" w:cs="Times New Roman"/>
          <w:sz w:val="28"/>
          <w:lang w:val="uk-UA"/>
        </w:rPr>
        <w:t>Кузьменко Л.М.</w:t>
      </w:r>
    </w:p>
    <w:p w:rsidR="00951EDA" w:rsidRPr="00951EDA" w:rsidRDefault="00951EDA" w:rsidP="00951EDA">
      <w:pPr>
        <w:spacing w:after="200" w:line="276" w:lineRule="auto"/>
        <w:ind w:left="4320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ind w:left="4320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ind w:left="4320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ind w:left="4320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ind w:left="4320"/>
        <w:rPr>
          <w:rFonts w:ascii="Times New Roman" w:eastAsia="Calibri" w:hAnsi="Times New Roman" w:cs="Times New Roman"/>
          <w:sz w:val="16"/>
        </w:rPr>
      </w:pPr>
    </w:p>
    <w:p w:rsidR="00951EDA" w:rsidRPr="00951EDA" w:rsidRDefault="00951EDA" w:rsidP="00951EDA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Полтава – 2018 року</w:t>
      </w:r>
    </w:p>
    <w:p w:rsidR="00951EDA" w:rsidRDefault="00951EDA" w:rsidP="00951EDA">
      <w:pPr>
        <w:widowControl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951EDA" w:rsidRPr="00951EDA" w:rsidRDefault="00951EDA" w:rsidP="00951EDA">
      <w:pPr>
        <w:widowControl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951ED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lastRenderedPageBreak/>
        <w:t>Реферат</w:t>
      </w:r>
    </w:p>
    <w:p w:rsidR="00951EDA" w:rsidRPr="00951EDA" w:rsidRDefault="00951EDA" w:rsidP="00951EDA">
      <w:pPr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sz w:val="28"/>
          <w:u w:val="single"/>
          <w:lang w:val="uk-UA"/>
        </w:rPr>
        <w:t>на тему дипломної роботи</w:t>
      </w:r>
      <w:r w:rsidRPr="00951ED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:</w:t>
      </w:r>
      <w:r w:rsidRPr="00951ED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" Оптимізація т</w:t>
      </w:r>
      <w:r w:rsidRPr="00951ED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ехнології вирощування та тренінгу коней орловської рисистої породи в умовах філії ДКЗ № 62 ДП «Конярство України</w:t>
      </w:r>
    </w:p>
    <w:p w:rsidR="00951EDA" w:rsidRPr="00951EDA" w:rsidRDefault="00951EDA" w:rsidP="00951EDA">
      <w:pPr>
        <w:spacing w:after="20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Структура та обсяг роботи:</w:t>
      </w:r>
      <w:r w:rsidRPr="00951EDA">
        <w:rPr>
          <w:rFonts w:ascii="Times New Roman" w:eastAsia="Calibri" w:hAnsi="Times New Roman" w:cs="Times New Roman"/>
          <w:sz w:val="28"/>
          <w:lang w:val="uk-UA"/>
        </w:rPr>
        <w:t xml:space="preserve"> Дипломна робота складається зі вступу, восьми розділів, висновків та пропозицій і списку використаних літературних джерел із 43 найменувань. Основний зміст дипломної роботи викладено на 80 сторінках комп’ютерного тексту. Робота містить 14 таблиць, 23 рисунки, 1 додаток.</w:t>
      </w:r>
    </w:p>
    <w:p w:rsidR="00951EDA" w:rsidRPr="00951EDA" w:rsidRDefault="00951EDA" w:rsidP="00951EDA">
      <w:pPr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Об’єктом дослідження</w:t>
      </w:r>
      <w:r w:rsidRPr="00951ED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є</w:t>
      </w:r>
      <w:r w:rsidRPr="00951EDA">
        <w:rPr>
          <w:rFonts w:ascii="Times New Roman" w:eastAsia="Calibri" w:hAnsi="Times New Roman" w:cs="Times New Roman"/>
          <w:sz w:val="28"/>
          <w:lang w:val="uk-UA"/>
        </w:rPr>
        <w:t xml:space="preserve"> поголів’я коней орловської рисистої породи філії ДКЗ №62 ДП «Конярство України» </w:t>
      </w:r>
      <w:r w:rsidRPr="00951ED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Миргородського  району Полтавської області</w:t>
      </w: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51EDA" w:rsidRPr="00951EDA" w:rsidRDefault="00951EDA" w:rsidP="00951EDA">
      <w:pPr>
        <w:spacing w:after="20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Мета роботи</w:t>
      </w:r>
      <w:r w:rsidRPr="00951EDA">
        <w:rPr>
          <w:rFonts w:ascii="Times New Roman" w:eastAsia="Calibri" w:hAnsi="Times New Roman" w:cs="Times New Roman"/>
          <w:sz w:val="28"/>
          <w:lang w:val="uk-UA"/>
        </w:rPr>
        <w:t xml:space="preserve"> є дослідження існуючої технології вирощування та тренінгу коней в умовах </w:t>
      </w:r>
      <w:proofErr w:type="spellStart"/>
      <w:r w:rsidRPr="00951EDA">
        <w:rPr>
          <w:rFonts w:ascii="Times New Roman" w:eastAsia="Calibri" w:hAnsi="Times New Roman" w:cs="Times New Roman"/>
          <w:sz w:val="28"/>
          <w:lang w:val="uk-UA"/>
        </w:rPr>
        <w:t>конзавода</w:t>
      </w:r>
      <w:proofErr w:type="spellEnd"/>
      <w:r w:rsidRPr="00951EDA">
        <w:rPr>
          <w:rFonts w:ascii="Times New Roman" w:eastAsia="Calibri" w:hAnsi="Times New Roman" w:cs="Times New Roman"/>
          <w:sz w:val="28"/>
          <w:lang w:val="uk-UA"/>
        </w:rPr>
        <w:t>, особливості їх годівлі, розведення та племінної оцінки та внесення пропозицій щодо удосконалення технології вирощування та тренінгу коней у досліджуваному господарстві.</w:t>
      </w:r>
    </w:p>
    <w:p w:rsidR="00951EDA" w:rsidRPr="00951EDA" w:rsidRDefault="00951EDA" w:rsidP="00951EDA">
      <w:pPr>
        <w:spacing w:after="20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Методи дослідження</w:t>
      </w:r>
      <w:r w:rsidRPr="00951EDA">
        <w:rPr>
          <w:rFonts w:ascii="Times New Roman" w:eastAsia="Calibri" w:hAnsi="Times New Roman" w:cs="Times New Roman"/>
          <w:sz w:val="28"/>
          <w:lang w:val="uk-UA"/>
        </w:rPr>
        <w:t xml:space="preserve">. Теоретичною основою проведеного дослідження стали здобутки, розробки вітчизняних та іноземних вчених з питань </w:t>
      </w:r>
      <w:proofErr w:type="spellStart"/>
      <w:r w:rsidRPr="00951EDA">
        <w:rPr>
          <w:rFonts w:ascii="Times New Roman" w:eastAsia="Calibri" w:hAnsi="Times New Roman" w:cs="Times New Roman"/>
          <w:sz w:val="28"/>
          <w:lang w:val="uk-UA"/>
        </w:rPr>
        <w:t>конозаводства</w:t>
      </w:r>
      <w:proofErr w:type="spellEnd"/>
      <w:r w:rsidRPr="00951EDA">
        <w:rPr>
          <w:rFonts w:ascii="Times New Roman" w:eastAsia="Calibri" w:hAnsi="Times New Roman" w:cs="Times New Roman"/>
          <w:sz w:val="28"/>
          <w:lang w:val="uk-UA"/>
        </w:rPr>
        <w:t>. У дипломній роботі застосовувалися такі методи: діалектичний, аналітичні, монографічний, спостереження, експертних оцінок, розрахунково-конструктивний, порівняльний.</w:t>
      </w:r>
    </w:p>
    <w:p w:rsidR="00951EDA" w:rsidRPr="00951EDA" w:rsidRDefault="00951EDA" w:rsidP="00951EDA">
      <w:pPr>
        <w:spacing w:after="20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51ED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Ключові слова:</w:t>
      </w:r>
      <w:r w:rsidRPr="00951E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російська рисиста порода, орловська рисиста порода, технологія, тренінг, заводський тренінг, іподромний тренінг, індивідуальний тренінг, годівля.</w:t>
      </w:r>
    </w:p>
    <w:p w:rsidR="00951EDA" w:rsidRPr="00951EDA" w:rsidRDefault="00951EDA" w:rsidP="00951EDA">
      <w:pPr>
        <w:widowControl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36"/>
          <w:szCs w:val="36"/>
          <w:lang w:val="uk-UA"/>
        </w:rPr>
      </w:pPr>
    </w:p>
    <w:p w:rsidR="00843964" w:rsidRPr="00951EDA" w:rsidRDefault="00843964">
      <w:pPr>
        <w:rPr>
          <w:lang w:val="uk-UA"/>
        </w:rPr>
      </w:pPr>
    </w:p>
    <w:sectPr w:rsidR="00843964" w:rsidRPr="00951E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20" w:hanging="720"/>
      </w:pPr>
      <w:rPr>
        <w:b w:val="0"/>
        <w:sz w:val="28"/>
        <w:szCs w:val="28"/>
        <w:lang w:val="uk-UA" w:eastAsia="uk-UA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C2A"/>
    <w:rsid w:val="00843964"/>
    <w:rsid w:val="008444AB"/>
    <w:rsid w:val="00951EDA"/>
    <w:rsid w:val="00E25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DA55B-5AA6-4841-95ED-5B6F69E35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1721</Characters>
  <Application>Microsoft Office Word</Application>
  <DocSecurity>0</DocSecurity>
  <Lines>14</Lines>
  <Paragraphs>4</Paragraphs>
  <ScaleCrop>false</ScaleCrop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2019-02-25T12:57:00Z</dcterms:created>
  <dcterms:modified xsi:type="dcterms:W3CDTF">2019-02-25T13:51:00Z</dcterms:modified>
</cp:coreProperties>
</file>