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E54" w:rsidRPr="008E3AF4" w:rsidRDefault="00C577EB" w:rsidP="0045709E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8E3AF4">
        <w:rPr>
          <w:rFonts w:ascii="Times New Roman" w:hAnsi="Times New Roman" w:cs="Times New Roman"/>
          <w:b/>
          <w:sz w:val="28"/>
          <w:szCs w:val="28"/>
        </w:rPr>
        <w:t>УДК 331.108.43</w:t>
      </w:r>
    </w:p>
    <w:p w:rsidR="00C577EB" w:rsidRPr="008E3AF4" w:rsidRDefault="00C577EB" w:rsidP="0045709E">
      <w:pPr>
        <w:spacing w:line="360" w:lineRule="auto"/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eastAsia="ru-RU"/>
        </w:rPr>
      </w:pPr>
    </w:p>
    <w:p w:rsidR="004C2E54" w:rsidRPr="008E3AF4" w:rsidRDefault="00C577EB" w:rsidP="0045709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proofErr w:type="spellStart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Зось-Кіор</w:t>
      </w:r>
      <w:proofErr w:type="spellEnd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r w:rsidR="004C2E54"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Микола Валерійович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доктор економічних наук, доцент,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професор кафедри менеджменту,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Полтавська державна аграрна академія </w:t>
      </w:r>
    </w:p>
    <w:p w:rsidR="00C577EB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м. Полтава, Україна</w:t>
      </w:r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Мykola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Zos-Kior</w:t>
      </w:r>
      <w:r w:rsidRPr="008E3AF4">
        <w:rPr>
          <w:rFonts w:ascii="Times New Roman" w:hAnsi="Times New Roman" w:cs="Times New Roman"/>
          <w:sz w:val="28"/>
          <w:szCs w:val="28"/>
        </w:rPr>
        <w:t>,</w:t>
      </w:r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8E3AF4">
        <w:rPr>
          <w:rFonts w:ascii="Times New Roman" w:hAnsi="Times New Roman" w:cs="Times New Roman"/>
          <w:sz w:val="28"/>
          <w:szCs w:val="28"/>
        </w:rPr>
        <w:t>Dr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Sc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Ekon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Associate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8E3AF4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Department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Management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sz w:val="28"/>
          <w:szCs w:val="28"/>
        </w:rPr>
        <w:t>Poltava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Agrarian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Academy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eastAsia="ru-RU"/>
        </w:rPr>
      </w:pPr>
      <w:proofErr w:type="spellStart"/>
      <w:r w:rsidRPr="008E3AF4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8E3A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sz w:val="28"/>
          <w:szCs w:val="28"/>
        </w:rPr>
        <w:t>Poltava</w:t>
      </w:r>
      <w:proofErr w:type="spellEnd"/>
      <w:r w:rsidRPr="008E3AF4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eastAsia="ru-RU"/>
        </w:rPr>
        <w:t xml:space="preserve"> </w:t>
      </w:r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ORCID ID: </w:t>
      </w:r>
      <w:hyperlink r:id="rId5" w:tgtFrame="_blank" w:history="1">
        <w:r w:rsidRPr="008E3AF4">
          <w:rPr>
            <w:rFonts w:ascii="Times New Roman" w:hAnsi="Times New Roman" w:cs="Times New Roman"/>
            <w:color w:val="000000" w:themeColor="text1"/>
            <w:sz w:val="28"/>
            <w:szCs w:val="28"/>
            <w:lang w:eastAsia="ru-RU"/>
          </w:rPr>
          <w:t>https://orcid.org/</w:t>
        </w:r>
        <w:r w:rsidRPr="008E3AF4">
          <w:rPr>
            <w:rFonts w:ascii="Times New Roman" w:hAnsi="Times New Roman" w:cs="Times New Roman"/>
            <w:color w:val="000000" w:themeColor="text1"/>
            <w:sz w:val="28"/>
            <w:szCs w:val="28"/>
          </w:rPr>
          <w:t>0000-0001-8330-2909</w:t>
        </w:r>
      </w:hyperlink>
    </w:p>
    <w:p w:rsidR="004C2E54" w:rsidRPr="008E3AF4" w:rsidRDefault="004C2E54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C577EB" w:rsidRPr="008E3AF4" w:rsidRDefault="00C577EB" w:rsidP="0045709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proofErr w:type="spellStart"/>
      <w:r w:rsidRPr="008E3AF4">
        <w:rPr>
          <w:rFonts w:ascii="Times New Roman" w:hAnsi="Times New Roman" w:cs="Times New Roman"/>
          <w:b/>
          <w:caps/>
          <w:color w:val="000000" w:themeColor="text1"/>
          <w:sz w:val="28"/>
          <w:szCs w:val="28"/>
          <w:lang w:eastAsia="ru-RU"/>
        </w:rPr>
        <w:t>С</w:t>
      </w:r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еменюта</w:t>
      </w:r>
      <w:proofErr w:type="spellEnd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Марія </w:t>
      </w:r>
      <w:proofErr w:type="spellStart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Володимировна</w:t>
      </w:r>
      <w:proofErr w:type="spellEnd"/>
    </w:p>
    <w:p w:rsidR="00C577EB" w:rsidRPr="008E3AF4" w:rsidRDefault="00C577EB" w:rsidP="0045709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здобувач вищої освіти</w:t>
      </w:r>
    </w:p>
    <w:p w:rsidR="00C577EB" w:rsidRPr="008E3AF4" w:rsidRDefault="00C577EB" w:rsidP="0045709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Полтавська державна аграрна академія </w:t>
      </w:r>
    </w:p>
    <w:p w:rsidR="00C577EB" w:rsidRPr="008E3AF4" w:rsidRDefault="00C577EB" w:rsidP="0045709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м. Полтава, Україна</w:t>
      </w:r>
    </w:p>
    <w:p w:rsidR="00C577EB" w:rsidRPr="008E3AF4" w:rsidRDefault="00CA1BAA" w:rsidP="0045709E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Maria</w:t>
      </w:r>
      <w:proofErr w:type="spellEnd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Semenyuta</w:t>
      </w:r>
      <w:proofErr w:type="spellEnd"/>
      <w:r w:rsidR="00C577E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577EB" w:rsidRPr="008E3AF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</w:p>
    <w:p w:rsidR="00C577EB" w:rsidRPr="008E3AF4" w:rsidRDefault="00C577EB" w:rsidP="0045709E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Applicant</w:t>
      </w:r>
      <w:proofErr w:type="spellEnd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for</w:t>
      </w:r>
      <w:proofErr w:type="spellEnd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Higher</w:t>
      </w:r>
      <w:proofErr w:type="spellEnd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Education</w:t>
      </w:r>
      <w:proofErr w:type="spellEnd"/>
      <w:r w:rsidRPr="008E3AF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</w:p>
    <w:p w:rsidR="00C577EB" w:rsidRPr="008E3AF4" w:rsidRDefault="00C577EB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Poltava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State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Agrarian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Academy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Ukraine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Poltava</w:t>
      </w:r>
      <w:proofErr w:type="spellEnd"/>
    </w:p>
    <w:p w:rsidR="00C577EB" w:rsidRPr="008E3AF4" w:rsidRDefault="00C577EB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ORCID ID: </w:t>
      </w:r>
      <w:r w:rsidR="00CA1BAA" w:rsidRPr="008E3AF4">
        <w:rPr>
          <w:rStyle w:val="orcid-id-https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https://orcid.org/0000-0002-3670-2608</w:t>
      </w:r>
    </w:p>
    <w:p w:rsidR="00CA1BAA" w:rsidRPr="008E3AF4" w:rsidRDefault="00CA1BAA" w:rsidP="0045709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577EB" w:rsidRPr="008E3AF4" w:rsidRDefault="00A47E03" w:rsidP="0045709E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b/>
          <w:sz w:val="28"/>
          <w:szCs w:val="28"/>
        </w:rPr>
        <w:t xml:space="preserve">Система оцінки персоналу </w:t>
      </w:r>
      <w:r w:rsidR="00A9575E" w:rsidRPr="008E3AF4">
        <w:rPr>
          <w:rFonts w:ascii="Times New Roman" w:hAnsi="Times New Roman" w:cs="Times New Roman"/>
          <w:b/>
          <w:color w:val="000000"/>
          <w:sz w:val="28"/>
          <w:szCs w:val="28"/>
        </w:rPr>
        <w:t>підприємства</w:t>
      </w:r>
      <w:r w:rsidRPr="008E3AF4">
        <w:rPr>
          <w:rFonts w:ascii="Times New Roman" w:hAnsi="Times New Roman" w:cs="Times New Roman"/>
          <w:b/>
          <w:sz w:val="28"/>
          <w:szCs w:val="28"/>
        </w:rPr>
        <w:t xml:space="preserve"> в конкурентних умовах ведення бізнесу</w:t>
      </w:r>
    </w:p>
    <w:p w:rsidR="004C2E54" w:rsidRPr="008E3AF4" w:rsidRDefault="007F735B" w:rsidP="0045709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evaluation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system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enterprise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competitive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business</w:t>
      </w:r>
      <w:proofErr w:type="spellEnd"/>
      <w:r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b/>
          <w:sz w:val="28"/>
          <w:szCs w:val="28"/>
        </w:rPr>
        <w:t>environment</w:t>
      </w:r>
      <w:proofErr w:type="spellEnd"/>
    </w:p>
    <w:p w:rsidR="00C577EB" w:rsidRPr="008E3AF4" w:rsidRDefault="00C577EB" w:rsidP="0045709E">
      <w:pPr>
        <w:spacing w:line="360" w:lineRule="auto"/>
        <w:ind w:firstLine="68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47E03" w:rsidRPr="008E3AF4" w:rsidRDefault="00A47E03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sz w:val="28"/>
          <w:szCs w:val="28"/>
        </w:rPr>
        <w:t>Анотація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B12CFA" w:rsidRPr="008E3AF4" w:rsidRDefault="00B12CFA" w:rsidP="00B12CFA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3AF4">
        <w:rPr>
          <w:rFonts w:ascii="Times New Roman" w:hAnsi="Times New Roman" w:cs="Times New Roman"/>
          <w:sz w:val="28"/>
          <w:szCs w:val="28"/>
        </w:rPr>
        <w:t xml:space="preserve">Досліджено систему оцінки персоналу </w:t>
      </w:r>
      <w:r w:rsidRPr="008E3AF4">
        <w:rPr>
          <w:rFonts w:ascii="Times New Roman" w:hAnsi="Times New Roman" w:cs="Times New Roman"/>
          <w:color w:val="000000"/>
          <w:sz w:val="28"/>
          <w:szCs w:val="28"/>
        </w:rPr>
        <w:t>підприємства</w:t>
      </w:r>
      <w:r w:rsidRPr="008E3AF4">
        <w:rPr>
          <w:rFonts w:ascii="Times New Roman" w:hAnsi="Times New Roman" w:cs="Times New Roman"/>
          <w:sz w:val="28"/>
          <w:szCs w:val="28"/>
        </w:rPr>
        <w:t xml:space="preserve"> в конкурентних умовах ведення бізнесу. Розглянуто персонал на основі його поділу </w:t>
      </w:r>
      <w:r w:rsidRPr="008E3AF4">
        <w:rPr>
          <w:rFonts w:ascii="Times New Roman" w:hAnsi="Times New Roman" w:cs="Times New Roman"/>
          <w:color w:val="000000"/>
          <w:sz w:val="28"/>
          <w:szCs w:val="28"/>
        </w:rPr>
        <w:t xml:space="preserve">на три </w:t>
      </w:r>
      <w:r w:rsidRPr="008E3AF4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категорії: команда управлінців, особисті консультанти і наступне покоління лідерів. Розглянуті аналітичні інструменти, які допомагають точно оцінити навички співробітників. Доведено наявність в Україні вузькості кадрового ринку, воронок </w:t>
      </w:r>
      <w:proofErr w:type="spellStart"/>
      <w:r w:rsidRPr="008E3AF4">
        <w:rPr>
          <w:rFonts w:ascii="Times New Roman" w:hAnsi="Times New Roman" w:cs="Times New Roman"/>
          <w:color w:val="000000"/>
          <w:sz w:val="28"/>
          <w:szCs w:val="28"/>
        </w:rPr>
        <w:t>рекрутингу</w:t>
      </w:r>
      <w:proofErr w:type="spellEnd"/>
      <w:r w:rsidRPr="008E3AF4">
        <w:rPr>
          <w:rFonts w:ascii="Times New Roman" w:hAnsi="Times New Roman" w:cs="Times New Roman"/>
          <w:color w:val="000000"/>
          <w:sz w:val="28"/>
          <w:szCs w:val="28"/>
        </w:rPr>
        <w:t xml:space="preserve"> та розповсюдження тенденції кадрового </w:t>
      </w:r>
      <w:proofErr w:type="spellStart"/>
      <w:r w:rsidRPr="008E3AF4">
        <w:rPr>
          <w:rFonts w:ascii="Times New Roman" w:hAnsi="Times New Roman" w:cs="Times New Roman"/>
          <w:color w:val="000000"/>
          <w:sz w:val="28"/>
          <w:szCs w:val="28"/>
        </w:rPr>
        <w:t>карт-бланшу</w:t>
      </w:r>
      <w:proofErr w:type="spellEnd"/>
      <w:r w:rsidRPr="008E3AF4">
        <w:rPr>
          <w:rFonts w:ascii="Times New Roman" w:hAnsi="Times New Roman" w:cs="Times New Roman"/>
          <w:color w:val="000000"/>
          <w:sz w:val="28"/>
          <w:szCs w:val="28"/>
        </w:rPr>
        <w:t xml:space="preserve">. Розглянуто роль керівника в стані ізоляції та роль його персональних радників, закордонну практику підбору та оцінки персоналу через використання різноманітних «інтелектуальних» інструментів для вибору кращих кандидатів (аналіз </w:t>
      </w:r>
      <w:proofErr w:type="spellStart"/>
      <w:r w:rsidRPr="008E3AF4">
        <w:rPr>
          <w:rFonts w:ascii="Times New Roman" w:hAnsi="Times New Roman" w:cs="Times New Roman"/>
          <w:color w:val="000000"/>
          <w:sz w:val="28"/>
          <w:szCs w:val="28"/>
        </w:rPr>
        <w:t>соцмереж</w:t>
      </w:r>
      <w:proofErr w:type="spellEnd"/>
      <w:r w:rsidRPr="008E3AF4">
        <w:rPr>
          <w:rFonts w:ascii="Times New Roman" w:hAnsi="Times New Roman" w:cs="Times New Roman"/>
          <w:color w:val="000000"/>
          <w:sz w:val="28"/>
          <w:szCs w:val="28"/>
        </w:rPr>
        <w:t>, технології розпізнавання голосу і жестів, алгоритми машинного навчання). Систематизовані навички претендента на посаду, зокрема наявність «підривних навичок», вміння приймати рішення і вирішувати проблеми, мовні та комунікативні навички, швидка адаптивність.</w:t>
      </w:r>
    </w:p>
    <w:p w:rsidR="00B12CFA" w:rsidRPr="008E3AF4" w:rsidRDefault="00B12CFA" w:rsidP="004570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47E03" w:rsidRPr="008E3AF4" w:rsidRDefault="00B12CFA" w:rsidP="0045709E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yellow"/>
        </w:rPr>
      </w:pPr>
      <w:proofErr w:type="spellStart"/>
      <w:r w:rsidRPr="008E3AF4">
        <w:rPr>
          <w:rFonts w:ascii="Times New Roman" w:hAnsi="Times New Roman" w:cs="Times New Roman"/>
          <w:sz w:val="28"/>
          <w:szCs w:val="28"/>
        </w:rPr>
        <w:t>Summary</w:t>
      </w:r>
      <w:proofErr w:type="spellEnd"/>
      <w:r w:rsidR="00A47E03" w:rsidRPr="008E3AF4">
        <w:rPr>
          <w:rFonts w:ascii="Times New Roman" w:hAnsi="Times New Roman" w:cs="Times New Roman"/>
          <w:color w:val="000000" w:themeColor="text1"/>
          <w:sz w:val="28"/>
          <w:szCs w:val="28"/>
          <w:highlight w:val="yellow"/>
        </w:rPr>
        <w:t xml:space="preserve"> </w:t>
      </w:r>
    </w:p>
    <w:p w:rsidR="00B12CFA" w:rsidRPr="008E3AF4" w:rsidRDefault="00B12CFA" w:rsidP="00B12CFA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system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competitive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conditions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doing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business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investigated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reviewed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based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its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division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into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three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categories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management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team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personal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consultants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next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generation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leaders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Analytical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tools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that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help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accurately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employees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considered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presence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Ukraine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narrowness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market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funnel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recruiting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spread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trend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card-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blanche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role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leader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state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isolation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role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his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personal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advisers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foreign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practice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selecting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through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various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"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intelligent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"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tools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select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best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candidates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considered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Systematic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applicant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position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including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presence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"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disruptive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",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ability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make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solve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problems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language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communication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rapid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adaptability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computer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automation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programming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technology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tools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critical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thinking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A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number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assessment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strategies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have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been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proposed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including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re-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training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hiring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employees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Positive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negative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aspects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alternative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employment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considered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which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includes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participation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freelance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employees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work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was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noted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that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area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recruitment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selection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candidates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targeted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recruitment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specialists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comprehensive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automation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recruitment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analytics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socio-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demographic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data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costs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forefront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necessity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using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artificial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intelligence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based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technologies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search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presented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technology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recruitment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demonstrated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including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following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areas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vacancy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response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response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processing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search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candidates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placement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vacancies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CV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screening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candidates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reasons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limited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mobility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analyzed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among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which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key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ones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lack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structured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transparent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processes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identifying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moving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employees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internal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positions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insufficient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awareness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employees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about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available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internal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positions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projects</w:t>
      </w:r>
      <w:proofErr w:type="spellEnd"/>
      <w:r w:rsidR="008E3AF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A47E03" w:rsidRPr="008E3AF4" w:rsidRDefault="00A47E03" w:rsidP="0045709E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u w:val="single"/>
        </w:rPr>
      </w:pPr>
    </w:p>
    <w:p w:rsidR="00A47E03" w:rsidRPr="008E3AF4" w:rsidRDefault="00A47E03" w:rsidP="004570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3AF4">
        <w:rPr>
          <w:rFonts w:ascii="Times New Roman" w:hAnsi="Times New Roman" w:cs="Times New Roman"/>
          <w:sz w:val="28"/>
          <w:szCs w:val="28"/>
        </w:rPr>
        <w:t>Ключові слова</w:t>
      </w:r>
      <w:r w:rsidR="007F735B" w:rsidRPr="008E3AF4">
        <w:rPr>
          <w:rFonts w:ascii="Times New Roman" w:hAnsi="Times New Roman" w:cs="Times New Roman"/>
          <w:sz w:val="28"/>
          <w:szCs w:val="28"/>
        </w:rPr>
        <w:t xml:space="preserve">: система, оцінка, персонал, </w:t>
      </w:r>
      <w:r w:rsidR="007F735B" w:rsidRPr="008E3AF4">
        <w:rPr>
          <w:rFonts w:ascii="Times New Roman" w:hAnsi="Times New Roman" w:cs="Times New Roman"/>
          <w:color w:val="000000"/>
          <w:sz w:val="28"/>
          <w:szCs w:val="28"/>
        </w:rPr>
        <w:t>підприємство,</w:t>
      </w:r>
      <w:r w:rsidR="007F735B" w:rsidRPr="008E3AF4">
        <w:rPr>
          <w:rFonts w:ascii="Times New Roman" w:hAnsi="Times New Roman" w:cs="Times New Roman"/>
          <w:sz w:val="28"/>
          <w:szCs w:val="28"/>
        </w:rPr>
        <w:t xml:space="preserve"> конкурентні умови, бізнес.</w:t>
      </w:r>
    </w:p>
    <w:p w:rsidR="00A47E03" w:rsidRPr="008E3AF4" w:rsidRDefault="00A47E03" w:rsidP="004570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3AF4">
        <w:rPr>
          <w:rFonts w:ascii="Times New Roman" w:hAnsi="Times New Roman" w:cs="Times New Roman"/>
          <w:sz w:val="28"/>
          <w:szCs w:val="28"/>
        </w:rPr>
        <w:t>Ключові слова</w:t>
      </w:r>
      <w:r w:rsidR="007F735B" w:rsidRPr="008E3AF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evaluation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staff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competitive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735B" w:rsidRPr="008E3AF4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="007F735B" w:rsidRPr="008E3AF4">
        <w:rPr>
          <w:rFonts w:ascii="Times New Roman" w:hAnsi="Times New Roman" w:cs="Times New Roman"/>
          <w:sz w:val="28"/>
          <w:szCs w:val="28"/>
        </w:rPr>
        <w:t>.</w:t>
      </w:r>
    </w:p>
    <w:p w:rsidR="00A47E03" w:rsidRPr="008E3AF4" w:rsidRDefault="00A47E03" w:rsidP="004570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5709E" w:rsidRPr="008E3AF4" w:rsidRDefault="00A47E03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b/>
          <w:sz w:val="28"/>
          <w:szCs w:val="28"/>
          <w:lang w:val="uk-UA"/>
        </w:rPr>
        <w:t>Постановка проблеми у загальному вигляді та її зв</w:t>
      </w:r>
      <w:r w:rsidR="00566008" w:rsidRPr="008E3AF4">
        <w:rPr>
          <w:b/>
          <w:sz w:val="28"/>
          <w:szCs w:val="28"/>
          <w:lang w:val="uk-UA"/>
        </w:rPr>
        <w:t>’</w:t>
      </w:r>
      <w:r w:rsidRPr="008E3AF4">
        <w:rPr>
          <w:b/>
          <w:sz w:val="28"/>
          <w:szCs w:val="28"/>
          <w:lang w:val="uk-UA"/>
        </w:rPr>
        <w:t>язок із важливими науковими чи практичними завданнями.</w:t>
      </w:r>
      <w:r w:rsidR="0045709E" w:rsidRPr="008E3AF4">
        <w:rPr>
          <w:b/>
          <w:sz w:val="28"/>
          <w:szCs w:val="28"/>
          <w:lang w:val="uk-UA"/>
        </w:rPr>
        <w:t xml:space="preserve"> </w:t>
      </w:r>
      <w:r w:rsidR="0045709E" w:rsidRPr="008E3AF4">
        <w:rPr>
          <w:color w:val="000000"/>
          <w:sz w:val="28"/>
          <w:szCs w:val="28"/>
          <w:lang w:val="uk-UA"/>
        </w:rPr>
        <w:t>Управління людським капіталом не менш важливо, ніж управління фінансами. Під</w:t>
      </w:r>
      <w:r w:rsidR="004741EE" w:rsidRPr="008E3AF4">
        <w:rPr>
          <w:color w:val="000000"/>
          <w:sz w:val="28"/>
          <w:szCs w:val="28"/>
          <w:lang w:val="uk-UA"/>
        </w:rPr>
        <w:t xml:space="preserve">приємства все більше витрачають коштів </w:t>
      </w:r>
      <w:r w:rsidR="0045709E" w:rsidRPr="008E3AF4">
        <w:rPr>
          <w:color w:val="000000"/>
          <w:sz w:val="28"/>
          <w:szCs w:val="28"/>
          <w:lang w:val="uk-UA"/>
        </w:rPr>
        <w:t>і</w:t>
      </w:r>
      <w:r w:rsidR="004741EE" w:rsidRPr="008E3AF4">
        <w:rPr>
          <w:color w:val="000000"/>
          <w:sz w:val="28"/>
          <w:szCs w:val="28"/>
          <w:lang w:val="uk-UA"/>
        </w:rPr>
        <w:t xml:space="preserve"> часу на підбір потрібних проектних команд</w:t>
      </w:r>
      <w:r w:rsidR="0045709E" w:rsidRPr="008E3AF4">
        <w:rPr>
          <w:color w:val="000000"/>
          <w:sz w:val="28"/>
          <w:szCs w:val="28"/>
          <w:lang w:val="uk-UA"/>
        </w:rPr>
        <w:t xml:space="preserve">. </w:t>
      </w:r>
      <w:r w:rsidR="004741EE" w:rsidRPr="008E3AF4">
        <w:rPr>
          <w:color w:val="000000"/>
          <w:sz w:val="28"/>
          <w:szCs w:val="28"/>
          <w:lang w:val="uk-UA"/>
        </w:rPr>
        <w:t xml:space="preserve">При цьому </w:t>
      </w:r>
      <w:r w:rsidR="0045709E" w:rsidRPr="008E3AF4">
        <w:rPr>
          <w:color w:val="000000"/>
          <w:sz w:val="28"/>
          <w:szCs w:val="28"/>
          <w:lang w:val="uk-UA"/>
        </w:rPr>
        <w:t>менеджери зазвичай шкодують про три головні речі, які вимагали від них більшої рішучості</w:t>
      </w:r>
      <w:r w:rsidR="004741EE" w:rsidRPr="008E3AF4">
        <w:rPr>
          <w:color w:val="000000"/>
          <w:sz w:val="28"/>
          <w:szCs w:val="28"/>
          <w:lang w:val="uk-UA"/>
        </w:rPr>
        <w:t>: швидш</w:t>
      </w:r>
      <w:r w:rsidR="0045709E" w:rsidRPr="008E3AF4">
        <w:rPr>
          <w:color w:val="000000"/>
          <w:sz w:val="28"/>
          <w:szCs w:val="28"/>
          <w:lang w:val="uk-UA"/>
        </w:rPr>
        <w:t xml:space="preserve">е звільняти поганих співробітників, активніше просували молодих лідерів і приділяти більше часу вихованню наступників. </w:t>
      </w:r>
      <w:r w:rsidR="004741EE" w:rsidRPr="008E3AF4">
        <w:rPr>
          <w:color w:val="000000"/>
          <w:sz w:val="28"/>
          <w:szCs w:val="28"/>
          <w:lang w:val="uk-UA"/>
        </w:rPr>
        <w:t>Однак, в</w:t>
      </w:r>
      <w:r w:rsidR="0045709E" w:rsidRPr="008E3AF4">
        <w:rPr>
          <w:color w:val="000000"/>
          <w:sz w:val="28"/>
          <w:szCs w:val="28"/>
          <w:lang w:val="uk-UA"/>
        </w:rPr>
        <w:t xml:space="preserve"> будь-як</w:t>
      </w:r>
      <w:r w:rsidR="00A9575E" w:rsidRPr="008E3AF4">
        <w:rPr>
          <w:color w:val="000000"/>
          <w:sz w:val="28"/>
          <w:szCs w:val="28"/>
          <w:lang w:val="uk-UA"/>
        </w:rPr>
        <w:t>ому</w:t>
      </w:r>
      <w:r w:rsidR="0045709E" w:rsidRPr="008E3AF4">
        <w:rPr>
          <w:color w:val="000000"/>
          <w:sz w:val="28"/>
          <w:szCs w:val="28"/>
          <w:lang w:val="uk-UA"/>
        </w:rPr>
        <w:t xml:space="preserve"> </w:t>
      </w:r>
      <w:r w:rsidR="00A9575E" w:rsidRPr="008E3AF4">
        <w:rPr>
          <w:color w:val="000000"/>
          <w:sz w:val="28"/>
          <w:szCs w:val="28"/>
          <w:lang w:val="uk-UA"/>
        </w:rPr>
        <w:t>підприємстві</w:t>
      </w:r>
      <w:r w:rsidR="0045709E" w:rsidRPr="008E3AF4">
        <w:rPr>
          <w:color w:val="000000"/>
          <w:sz w:val="28"/>
          <w:szCs w:val="28"/>
          <w:lang w:val="uk-UA"/>
        </w:rPr>
        <w:t xml:space="preserve"> основним драйвером змін стає дуже невеликий відсоток співробітників. Вчасне виявлення серед них потенційних лідерів, розширення їх повноважень – найважливіше при вирішенні ключових завдань (реалізації стратегії, реагуванні на кризу, управлінні змінами). При цьому важливо вчасно переконатися, що «команда мрії» розуміє мету підприємства та зміст дій керівника та готова рух</w:t>
      </w:r>
      <w:r w:rsidR="004741EE" w:rsidRPr="008E3AF4">
        <w:rPr>
          <w:color w:val="000000"/>
          <w:sz w:val="28"/>
          <w:szCs w:val="28"/>
          <w:lang w:val="uk-UA"/>
        </w:rPr>
        <w:t>атися в потрібному напрямку. Оскільк</w:t>
      </w:r>
      <w:r w:rsidR="0045709E" w:rsidRPr="008E3AF4">
        <w:rPr>
          <w:color w:val="000000"/>
          <w:sz w:val="28"/>
          <w:szCs w:val="28"/>
          <w:lang w:val="uk-UA"/>
        </w:rPr>
        <w:t>и</w:t>
      </w:r>
      <w:r w:rsidR="004741EE" w:rsidRPr="008E3AF4">
        <w:rPr>
          <w:color w:val="000000"/>
          <w:sz w:val="28"/>
          <w:szCs w:val="28"/>
          <w:lang w:val="uk-UA"/>
        </w:rPr>
        <w:t xml:space="preserve"> люди</w:t>
      </w:r>
      <w:r w:rsidR="0045709E" w:rsidRPr="008E3AF4">
        <w:rPr>
          <w:color w:val="000000"/>
          <w:sz w:val="28"/>
          <w:szCs w:val="28"/>
          <w:lang w:val="uk-UA"/>
        </w:rPr>
        <w:t xml:space="preserve">, які найбільше допомагають керівникові домогтися успіху, діляться на три категорії: команда управлінців, особисті консультанти і </w:t>
      </w:r>
      <w:r w:rsidR="0045709E" w:rsidRPr="008E3AF4">
        <w:rPr>
          <w:color w:val="000000"/>
          <w:sz w:val="28"/>
          <w:szCs w:val="28"/>
          <w:lang w:val="uk-UA"/>
        </w:rPr>
        <w:lastRenderedPageBreak/>
        <w:t>наступне покоління лідерів</w:t>
      </w:r>
      <w:r w:rsidR="004741EE" w:rsidRPr="008E3AF4">
        <w:rPr>
          <w:color w:val="000000"/>
          <w:sz w:val="28"/>
          <w:szCs w:val="28"/>
          <w:lang w:val="uk-UA"/>
        </w:rPr>
        <w:t>, а р</w:t>
      </w:r>
      <w:r w:rsidR="0045709E" w:rsidRPr="008E3AF4">
        <w:rPr>
          <w:color w:val="000000"/>
          <w:sz w:val="28"/>
          <w:szCs w:val="28"/>
          <w:lang w:val="uk-UA"/>
        </w:rPr>
        <w:t xml:space="preserve">озрив між навичками управлінця та вимогами до його посади створює проблеми для всіх – самого керівника, його колег, підлеглих і </w:t>
      </w:r>
      <w:r w:rsidR="00A9575E" w:rsidRPr="008E3AF4">
        <w:rPr>
          <w:color w:val="000000"/>
          <w:sz w:val="28"/>
          <w:szCs w:val="28"/>
          <w:lang w:val="uk-UA"/>
        </w:rPr>
        <w:t>всього підприємства</w:t>
      </w:r>
      <w:r w:rsidR="004741EE" w:rsidRPr="008E3AF4">
        <w:rPr>
          <w:color w:val="000000"/>
          <w:sz w:val="28"/>
          <w:szCs w:val="28"/>
          <w:lang w:val="uk-UA"/>
        </w:rPr>
        <w:t xml:space="preserve">, система </w:t>
      </w:r>
      <w:r w:rsidR="004741EE" w:rsidRPr="008E3AF4">
        <w:rPr>
          <w:sz w:val="28"/>
          <w:szCs w:val="28"/>
          <w:lang w:val="uk-UA"/>
        </w:rPr>
        <w:t xml:space="preserve">оцінки персоналу </w:t>
      </w:r>
      <w:r w:rsidR="00A9575E" w:rsidRPr="008E3AF4">
        <w:rPr>
          <w:color w:val="000000"/>
          <w:sz w:val="28"/>
          <w:szCs w:val="28"/>
          <w:lang w:val="uk-UA"/>
        </w:rPr>
        <w:t>підприємства</w:t>
      </w:r>
      <w:r w:rsidR="004741EE" w:rsidRPr="008E3AF4">
        <w:rPr>
          <w:sz w:val="28"/>
          <w:szCs w:val="28"/>
          <w:lang w:val="uk-UA"/>
        </w:rPr>
        <w:t xml:space="preserve"> в конкурентних умовах ведення бізнесу є актуальним напрямом наукового дослідження</w:t>
      </w:r>
      <w:r w:rsidR="0045709E" w:rsidRPr="008E3AF4">
        <w:rPr>
          <w:color w:val="000000"/>
          <w:sz w:val="28"/>
          <w:szCs w:val="28"/>
          <w:lang w:val="uk-UA"/>
        </w:rPr>
        <w:t xml:space="preserve">. </w:t>
      </w:r>
    </w:p>
    <w:p w:rsidR="0045709E" w:rsidRPr="008E3AF4" w:rsidRDefault="00A47E03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b/>
          <w:sz w:val="28"/>
          <w:szCs w:val="28"/>
          <w:lang w:val="uk-UA"/>
        </w:rPr>
        <w:t>Аналіз останніх досліджень і публікацій, в яких започатковано розв</w:t>
      </w:r>
      <w:r w:rsidR="00566008" w:rsidRPr="008E3AF4">
        <w:rPr>
          <w:b/>
          <w:sz w:val="28"/>
          <w:szCs w:val="28"/>
          <w:lang w:val="uk-UA"/>
        </w:rPr>
        <w:t>’</w:t>
      </w:r>
      <w:r w:rsidRPr="008E3AF4">
        <w:rPr>
          <w:b/>
          <w:sz w:val="28"/>
          <w:szCs w:val="28"/>
          <w:lang w:val="uk-UA"/>
        </w:rPr>
        <w:t>язання даної проблеми і на які спирається автор, виділення не вирішених раніше частин загальної проблеми, котрим присвячується означена стаття.</w:t>
      </w:r>
      <w:r w:rsidR="0045709E" w:rsidRPr="008E3AF4">
        <w:rPr>
          <w:b/>
          <w:sz w:val="28"/>
          <w:szCs w:val="28"/>
          <w:lang w:val="uk-UA"/>
        </w:rPr>
        <w:t xml:space="preserve"> </w:t>
      </w:r>
      <w:r w:rsidR="0045709E" w:rsidRPr="008E3AF4">
        <w:rPr>
          <w:color w:val="000000"/>
          <w:sz w:val="28"/>
          <w:szCs w:val="28"/>
          <w:lang w:val="uk-UA"/>
        </w:rPr>
        <w:t>Сьогодні у керівника є цілий набір аналітичних інструментів, які допомагають точно оцінити навички співробітників і призначити на конкретні ролі тих, хто підходить найкраще. Особлив</w:t>
      </w:r>
      <w:r w:rsidR="00A9575E" w:rsidRPr="008E3AF4">
        <w:rPr>
          <w:color w:val="000000"/>
          <w:sz w:val="28"/>
          <w:szCs w:val="28"/>
          <w:lang w:val="uk-UA"/>
        </w:rPr>
        <w:t>у</w:t>
      </w:r>
      <w:r w:rsidR="0045709E" w:rsidRPr="008E3AF4">
        <w:rPr>
          <w:color w:val="000000"/>
          <w:sz w:val="28"/>
          <w:szCs w:val="28"/>
          <w:lang w:val="uk-UA"/>
        </w:rPr>
        <w:t xml:space="preserve"> уваг</w:t>
      </w:r>
      <w:r w:rsidR="00A9575E" w:rsidRPr="008E3AF4">
        <w:rPr>
          <w:color w:val="000000"/>
          <w:sz w:val="28"/>
          <w:szCs w:val="28"/>
          <w:lang w:val="uk-UA"/>
        </w:rPr>
        <w:t>у</w:t>
      </w:r>
      <w:r w:rsidR="0045709E" w:rsidRPr="008E3AF4">
        <w:rPr>
          <w:color w:val="000000"/>
          <w:sz w:val="28"/>
          <w:szCs w:val="28"/>
          <w:lang w:val="uk-UA"/>
        </w:rPr>
        <w:t xml:space="preserve"> має сенс приділити наявності у претендентів навичок і умінь в областях, які не є сильними сторонами керівника. В Україні в цьому питанні своя специфіка, іменована </w:t>
      </w:r>
      <w:r w:rsidR="00A9575E" w:rsidRPr="008E3AF4">
        <w:rPr>
          <w:color w:val="000000"/>
          <w:sz w:val="28"/>
          <w:szCs w:val="28"/>
          <w:lang w:val="uk-UA"/>
        </w:rPr>
        <w:t xml:space="preserve">як </w:t>
      </w:r>
      <w:r w:rsidR="0045709E" w:rsidRPr="008E3AF4">
        <w:rPr>
          <w:color w:val="000000"/>
          <w:sz w:val="28"/>
          <w:szCs w:val="28"/>
          <w:lang w:val="uk-UA"/>
        </w:rPr>
        <w:t>вузькіст</w:t>
      </w:r>
      <w:r w:rsidR="00A9575E" w:rsidRPr="008E3AF4">
        <w:rPr>
          <w:color w:val="000000"/>
          <w:sz w:val="28"/>
          <w:szCs w:val="28"/>
          <w:lang w:val="uk-UA"/>
        </w:rPr>
        <w:t>ь</w:t>
      </w:r>
      <w:r w:rsidR="0045709E" w:rsidRPr="008E3AF4">
        <w:rPr>
          <w:color w:val="000000"/>
          <w:sz w:val="28"/>
          <w:szCs w:val="28"/>
          <w:lang w:val="uk-UA"/>
        </w:rPr>
        <w:t xml:space="preserve"> кадрового ринку</w:t>
      </w:r>
      <w:r w:rsidR="00A9575E" w:rsidRPr="008E3AF4">
        <w:rPr>
          <w:color w:val="000000"/>
          <w:sz w:val="28"/>
          <w:szCs w:val="28"/>
          <w:lang w:val="uk-UA"/>
        </w:rPr>
        <w:t xml:space="preserve"> (р</w:t>
      </w:r>
      <w:r w:rsidR="0045709E" w:rsidRPr="008E3AF4">
        <w:rPr>
          <w:color w:val="000000"/>
          <w:sz w:val="28"/>
          <w:szCs w:val="28"/>
          <w:lang w:val="uk-UA"/>
        </w:rPr>
        <w:t>инок ще не сформував численні «фабрики талантів» і високоліквідних претендентів, поділених між нечисленними бізнес-групами, в яких перехід з однієї в іншу, м’яко кажучи, утруднений</w:t>
      </w:r>
      <w:r w:rsidR="00A9575E" w:rsidRPr="008E3AF4">
        <w:rPr>
          <w:color w:val="000000"/>
          <w:sz w:val="28"/>
          <w:szCs w:val="28"/>
          <w:lang w:val="uk-UA"/>
        </w:rPr>
        <w:t>)</w:t>
      </w:r>
      <w:r w:rsidR="0045709E" w:rsidRPr="008E3AF4">
        <w:rPr>
          <w:color w:val="000000"/>
          <w:sz w:val="28"/>
          <w:szCs w:val="28"/>
          <w:lang w:val="uk-UA"/>
        </w:rPr>
        <w:t xml:space="preserve">. Наслідком подібної специфіки зазвичай є кадровий карт-бланш – призначення на перспективну керівну посаду співробітника, готового до роботи на 100 відсотків. У цих випадках керівник не тільки повинен прийняти на себе ризики, пов’язані з призначенням, але і забезпечити плавне «доведення» навичок і </w:t>
      </w:r>
      <w:proofErr w:type="spellStart"/>
      <w:r w:rsidR="0045709E" w:rsidRPr="008E3AF4">
        <w:rPr>
          <w:color w:val="000000"/>
          <w:sz w:val="28"/>
          <w:szCs w:val="28"/>
          <w:lang w:val="uk-UA"/>
        </w:rPr>
        <w:t>компетенцій</w:t>
      </w:r>
      <w:proofErr w:type="spellEnd"/>
      <w:r w:rsidR="0045709E" w:rsidRPr="008E3AF4">
        <w:rPr>
          <w:color w:val="000000"/>
          <w:sz w:val="28"/>
          <w:szCs w:val="28"/>
          <w:lang w:val="uk-UA"/>
        </w:rPr>
        <w:t xml:space="preserve"> новачка до необхідного рівня (власними силами або за допомогою запрошених </w:t>
      </w:r>
      <w:proofErr w:type="spellStart"/>
      <w:r w:rsidR="0045709E" w:rsidRPr="008E3AF4">
        <w:rPr>
          <w:color w:val="000000"/>
          <w:sz w:val="28"/>
          <w:szCs w:val="28"/>
          <w:lang w:val="uk-UA"/>
        </w:rPr>
        <w:t>коучів</w:t>
      </w:r>
      <w:proofErr w:type="spellEnd"/>
      <w:r w:rsidR="0045709E" w:rsidRPr="008E3AF4">
        <w:rPr>
          <w:color w:val="000000"/>
          <w:sz w:val="28"/>
          <w:szCs w:val="28"/>
          <w:lang w:val="uk-UA"/>
        </w:rPr>
        <w:t>).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Після того, як команда набрана і працює, важливо бути з нею відвертим і не приховувати проблем</w:t>
      </w:r>
      <w:r w:rsidR="00A9575E" w:rsidRPr="008E3AF4">
        <w:rPr>
          <w:color w:val="000000"/>
          <w:sz w:val="28"/>
          <w:szCs w:val="28"/>
          <w:lang w:val="uk-UA"/>
        </w:rPr>
        <w:t xml:space="preserve"> підприємства</w:t>
      </w:r>
      <w:r w:rsidRPr="008E3AF4">
        <w:rPr>
          <w:color w:val="000000"/>
          <w:sz w:val="28"/>
          <w:szCs w:val="28"/>
          <w:lang w:val="uk-UA"/>
        </w:rPr>
        <w:t>. Члени команд, що складаються з видатних талантів, часто конфліктують один з одним. Щоб об’єднати колектив, тримати ритм і рухатися з максимальною швидкістю, необхідно встановити пріоритет для правильних процедур в команді.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Якщо команда менеджерів правильно підібрана і оптимально скоординована, то </w:t>
      </w:r>
      <w:r w:rsidR="00A9575E" w:rsidRPr="008E3AF4">
        <w:rPr>
          <w:color w:val="000000"/>
          <w:sz w:val="28"/>
          <w:szCs w:val="28"/>
          <w:lang w:val="uk-UA"/>
        </w:rPr>
        <w:t xml:space="preserve">підприємству </w:t>
      </w:r>
      <w:r w:rsidRPr="008E3AF4">
        <w:rPr>
          <w:color w:val="000000"/>
          <w:sz w:val="28"/>
          <w:szCs w:val="28"/>
          <w:lang w:val="uk-UA"/>
        </w:rPr>
        <w:t xml:space="preserve">найчастіше майже не потрібне втручання керівника, тому часовий ресурс керівника можна витратити, наприклад, на </w:t>
      </w:r>
      <w:r w:rsidRPr="008E3AF4">
        <w:rPr>
          <w:color w:val="000000"/>
          <w:sz w:val="28"/>
          <w:szCs w:val="28"/>
          <w:lang w:val="uk-UA"/>
        </w:rPr>
        <w:lastRenderedPageBreak/>
        <w:t>роботу з держорганами або в галузевих асоціаціях. Якщо в команді зібрані високоефективні і взаємно доповнююч</w:t>
      </w:r>
      <w:r w:rsidR="00655FCF">
        <w:rPr>
          <w:color w:val="000000"/>
          <w:sz w:val="28"/>
          <w:szCs w:val="28"/>
          <w:lang w:val="uk-UA"/>
        </w:rPr>
        <w:t>и</w:t>
      </w:r>
      <w:r w:rsidRPr="008E3AF4">
        <w:rPr>
          <w:color w:val="000000"/>
          <w:sz w:val="28"/>
          <w:szCs w:val="28"/>
          <w:lang w:val="uk-UA"/>
        </w:rPr>
        <w:t xml:space="preserve"> один одного професіонали, вони, природно, хочуть бути незалежним і процвітати</w:t>
      </w:r>
      <w:r w:rsidR="00A9575E" w:rsidRPr="008E3AF4">
        <w:rPr>
          <w:color w:val="000000"/>
          <w:sz w:val="28"/>
          <w:szCs w:val="28"/>
          <w:lang w:val="uk-UA"/>
        </w:rPr>
        <w:t xml:space="preserve">, що потребує від керівника </w:t>
      </w:r>
      <w:r w:rsidRPr="008E3AF4">
        <w:rPr>
          <w:color w:val="000000"/>
          <w:sz w:val="28"/>
          <w:szCs w:val="28"/>
          <w:lang w:val="uk-UA"/>
        </w:rPr>
        <w:t>просто не заважати їм.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Роль керівника за визначенням ізолює його від колективу. Тому необхідні персональні радники. Подібну роль можуть грати найрізноманітніші люди, починаючи від давно працюючого з керівником помічника і закінчуючи найближчими колегами, керівниками інших підприємств, колишніми наставниками, друзями або членами сім’ї. 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У хорошого керівника не одна, а дві посади: він одночасно керівник і директор по персоналу. Максимізація можливостей для кращих співробітників – одна з ключових цілей на посту керівника.</w:t>
      </w:r>
    </w:p>
    <w:p w:rsidR="00A47E03" w:rsidRPr="008E3AF4" w:rsidRDefault="00A47E03" w:rsidP="0045709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AF4">
        <w:rPr>
          <w:rFonts w:ascii="Times New Roman" w:hAnsi="Times New Roman" w:cs="Times New Roman"/>
          <w:b/>
          <w:sz w:val="28"/>
          <w:szCs w:val="28"/>
        </w:rPr>
        <w:t>Формулювання цілей статті (постановка завдання)</w:t>
      </w:r>
      <w:r w:rsidR="007F36DD"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F36DD" w:rsidRPr="008E3AF4">
        <w:rPr>
          <w:rFonts w:ascii="Times New Roman" w:hAnsi="Times New Roman" w:cs="Times New Roman"/>
          <w:sz w:val="28"/>
          <w:szCs w:val="28"/>
        </w:rPr>
        <w:t xml:space="preserve">– дослідити систему оцінки персоналу </w:t>
      </w:r>
      <w:r w:rsidR="00A9575E" w:rsidRPr="008E3AF4">
        <w:rPr>
          <w:rFonts w:ascii="Times New Roman" w:hAnsi="Times New Roman" w:cs="Times New Roman"/>
          <w:color w:val="000000"/>
          <w:sz w:val="28"/>
          <w:szCs w:val="28"/>
        </w:rPr>
        <w:t>підприємства</w:t>
      </w:r>
      <w:r w:rsidR="007F36DD" w:rsidRPr="008E3AF4">
        <w:rPr>
          <w:rFonts w:ascii="Times New Roman" w:hAnsi="Times New Roman" w:cs="Times New Roman"/>
          <w:sz w:val="28"/>
          <w:szCs w:val="28"/>
        </w:rPr>
        <w:t xml:space="preserve"> в конкурентних умовах ведення бізнесу.</w:t>
      </w:r>
    </w:p>
    <w:p w:rsidR="0045709E" w:rsidRPr="008E3AF4" w:rsidRDefault="00A47E03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b/>
          <w:sz w:val="28"/>
          <w:szCs w:val="28"/>
          <w:lang w:val="uk-UA"/>
        </w:rPr>
        <w:t>Виклад основного матеріалу дослідження з повним обґрунтуванням отриманих наукових результатів.</w:t>
      </w:r>
      <w:r w:rsidR="0045709E" w:rsidRPr="008E3AF4">
        <w:rPr>
          <w:b/>
          <w:sz w:val="28"/>
          <w:szCs w:val="28"/>
          <w:lang w:val="uk-UA"/>
        </w:rPr>
        <w:t xml:space="preserve"> </w:t>
      </w:r>
      <w:r w:rsidR="0045709E" w:rsidRPr="008E3AF4">
        <w:rPr>
          <w:color w:val="000000"/>
          <w:sz w:val="28"/>
          <w:szCs w:val="28"/>
          <w:lang w:val="uk-UA"/>
        </w:rPr>
        <w:t>Виховання лідерів майбутнього вимагає часу, тому до процесу побудови взаємин між поколіннями потрібно приступати відразу</w:t>
      </w:r>
      <w:r w:rsidR="00A9575E" w:rsidRPr="008E3AF4">
        <w:rPr>
          <w:color w:val="000000"/>
          <w:sz w:val="28"/>
          <w:szCs w:val="28"/>
          <w:lang w:val="uk-UA"/>
        </w:rPr>
        <w:t xml:space="preserve"> після визначення претендентів.</w:t>
      </w:r>
      <w:r w:rsidR="0045709E" w:rsidRPr="008E3AF4">
        <w:rPr>
          <w:color w:val="000000"/>
          <w:sz w:val="28"/>
          <w:szCs w:val="28"/>
          <w:lang w:val="uk-UA"/>
        </w:rPr>
        <w:t xml:space="preserve"> </w:t>
      </w:r>
      <w:r w:rsidR="00A9575E" w:rsidRPr="008E3AF4">
        <w:rPr>
          <w:color w:val="000000"/>
          <w:sz w:val="28"/>
          <w:szCs w:val="28"/>
          <w:lang w:val="uk-UA"/>
        </w:rPr>
        <w:t>В</w:t>
      </w:r>
      <w:r w:rsidR="0045709E" w:rsidRPr="008E3AF4">
        <w:rPr>
          <w:color w:val="000000"/>
          <w:sz w:val="28"/>
          <w:szCs w:val="28"/>
          <w:lang w:val="uk-UA"/>
        </w:rPr>
        <w:t xml:space="preserve">ідсоток молодих співробітників в оптимально </w:t>
      </w:r>
      <w:r w:rsidR="00A9575E" w:rsidRPr="008E3AF4">
        <w:rPr>
          <w:color w:val="000000"/>
          <w:sz w:val="28"/>
          <w:szCs w:val="28"/>
          <w:lang w:val="uk-UA"/>
        </w:rPr>
        <w:t>підібраній</w:t>
      </w:r>
      <w:r w:rsidR="0045709E" w:rsidRPr="008E3AF4">
        <w:rPr>
          <w:color w:val="000000"/>
          <w:sz w:val="28"/>
          <w:szCs w:val="28"/>
          <w:lang w:val="uk-UA"/>
        </w:rPr>
        <w:t xml:space="preserve"> керівній команді досягає приблизно 50 %. Ще відсотків 20 мають займати співробітники, які прийшли у фірму ззовні: вони забезпечують «команді мрії» нове мислення, досвід і унікальні точки зору.</w:t>
      </w:r>
    </w:p>
    <w:p w:rsidR="0045709E" w:rsidRPr="008E3AF4" w:rsidRDefault="00A9575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При цьому слід зазначити, що б</w:t>
      </w:r>
      <w:r w:rsidR="0045709E" w:rsidRPr="008E3AF4">
        <w:rPr>
          <w:color w:val="000000"/>
          <w:sz w:val="28"/>
          <w:szCs w:val="28"/>
          <w:lang w:val="uk-UA"/>
        </w:rPr>
        <w:t xml:space="preserve">ільшість людей, які </w:t>
      </w:r>
      <w:r w:rsidRPr="008E3AF4">
        <w:rPr>
          <w:color w:val="000000"/>
          <w:sz w:val="28"/>
          <w:szCs w:val="28"/>
          <w:lang w:val="uk-UA"/>
        </w:rPr>
        <w:t xml:space="preserve">нещодавно </w:t>
      </w:r>
      <w:r w:rsidR="0045709E" w:rsidRPr="008E3AF4">
        <w:rPr>
          <w:color w:val="000000"/>
          <w:sz w:val="28"/>
          <w:szCs w:val="28"/>
          <w:lang w:val="uk-UA"/>
        </w:rPr>
        <w:t>змінили роботу</w:t>
      </w:r>
      <w:r w:rsidRPr="008E3AF4">
        <w:rPr>
          <w:color w:val="000000"/>
          <w:sz w:val="28"/>
          <w:szCs w:val="28"/>
          <w:lang w:val="uk-UA"/>
        </w:rPr>
        <w:t>,</w:t>
      </w:r>
      <w:r w:rsidR="0045709E" w:rsidRPr="008E3AF4">
        <w:rPr>
          <w:color w:val="000000"/>
          <w:sz w:val="28"/>
          <w:szCs w:val="28"/>
          <w:lang w:val="uk-UA"/>
        </w:rPr>
        <w:t xml:space="preserve"> не шукали її самі: їм її просто запропонували. </w:t>
      </w:r>
      <w:r w:rsidRPr="008E3AF4">
        <w:rPr>
          <w:color w:val="000000"/>
          <w:sz w:val="28"/>
          <w:szCs w:val="28"/>
          <w:lang w:val="uk-UA"/>
        </w:rPr>
        <w:t xml:space="preserve">Підприємства </w:t>
      </w:r>
      <w:r w:rsidR="0045709E" w:rsidRPr="008E3AF4">
        <w:rPr>
          <w:color w:val="000000"/>
          <w:sz w:val="28"/>
          <w:szCs w:val="28"/>
          <w:lang w:val="uk-UA"/>
        </w:rPr>
        <w:t xml:space="preserve">прагнуть заповнити воронку </w:t>
      </w:r>
      <w:proofErr w:type="spellStart"/>
      <w:r w:rsidR="0045709E" w:rsidRPr="008E3AF4">
        <w:rPr>
          <w:color w:val="000000"/>
          <w:sz w:val="28"/>
          <w:szCs w:val="28"/>
          <w:lang w:val="uk-UA"/>
        </w:rPr>
        <w:t>рекрутингу</w:t>
      </w:r>
      <w:proofErr w:type="spellEnd"/>
      <w:r w:rsidR="0045709E" w:rsidRPr="008E3AF4">
        <w:rPr>
          <w:color w:val="000000"/>
          <w:sz w:val="28"/>
          <w:szCs w:val="28"/>
          <w:lang w:val="uk-UA"/>
        </w:rPr>
        <w:t xml:space="preserve"> максимальним числом кандидатів – особливо «пасивних», що не шукають нове місце. Нерідко вони навіть публікують оголошення про неіснуючі вакансії, намагаючись знайти людей, які можуть стати в нагоді в майбутньому (наприклад, якщо обставини зміняться).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За даними </w:t>
      </w:r>
      <w:proofErr w:type="spellStart"/>
      <w:r w:rsidRPr="008E3AF4">
        <w:rPr>
          <w:color w:val="000000"/>
          <w:sz w:val="28"/>
          <w:szCs w:val="28"/>
          <w:lang w:val="uk-UA"/>
        </w:rPr>
        <w:t>Korn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E3AF4">
        <w:rPr>
          <w:color w:val="000000"/>
          <w:sz w:val="28"/>
          <w:szCs w:val="28"/>
          <w:lang w:val="uk-UA"/>
        </w:rPr>
        <w:t>Ferry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, близько 40 % американських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 xml:space="preserve"> довіряють весь або майже весь процес підбору кадрів фірмам на кшталт </w:t>
      </w:r>
      <w:proofErr w:type="spellStart"/>
      <w:r w:rsidRPr="008E3AF4">
        <w:rPr>
          <w:color w:val="000000"/>
          <w:sz w:val="28"/>
          <w:szCs w:val="28"/>
          <w:lang w:val="uk-UA"/>
        </w:rPr>
        <w:lastRenderedPageBreak/>
        <w:t>Randstad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8E3AF4">
        <w:rPr>
          <w:color w:val="000000"/>
          <w:sz w:val="28"/>
          <w:szCs w:val="28"/>
          <w:lang w:val="uk-UA"/>
        </w:rPr>
        <w:t>Manpower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8E3AF4">
        <w:rPr>
          <w:color w:val="000000"/>
          <w:sz w:val="28"/>
          <w:szCs w:val="28"/>
          <w:lang w:val="uk-UA"/>
        </w:rPr>
        <w:t>Adecco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, які, в свою чергу, залучають субпідрядників (зазвичай з Індії або з Філіппін). Ті прочісують у пошуках підходящих кандидатів </w:t>
      </w:r>
      <w:proofErr w:type="spellStart"/>
      <w:r w:rsidRPr="008E3AF4">
        <w:rPr>
          <w:color w:val="000000"/>
          <w:sz w:val="28"/>
          <w:szCs w:val="28"/>
          <w:lang w:val="uk-UA"/>
        </w:rPr>
        <w:t>соцмережі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8E3AF4">
        <w:rPr>
          <w:color w:val="000000"/>
          <w:sz w:val="28"/>
          <w:szCs w:val="28"/>
          <w:lang w:val="uk-UA"/>
        </w:rPr>
        <w:t>LinkedIn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, періодично зв’язуючись з людьми безпосередньо, щоб переконати їх подати резюме на вакансію і обговорити оклад (якщо кандидат погоджується на меншу зарплату,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рекрутер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отримує премію). Наприклад, щоб знайти програміста, субпідрядник переглядає сайти, на які часто заходять програмісти, вивчає їх «цифровий слід» за допомогою файлів </w:t>
      </w:r>
      <w:proofErr w:type="spellStart"/>
      <w:r w:rsidRPr="008E3AF4">
        <w:rPr>
          <w:color w:val="000000"/>
          <w:sz w:val="28"/>
          <w:szCs w:val="28"/>
          <w:lang w:val="uk-UA"/>
        </w:rPr>
        <w:t>cookie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та інших інструментів, а потім читає їх резюме.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Якщо ж </w:t>
      </w:r>
      <w:r w:rsidR="00A9575E" w:rsidRPr="008E3AF4">
        <w:rPr>
          <w:color w:val="000000"/>
          <w:sz w:val="28"/>
          <w:szCs w:val="28"/>
          <w:lang w:val="uk-UA"/>
        </w:rPr>
        <w:t>підприємство</w:t>
      </w:r>
      <w:r w:rsidRPr="008E3AF4">
        <w:rPr>
          <w:color w:val="000000"/>
          <w:sz w:val="28"/>
          <w:szCs w:val="28"/>
          <w:lang w:val="uk-UA"/>
        </w:rPr>
        <w:t xml:space="preserve"> як і раніше шукає кандидатів самостійно, то менеджеру, щоб закрити вакансію, доводиться самому з’ясовувати вимоги до кандидата і вказувати їх в оголошенні. Сьогодні все резюме надходять в електронному вигляді, і спеціальне програмне забезпечення аналізує їх на наявність ключових слів, зазначених менеджером. </w:t>
      </w:r>
      <w:r w:rsidR="00A9575E" w:rsidRPr="008E3AF4">
        <w:rPr>
          <w:color w:val="000000"/>
          <w:sz w:val="28"/>
          <w:szCs w:val="28"/>
          <w:lang w:val="uk-UA"/>
        </w:rPr>
        <w:t>П</w:t>
      </w:r>
      <w:r w:rsidRPr="008E3AF4">
        <w:rPr>
          <w:color w:val="000000"/>
          <w:sz w:val="28"/>
          <w:szCs w:val="28"/>
          <w:lang w:val="uk-UA"/>
        </w:rPr>
        <w:t>ропону</w:t>
      </w:r>
      <w:r w:rsidR="00A9575E" w:rsidRPr="008E3AF4">
        <w:rPr>
          <w:color w:val="000000"/>
          <w:sz w:val="28"/>
          <w:szCs w:val="28"/>
          <w:lang w:val="uk-UA"/>
        </w:rPr>
        <w:t>єт</w:t>
      </w:r>
      <w:r w:rsidRPr="008E3AF4">
        <w:rPr>
          <w:color w:val="000000"/>
          <w:sz w:val="28"/>
          <w:szCs w:val="28"/>
          <w:lang w:val="uk-UA"/>
        </w:rPr>
        <w:t>ь</w:t>
      </w:r>
      <w:r w:rsidR="00A9575E" w:rsidRPr="008E3AF4">
        <w:rPr>
          <w:color w:val="000000"/>
          <w:sz w:val="28"/>
          <w:szCs w:val="28"/>
          <w:lang w:val="uk-UA"/>
        </w:rPr>
        <w:t xml:space="preserve">ся використання </w:t>
      </w:r>
      <w:r w:rsidRPr="008E3AF4">
        <w:rPr>
          <w:color w:val="000000"/>
          <w:sz w:val="28"/>
          <w:szCs w:val="28"/>
          <w:lang w:val="uk-UA"/>
        </w:rPr>
        <w:t>різноманітн</w:t>
      </w:r>
      <w:r w:rsidR="00A9575E" w:rsidRPr="008E3AF4">
        <w:rPr>
          <w:color w:val="000000"/>
          <w:sz w:val="28"/>
          <w:szCs w:val="28"/>
          <w:lang w:val="uk-UA"/>
        </w:rPr>
        <w:t>их</w:t>
      </w:r>
      <w:r w:rsidRPr="008E3AF4">
        <w:rPr>
          <w:color w:val="000000"/>
          <w:sz w:val="28"/>
          <w:szCs w:val="28"/>
          <w:lang w:val="uk-UA"/>
        </w:rPr>
        <w:t xml:space="preserve"> «інтелектуальн</w:t>
      </w:r>
      <w:r w:rsidR="00A9575E" w:rsidRPr="008E3AF4">
        <w:rPr>
          <w:color w:val="000000"/>
          <w:sz w:val="28"/>
          <w:szCs w:val="28"/>
          <w:lang w:val="uk-UA"/>
        </w:rPr>
        <w:t>их</w:t>
      </w:r>
      <w:r w:rsidRPr="008E3AF4">
        <w:rPr>
          <w:color w:val="000000"/>
          <w:sz w:val="28"/>
          <w:szCs w:val="28"/>
          <w:lang w:val="uk-UA"/>
        </w:rPr>
        <w:t>» інструмент</w:t>
      </w:r>
      <w:r w:rsidR="00A9575E" w:rsidRPr="008E3AF4">
        <w:rPr>
          <w:color w:val="000000"/>
          <w:sz w:val="28"/>
          <w:szCs w:val="28"/>
          <w:lang w:val="uk-UA"/>
        </w:rPr>
        <w:t>ів</w:t>
      </w:r>
      <w:r w:rsidRPr="008E3AF4">
        <w:rPr>
          <w:color w:val="000000"/>
          <w:sz w:val="28"/>
          <w:szCs w:val="28"/>
          <w:lang w:val="uk-UA"/>
        </w:rPr>
        <w:t xml:space="preserve"> для вибору кращих кандидатів. У цих рішеннях використовуються аналіз </w:t>
      </w:r>
      <w:proofErr w:type="spellStart"/>
      <w:r w:rsidRPr="008E3AF4">
        <w:rPr>
          <w:color w:val="000000"/>
          <w:sz w:val="28"/>
          <w:szCs w:val="28"/>
          <w:lang w:val="uk-UA"/>
        </w:rPr>
        <w:t>соцмереж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, технології розпізнавання голосу і жестів, алгоритми машинного навчання. 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У всіх цих нових методик найму є один великий недолік: ми не знаємо, чи дійсно вони дають результат. Лише третина американських фірм стверджують, що стежать за тим, хороших чи співробітників дозволяють знайти використовувані ними прийоми. 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На думку експертів </w:t>
      </w:r>
      <w:r w:rsidR="00A9575E" w:rsidRPr="008E3AF4">
        <w:rPr>
          <w:color w:val="000000"/>
          <w:sz w:val="28"/>
          <w:szCs w:val="28"/>
          <w:lang w:val="uk-UA"/>
        </w:rPr>
        <w:t>підприємства</w:t>
      </w:r>
      <w:r w:rsidRPr="008E3AF4">
        <w:rPr>
          <w:color w:val="000000"/>
          <w:sz w:val="28"/>
          <w:szCs w:val="28"/>
          <w:lang w:val="uk-UA"/>
        </w:rPr>
        <w:t xml:space="preserve"> «</w:t>
      </w:r>
      <w:proofErr w:type="spellStart"/>
      <w:r w:rsidRPr="008E3AF4">
        <w:rPr>
          <w:color w:val="000000"/>
          <w:sz w:val="28"/>
          <w:szCs w:val="28"/>
          <w:lang w:val="uk-UA"/>
        </w:rPr>
        <w:t>Делойт</w:t>
      </w:r>
      <w:proofErr w:type="spellEnd"/>
      <w:r w:rsidRPr="008E3AF4">
        <w:rPr>
          <w:color w:val="000000"/>
          <w:sz w:val="28"/>
          <w:szCs w:val="28"/>
          <w:lang w:val="uk-UA"/>
        </w:rPr>
        <w:t>», представників бізнесу, органів влади і соціологів навички «співробітника майбутнього» включають себе:</w:t>
      </w:r>
    </w:p>
    <w:p w:rsidR="0045709E" w:rsidRPr="008E3AF4" w:rsidRDefault="0045709E" w:rsidP="007F36DD">
      <w:pPr>
        <w:pStyle w:val="b-paragraph"/>
        <w:numPr>
          <w:ilvl w:val="0"/>
          <w:numId w:val="19"/>
        </w:numPr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так звані «підривні навички», необхідні для успіху в Четвертій індустріальної революції: комп’ютерні знання, програмування для роботів і автоматизації, цифрові навички, навички роботи з новими технологіями та інструментами, критичне мислення;</w:t>
      </w:r>
    </w:p>
    <w:p w:rsidR="0045709E" w:rsidRPr="008E3AF4" w:rsidRDefault="0045709E" w:rsidP="007F36DD">
      <w:pPr>
        <w:pStyle w:val="b-paragraph"/>
        <w:numPr>
          <w:ilvl w:val="0"/>
          <w:numId w:val="19"/>
        </w:numPr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і важливі навички, необхідні для виживання в Четвертій індустріальної революції: вміння приймати рішення і вирішувати проблеми, мовні та комунікативні навички, швидка адаптивність.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lastRenderedPageBreak/>
        <w:t xml:space="preserve">Очевидно, що для повноцінного оволодіння так званими «підривними» навичками представникам покоління Х (1965-1982 років народження), які як і раніше домінують в структурі персоналу більшості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 xml:space="preserve">, потрібна спеціальна підготовка. Представникам покоління Х способом конкуренції з колегами з нових поколінь за більш цікаві завдання і ролі стає не тільки придбання цифрових навичок, а й зміна власних звичок і поведінкових шаблонів в роботі, наприклад, здатність стати більш гнучкими (же не бути прив’язаними до офісу в своїй діяльності, особливо в контексті </w:t>
      </w:r>
      <w:proofErr w:type="spellStart"/>
      <w:r w:rsidRPr="008E3AF4">
        <w:rPr>
          <w:color w:val="000000"/>
          <w:sz w:val="28"/>
          <w:szCs w:val="28"/>
          <w:lang w:val="uk-UA"/>
        </w:rPr>
        <w:t>цифровізації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робочого місця).</w:t>
      </w:r>
      <w:r w:rsidR="00A9575E" w:rsidRPr="008E3AF4">
        <w:rPr>
          <w:color w:val="000000"/>
          <w:sz w:val="28"/>
          <w:szCs w:val="28"/>
          <w:lang w:val="uk-UA"/>
        </w:rPr>
        <w:t xml:space="preserve"> При цьому можна запропонувати ряд стратегій.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Стратегія 1: перекваліфікація персоналу. Одночасно з цим роботодавці не виключають застосування стратегії найму нових співробітників, оскільки впевнені, що за межами їх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 xml:space="preserve"> існує безліч кандидатів з великим потенціалом і унікальними навичками, а також через низьку швидк</w:t>
      </w:r>
      <w:r w:rsidR="0083292E" w:rsidRPr="008E3AF4">
        <w:rPr>
          <w:color w:val="000000"/>
          <w:sz w:val="28"/>
          <w:szCs w:val="28"/>
          <w:lang w:val="uk-UA"/>
        </w:rPr>
        <w:t>і</w:t>
      </w:r>
      <w:r w:rsidRPr="008E3AF4">
        <w:rPr>
          <w:color w:val="000000"/>
          <w:sz w:val="28"/>
          <w:szCs w:val="28"/>
          <w:lang w:val="uk-UA"/>
        </w:rPr>
        <w:t>ст</w:t>
      </w:r>
      <w:r w:rsidR="0083292E" w:rsidRPr="008E3AF4">
        <w:rPr>
          <w:color w:val="000000"/>
          <w:sz w:val="28"/>
          <w:szCs w:val="28"/>
          <w:lang w:val="uk-UA"/>
        </w:rPr>
        <w:t>ь</w:t>
      </w:r>
      <w:r w:rsidRPr="008E3AF4">
        <w:rPr>
          <w:color w:val="000000"/>
          <w:sz w:val="28"/>
          <w:szCs w:val="28"/>
          <w:lang w:val="uk-UA"/>
        </w:rPr>
        <w:t xml:space="preserve"> перепідготовки вже працюючих співробітників.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Стратегія 2: найм нових співробітників. Звертаючись до стратегії найму нових співробітників, ми говоримо про три значущих напрямк</w:t>
      </w:r>
      <w:r w:rsidR="0083292E" w:rsidRPr="008E3AF4">
        <w:rPr>
          <w:color w:val="000000"/>
          <w:sz w:val="28"/>
          <w:szCs w:val="28"/>
          <w:lang w:val="uk-UA"/>
        </w:rPr>
        <w:t>и</w:t>
      </w:r>
      <w:r w:rsidRPr="008E3AF4">
        <w:rPr>
          <w:color w:val="000000"/>
          <w:sz w:val="28"/>
          <w:szCs w:val="28"/>
          <w:lang w:val="uk-UA"/>
        </w:rPr>
        <w:t xml:space="preserve"> в своєму дослідженні: альтернативних видах зайнятості,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рекрутмент</w:t>
      </w:r>
      <w:r w:rsidR="0083292E" w:rsidRPr="008E3AF4">
        <w:rPr>
          <w:color w:val="000000"/>
          <w:sz w:val="28"/>
          <w:szCs w:val="28"/>
          <w:lang w:val="uk-UA"/>
        </w:rPr>
        <w:t>і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</w:t>
      </w:r>
      <w:r w:rsidR="0083292E" w:rsidRPr="008E3AF4">
        <w:rPr>
          <w:color w:val="000000"/>
          <w:sz w:val="28"/>
          <w:szCs w:val="28"/>
          <w:lang w:val="uk-UA"/>
        </w:rPr>
        <w:t>й</w:t>
      </w:r>
      <w:r w:rsidRPr="008E3AF4">
        <w:rPr>
          <w:color w:val="000000"/>
          <w:sz w:val="28"/>
          <w:szCs w:val="28"/>
          <w:lang w:val="uk-UA"/>
        </w:rPr>
        <w:t xml:space="preserve"> мобільності персоналу.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Під альтернативними видами зайнятості ми розуміємо участь позаштатних співробітників в роботі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 xml:space="preserve">. </w:t>
      </w:r>
      <w:r w:rsidR="0083292E" w:rsidRPr="008E3AF4">
        <w:rPr>
          <w:color w:val="000000"/>
          <w:sz w:val="28"/>
          <w:szCs w:val="28"/>
          <w:lang w:val="uk-UA"/>
        </w:rPr>
        <w:t>З</w:t>
      </w:r>
      <w:r w:rsidRPr="008E3AF4">
        <w:rPr>
          <w:color w:val="000000"/>
          <w:sz w:val="28"/>
          <w:szCs w:val="28"/>
          <w:lang w:val="uk-UA"/>
        </w:rPr>
        <w:t xml:space="preserve">начне число </w:t>
      </w:r>
      <w:r w:rsidR="007F36DD" w:rsidRPr="008E3AF4">
        <w:rPr>
          <w:color w:val="000000"/>
          <w:sz w:val="28"/>
          <w:szCs w:val="28"/>
          <w:lang w:val="uk-UA"/>
        </w:rPr>
        <w:t>україн</w:t>
      </w:r>
      <w:r w:rsidRPr="008E3AF4">
        <w:rPr>
          <w:color w:val="000000"/>
          <w:sz w:val="28"/>
          <w:szCs w:val="28"/>
          <w:lang w:val="uk-UA"/>
        </w:rPr>
        <w:t xml:space="preserve">ських респондентів (66 %) визнали недостатню ефективність існуючої системи управління позаштатним персоналом. При цьому значущу роль співробітників, залучених на разові роботи, відзначили більше 50 % респондентів. Така статистика наочно демонструє сумніви і коливання роботодавців. З одного боку, в умовах існуючого законодавства вони не можуть надавати позаштатним співробітникам такі ж можливості в частині адаптації, навчання та розвитку, які пропонують співробітникам в штаті </w:t>
      </w:r>
      <w:r w:rsidR="00A9575E" w:rsidRPr="008E3AF4">
        <w:rPr>
          <w:color w:val="000000"/>
          <w:sz w:val="28"/>
          <w:szCs w:val="28"/>
          <w:lang w:val="uk-UA"/>
        </w:rPr>
        <w:t>підприємства</w:t>
      </w:r>
      <w:r w:rsidRPr="008E3AF4">
        <w:rPr>
          <w:color w:val="000000"/>
          <w:sz w:val="28"/>
          <w:szCs w:val="28"/>
          <w:lang w:val="uk-UA"/>
        </w:rPr>
        <w:t xml:space="preserve">, тому відсутність спеціальних програм для позаштатних співробітників, залучених на разові роботи, виглядає цілком логічно. З іншого боку, без сумніву, позаштатні </w:t>
      </w:r>
      <w:r w:rsidRPr="008E3AF4">
        <w:rPr>
          <w:color w:val="000000"/>
          <w:sz w:val="28"/>
          <w:szCs w:val="28"/>
          <w:lang w:val="uk-UA"/>
        </w:rPr>
        <w:lastRenderedPageBreak/>
        <w:t>співробітники – цінний ресурс, потенційний зовнішній кадровий резерв, і комунікація бренду роботодавця з ними повинна бути посилена.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У питанні залучення і відбору кандидатів з цільовими навичками для </w:t>
      </w:r>
      <w:proofErr w:type="spellStart"/>
      <w:r w:rsidRPr="008E3AF4">
        <w:rPr>
          <w:color w:val="000000"/>
          <w:sz w:val="28"/>
          <w:szCs w:val="28"/>
          <w:lang w:val="uk-UA"/>
        </w:rPr>
        <w:t>фахівців-рекрутерів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на перший план виходить комплексна автоматизація процесу підбору персоналу та аналітика. І це не просто аналітика звичних соціально-демографічних даних і витрат на персонал, а аналітика, яка розкриває необхідні навички через </w:t>
      </w:r>
      <w:r w:rsidR="0083292E" w:rsidRPr="008E3AF4">
        <w:rPr>
          <w:color w:val="000000"/>
          <w:sz w:val="28"/>
          <w:szCs w:val="28"/>
          <w:lang w:val="uk-UA"/>
        </w:rPr>
        <w:t>певний час</w:t>
      </w:r>
      <w:r w:rsidRPr="008E3AF4">
        <w:rPr>
          <w:color w:val="000000"/>
          <w:sz w:val="28"/>
          <w:szCs w:val="28"/>
          <w:lang w:val="uk-UA"/>
        </w:rPr>
        <w:t>, глибоко інтегрована з процесами оцінки, навчання та розвитку персоналу.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Треба відзначити, що багато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 xml:space="preserve"> вже почали роботу над автоматизацією процесу підбору. Так, коли в </w:t>
      </w:r>
      <w:r w:rsidR="00A9575E" w:rsidRPr="008E3AF4">
        <w:rPr>
          <w:color w:val="000000"/>
          <w:sz w:val="28"/>
          <w:szCs w:val="28"/>
          <w:lang w:val="uk-UA"/>
        </w:rPr>
        <w:t>підприємстві</w:t>
      </w:r>
      <w:r w:rsidRPr="008E3AF4">
        <w:rPr>
          <w:color w:val="000000"/>
          <w:sz w:val="28"/>
          <w:szCs w:val="28"/>
          <w:lang w:val="uk-UA"/>
        </w:rPr>
        <w:t xml:space="preserve"> відкривається нова вакансія, система самостійно підбирає характеристики найбільш релевантного кандидата для конкретної ролі, виходячи з історичних даних про наймання співробітників на дану посаду і тривалості їх життєвого циклу в </w:t>
      </w:r>
      <w:r w:rsidR="00A9575E" w:rsidRPr="008E3AF4">
        <w:rPr>
          <w:color w:val="000000"/>
          <w:sz w:val="28"/>
          <w:szCs w:val="28"/>
          <w:lang w:val="uk-UA"/>
        </w:rPr>
        <w:t>підприємстві</w:t>
      </w:r>
      <w:r w:rsidRPr="008E3AF4">
        <w:rPr>
          <w:color w:val="000000"/>
          <w:sz w:val="28"/>
          <w:szCs w:val="28"/>
          <w:lang w:val="uk-UA"/>
        </w:rPr>
        <w:t xml:space="preserve">. Найбільш просунуті рішення також перевіряють, чи є співробітники з цільовими навичками всередині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 xml:space="preserve">. В ідеалі описаний процес аж до моменту прийняття фінального рішення </w:t>
      </w:r>
      <w:r w:rsidR="0083292E" w:rsidRPr="008E3AF4">
        <w:rPr>
          <w:color w:val="000000"/>
          <w:sz w:val="28"/>
          <w:szCs w:val="28"/>
          <w:lang w:val="uk-UA"/>
        </w:rPr>
        <w:t xml:space="preserve">щодо </w:t>
      </w:r>
      <w:r w:rsidRPr="008E3AF4">
        <w:rPr>
          <w:color w:val="000000"/>
          <w:sz w:val="28"/>
          <w:szCs w:val="28"/>
          <w:lang w:val="uk-UA"/>
        </w:rPr>
        <w:t>найм</w:t>
      </w:r>
      <w:r w:rsidR="0083292E" w:rsidRPr="008E3AF4">
        <w:rPr>
          <w:color w:val="000000"/>
          <w:sz w:val="28"/>
          <w:szCs w:val="28"/>
          <w:lang w:val="uk-UA"/>
        </w:rPr>
        <w:t>у</w:t>
      </w:r>
      <w:r w:rsidRPr="008E3AF4">
        <w:rPr>
          <w:color w:val="000000"/>
          <w:sz w:val="28"/>
          <w:szCs w:val="28"/>
          <w:lang w:val="uk-UA"/>
        </w:rPr>
        <w:t xml:space="preserve"> менеджером повинен відбуватися без прямої участі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рекрутера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. Існуючі технології на базі штучного інтелекту, включаючи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рекрутингових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E3AF4">
        <w:rPr>
          <w:color w:val="000000"/>
          <w:sz w:val="28"/>
          <w:szCs w:val="28"/>
          <w:lang w:val="uk-UA"/>
        </w:rPr>
        <w:t>чатбот</w:t>
      </w:r>
      <w:r w:rsidR="0083292E" w:rsidRPr="008E3AF4">
        <w:rPr>
          <w:color w:val="000000"/>
          <w:sz w:val="28"/>
          <w:szCs w:val="28"/>
          <w:lang w:val="uk-UA"/>
        </w:rPr>
        <w:t>ів</w:t>
      </w:r>
      <w:proofErr w:type="spellEnd"/>
      <w:r w:rsidRPr="008E3AF4">
        <w:rPr>
          <w:color w:val="000000"/>
          <w:sz w:val="28"/>
          <w:szCs w:val="28"/>
          <w:lang w:val="uk-UA"/>
        </w:rPr>
        <w:t>, вже сьогодні дозволяють практично до нуля скоротити участь людини в процесі відбору.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У найближчі роки очіку</w:t>
      </w:r>
      <w:r w:rsidR="0083292E" w:rsidRPr="008E3AF4">
        <w:rPr>
          <w:color w:val="000000"/>
          <w:sz w:val="28"/>
          <w:szCs w:val="28"/>
          <w:lang w:val="uk-UA"/>
        </w:rPr>
        <w:t>є</w:t>
      </w:r>
      <w:r w:rsidRPr="008E3AF4">
        <w:rPr>
          <w:color w:val="000000"/>
          <w:sz w:val="28"/>
          <w:szCs w:val="28"/>
          <w:lang w:val="uk-UA"/>
        </w:rPr>
        <w:t>ть</w:t>
      </w:r>
      <w:r w:rsidR="0083292E" w:rsidRPr="008E3AF4">
        <w:rPr>
          <w:color w:val="000000"/>
          <w:sz w:val="28"/>
          <w:szCs w:val="28"/>
          <w:lang w:val="uk-UA"/>
        </w:rPr>
        <w:t>ся</w:t>
      </w:r>
      <w:r w:rsidRPr="008E3AF4">
        <w:rPr>
          <w:color w:val="000000"/>
          <w:sz w:val="28"/>
          <w:szCs w:val="28"/>
          <w:lang w:val="uk-UA"/>
        </w:rPr>
        <w:t xml:space="preserve"> зростання використання технологій на всіх етапах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рекрутменту</w:t>
      </w:r>
      <w:proofErr w:type="spellEnd"/>
      <w:r w:rsidRPr="008E3AF4">
        <w:rPr>
          <w:color w:val="000000"/>
          <w:sz w:val="28"/>
          <w:szCs w:val="28"/>
          <w:lang w:val="uk-UA"/>
        </w:rPr>
        <w:t>, включаючи такі напрями:</w:t>
      </w:r>
    </w:p>
    <w:p w:rsidR="0045709E" w:rsidRPr="008E3AF4" w:rsidRDefault="0083292E" w:rsidP="007F36DD">
      <w:pPr>
        <w:pStyle w:val="b-paragraph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відгук на вакансію і обробка відгуків – 96 %;</w:t>
      </w:r>
    </w:p>
    <w:p w:rsidR="0045709E" w:rsidRPr="008E3AF4" w:rsidRDefault="0083292E" w:rsidP="007F36DD">
      <w:pPr>
        <w:pStyle w:val="b-paragraph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пошук кандидатів і розміщення вакансій – 85 %;</w:t>
      </w:r>
    </w:p>
    <w:p w:rsidR="0045709E" w:rsidRPr="008E3AF4" w:rsidRDefault="0083292E" w:rsidP="007F36DD">
      <w:pPr>
        <w:pStyle w:val="b-paragraph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proofErr w:type="spellStart"/>
      <w:r w:rsidRPr="008E3AF4">
        <w:rPr>
          <w:color w:val="000000"/>
          <w:sz w:val="28"/>
          <w:szCs w:val="28"/>
          <w:lang w:val="uk-UA"/>
        </w:rPr>
        <w:t>скринінг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</w:t>
      </w:r>
      <w:r w:rsidR="0045709E" w:rsidRPr="008E3AF4">
        <w:rPr>
          <w:color w:val="000000"/>
          <w:sz w:val="28"/>
          <w:szCs w:val="28"/>
          <w:lang w:val="uk-UA"/>
        </w:rPr>
        <w:t>CV – 85 %</w:t>
      </w:r>
      <w:r w:rsidR="007F36DD" w:rsidRPr="008E3AF4">
        <w:rPr>
          <w:color w:val="000000"/>
          <w:sz w:val="28"/>
          <w:szCs w:val="28"/>
          <w:lang w:val="uk-UA"/>
        </w:rPr>
        <w:t>;</w:t>
      </w:r>
    </w:p>
    <w:p w:rsidR="0045709E" w:rsidRPr="008E3AF4" w:rsidRDefault="0083292E" w:rsidP="007F36DD">
      <w:pPr>
        <w:pStyle w:val="b-paragraph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оцінка кандидатів – 65 %;</w:t>
      </w:r>
    </w:p>
    <w:p w:rsidR="0045709E" w:rsidRPr="008E3AF4" w:rsidRDefault="0083292E" w:rsidP="007F36DD">
      <w:pPr>
        <w:pStyle w:val="b-paragraph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фор</w:t>
      </w:r>
      <w:r w:rsidR="0045709E" w:rsidRPr="008E3AF4">
        <w:rPr>
          <w:color w:val="000000"/>
          <w:sz w:val="28"/>
          <w:szCs w:val="28"/>
          <w:lang w:val="uk-UA"/>
        </w:rPr>
        <w:t xml:space="preserve">мування </w:t>
      </w:r>
      <w:proofErr w:type="spellStart"/>
      <w:r w:rsidR="0045709E" w:rsidRPr="008E3AF4">
        <w:rPr>
          <w:color w:val="000000"/>
          <w:sz w:val="28"/>
          <w:szCs w:val="28"/>
          <w:lang w:val="uk-UA"/>
        </w:rPr>
        <w:t>оффера</w:t>
      </w:r>
      <w:proofErr w:type="spellEnd"/>
      <w:r w:rsidR="0045709E" w:rsidRPr="008E3AF4">
        <w:rPr>
          <w:color w:val="000000"/>
          <w:sz w:val="28"/>
          <w:szCs w:val="28"/>
          <w:lang w:val="uk-UA"/>
        </w:rPr>
        <w:t xml:space="preserve"> – 61,5 %</w:t>
      </w:r>
      <w:r w:rsidR="007F36DD" w:rsidRPr="008E3AF4">
        <w:rPr>
          <w:color w:val="000000"/>
          <w:sz w:val="28"/>
          <w:szCs w:val="28"/>
          <w:lang w:val="uk-UA"/>
        </w:rPr>
        <w:t>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Скорочення прямої участі людини в пошуку, обробки відгуків і </w:t>
      </w:r>
      <w:proofErr w:type="spellStart"/>
      <w:r w:rsidRPr="008E3AF4">
        <w:rPr>
          <w:color w:val="000000"/>
          <w:sz w:val="28"/>
          <w:szCs w:val="28"/>
          <w:lang w:val="uk-UA"/>
        </w:rPr>
        <w:t>скринінгу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резюме прогнозують 65-69 % респондентів.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У зв’язку з появою у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рекрутерів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нових пріоритетів і завдань, пов’язаних із залученням кваліфікованих співробітників різних видів зайнятості, вимоги до їх </w:t>
      </w:r>
      <w:r w:rsidRPr="008E3AF4">
        <w:rPr>
          <w:color w:val="000000"/>
          <w:sz w:val="28"/>
          <w:szCs w:val="28"/>
          <w:lang w:val="uk-UA"/>
        </w:rPr>
        <w:lastRenderedPageBreak/>
        <w:t>власним навичкам в «</w:t>
      </w:r>
      <w:r w:rsidR="00A9575E" w:rsidRPr="008E3AF4">
        <w:rPr>
          <w:color w:val="000000"/>
          <w:sz w:val="28"/>
          <w:szCs w:val="28"/>
          <w:lang w:val="uk-UA"/>
        </w:rPr>
        <w:t>підприємства</w:t>
      </w:r>
      <w:r w:rsidRPr="008E3AF4">
        <w:rPr>
          <w:color w:val="000000"/>
          <w:sz w:val="28"/>
          <w:szCs w:val="28"/>
          <w:lang w:val="uk-UA"/>
        </w:rPr>
        <w:t xml:space="preserve">х майбутнього» також зміняться. За результатами дослідження, такі навички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рекрутера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виходять сьогодні на перший план:</w:t>
      </w:r>
    </w:p>
    <w:p w:rsidR="0045709E" w:rsidRPr="008E3AF4" w:rsidRDefault="0045709E" w:rsidP="007F36DD">
      <w:pPr>
        <w:pStyle w:val="b-paragraph"/>
        <w:numPr>
          <w:ilvl w:val="0"/>
          <w:numId w:val="26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здатність залучити і зацікавити кандидатів (на думку 91 % опитаних)</w:t>
      </w:r>
      <w:r w:rsidR="007F36DD" w:rsidRPr="008E3AF4">
        <w:rPr>
          <w:color w:val="000000"/>
          <w:sz w:val="28"/>
          <w:szCs w:val="28"/>
          <w:lang w:val="uk-UA"/>
        </w:rPr>
        <w:t>;</w:t>
      </w:r>
    </w:p>
    <w:p w:rsidR="0045709E" w:rsidRPr="008E3AF4" w:rsidRDefault="0045709E" w:rsidP="007F36DD">
      <w:pPr>
        <w:pStyle w:val="b-paragraph"/>
        <w:numPr>
          <w:ilvl w:val="0"/>
          <w:numId w:val="26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здатність знаходити альтернативні джерела пошуку і залучення кандидатів (82 %)</w:t>
      </w:r>
      <w:r w:rsidR="007F36DD" w:rsidRPr="008E3AF4">
        <w:rPr>
          <w:color w:val="000000"/>
          <w:sz w:val="28"/>
          <w:szCs w:val="28"/>
          <w:lang w:val="uk-UA"/>
        </w:rPr>
        <w:t>;</w:t>
      </w:r>
    </w:p>
    <w:p w:rsidR="0045709E" w:rsidRPr="008E3AF4" w:rsidRDefault="0045709E" w:rsidP="007F36DD">
      <w:pPr>
        <w:pStyle w:val="b-paragraph"/>
        <w:numPr>
          <w:ilvl w:val="0"/>
          <w:numId w:val="26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вміння працювати з даними (78 %)</w:t>
      </w:r>
      <w:r w:rsidR="007F36DD" w:rsidRPr="008E3AF4">
        <w:rPr>
          <w:color w:val="000000"/>
          <w:sz w:val="28"/>
          <w:szCs w:val="28"/>
          <w:lang w:val="uk-UA"/>
        </w:rPr>
        <w:t>;</w:t>
      </w:r>
    </w:p>
    <w:p w:rsidR="0045709E" w:rsidRPr="008E3AF4" w:rsidRDefault="0045709E" w:rsidP="007F36DD">
      <w:pPr>
        <w:pStyle w:val="b-paragraph"/>
        <w:numPr>
          <w:ilvl w:val="0"/>
          <w:numId w:val="26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здатність працювати з автоматизованими процесами і алгоритмами</w:t>
      </w:r>
      <w:r w:rsidR="00655FCF">
        <w:rPr>
          <w:color w:val="000000"/>
          <w:sz w:val="28"/>
          <w:szCs w:val="28"/>
          <w:lang w:val="uk-UA"/>
        </w:rPr>
        <w:t xml:space="preserve">              </w:t>
      </w:r>
      <w:r w:rsidRPr="008E3AF4">
        <w:rPr>
          <w:color w:val="000000"/>
          <w:sz w:val="28"/>
          <w:szCs w:val="28"/>
          <w:lang w:val="uk-UA"/>
        </w:rPr>
        <w:t xml:space="preserve"> (66 %).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Пошук альтернативних джерел залучення кандидатів, без сумніву, є пріоритетним напрямком в </w:t>
      </w:r>
      <w:proofErr w:type="spellStart"/>
      <w:r w:rsidRPr="008E3AF4">
        <w:rPr>
          <w:color w:val="000000"/>
          <w:sz w:val="28"/>
          <w:szCs w:val="28"/>
          <w:lang w:val="uk-UA"/>
        </w:rPr>
        <w:t>рекрутмент</w:t>
      </w:r>
      <w:r w:rsidR="0083292E" w:rsidRPr="008E3AF4">
        <w:rPr>
          <w:color w:val="000000"/>
          <w:sz w:val="28"/>
          <w:szCs w:val="28"/>
          <w:lang w:val="uk-UA"/>
        </w:rPr>
        <w:t>і</w:t>
      </w:r>
      <w:proofErr w:type="spellEnd"/>
      <w:r w:rsidRPr="008E3AF4">
        <w:rPr>
          <w:color w:val="000000"/>
          <w:sz w:val="28"/>
          <w:szCs w:val="28"/>
          <w:lang w:val="uk-UA"/>
        </w:rPr>
        <w:t xml:space="preserve"> зокрема і для бізнесу в цілому. Альтернативою традиційному залученню зовнішніх кандидатів може і повинна стати внутрішня мобільніс</w:t>
      </w:r>
      <w:r w:rsidR="0083292E" w:rsidRPr="008E3AF4">
        <w:rPr>
          <w:color w:val="000000"/>
          <w:sz w:val="28"/>
          <w:szCs w:val="28"/>
          <w:lang w:val="uk-UA"/>
        </w:rPr>
        <w:t>ть персоналу. Завдяки внутрішній</w:t>
      </w:r>
      <w:r w:rsidRPr="008E3AF4">
        <w:rPr>
          <w:color w:val="000000"/>
          <w:sz w:val="28"/>
          <w:szCs w:val="28"/>
          <w:lang w:val="uk-UA"/>
        </w:rPr>
        <w:t xml:space="preserve"> мобільності </w:t>
      </w:r>
      <w:r w:rsidR="00A9575E" w:rsidRPr="008E3AF4">
        <w:rPr>
          <w:color w:val="000000"/>
          <w:sz w:val="28"/>
          <w:szCs w:val="28"/>
          <w:lang w:val="uk-UA"/>
        </w:rPr>
        <w:t>підприємстві</w:t>
      </w:r>
      <w:r w:rsidRPr="008E3AF4">
        <w:rPr>
          <w:color w:val="000000"/>
          <w:sz w:val="28"/>
          <w:szCs w:val="28"/>
          <w:lang w:val="uk-UA"/>
        </w:rPr>
        <w:t xml:space="preserve"> зможуть максимально швидко та ефективно закривати потреби в навичках і ресурсах, не виходячи на ринок праці.</w:t>
      </w:r>
    </w:p>
    <w:p w:rsidR="0045709E" w:rsidRPr="008E3AF4" w:rsidRDefault="0083292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Крім того, доволі часто п</w:t>
      </w:r>
      <w:r w:rsidR="0045709E" w:rsidRPr="008E3AF4">
        <w:rPr>
          <w:color w:val="000000"/>
          <w:sz w:val="28"/>
          <w:szCs w:val="28"/>
          <w:lang w:val="uk-UA"/>
        </w:rPr>
        <w:t>ростіше знайти роботу в інш</w:t>
      </w:r>
      <w:r w:rsidR="00A9575E" w:rsidRPr="008E3AF4">
        <w:rPr>
          <w:color w:val="000000"/>
          <w:sz w:val="28"/>
          <w:szCs w:val="28"/>
          <w:lang w:val="uk-UA"/>
        </w:rPr>
        <w:t>ому</w:t>
      </w:r>
      <w:r w:rsidR="0045709E" w:rsidRPr="008E3AF4">
        <w:rPr>
          <w:color w:val="000000"/>
          <w:sz w:val="28"/>
          <w:szCs w:val="28"/>
          <w:lang w:val="uk-UA"/>
        </w:rPr>
        <w:t xml:space="preserve"> </w:t>
      </w:r>
      <w:r w:rsidR="00A9575E" w:rsidRPr="008E3AF4">
        <w:rPr>
          <w:color w:val="000000"/>
          <w:sz w:val="28"/>
          <w:szCs w:val="28"/>
          <w:lang w:val="uk-UA"/>
        </w:rPr>
        <w:t>підприємстві</w:t>
      </w:r>
      <w:r w:rsidR="0045709E" w:rsidRPr="008E3AF4">
        <w:rPr>
          <w:color w:val="000000"/>
          <w:sz w:val="28"/>
          <w:szCs w:val="28"/>
          <w:lang w:val="uk-UA"/>
        </w:rPr>
        <w:t>, чим перейти на нову позицію всередині сво</w:t>
      </w:r>
      <w:r w:rsidR="00A9575E" w:rsidRPr="008E3AF4">
        <w:rPr>
          <w:color w:val="000000"/>
          <w:sz w:val="28"/>
          <w:szCs w:val="28"/>
          <w:lang w:val="uk-UA"/>
        </w:rPr>
        <w:t>го</w:t>
      </w:r>
      <w:r w:rsidR="0045709E" w:rsidRPr="008E3AF4">
        <w:rPr>
          <w:color w:val="000000"/>
          <w:sz w:val="28"/>
          <w:szCs w:val="28"/>
          <w:lang w:val="uk-UA"/>
        </w:rPr>
        <w:t xml:space="preserve"> </w:t>
      </w:r>
      <w:r w:rsidR="00A9575E" w:rsidRPr="008E3AF4">
        <w:rPr>
          <w:color w:val="000000"/>
          <w:sz w:val="28"/>
          <w:szCs w:val="28"/>
          <w:lang w:val="uk-UA"/>
        </w:rPr>
        <w:t>підприємства</w:t>
      </w:r>
      <w:r w:rsidR="0045709E" w:rsidRPr="008E3AF4">
        <w:rPr>
          <w:color w:val="000000"/>
          <w:sz w:val="28"/>
          <w:szCs w:val="28"/>
          <w:lang w:val="uk-UA"/>
        </w:rPr>
        <w:t>. Серед ключових причин обмежено</w:t>
      </w:r>
      <w:r w:rsidRPr="008E3AF4">
        <w:rPr>
          <w:color w:val="000000"/>
          <w:sz w:val="28"/>
          <w:szCs w:val="28"/>
          <w:lang w:val="uk-UA"/>
        </w:rPr>
        <w:t>ї</w:t>
      </w:r>
      <w:r w:rsidR="0045709E" w:rsidRPr="008E3AF4">
        <w:rPr>
          <w:color w:val="000000"/>
          <w:sz w:val="28"/>
          <w:szCs w:val="28"/>
          <w:lang w:val="uk-UA"/>
        </w:rPr>
        <w:t xml:space="preserve"> мобільності </w:t>
      </w:r>
      <w:r w:rsidRPr="008E3AF4">
        <w:rPr>
          <w:color w:val="000000"/>
          <w:sz w:val="28"/>
          <w:szCs w:val="28"/>
          <w:lang w:val="uk-UA"/>
        </w:rPr>
        <w:t>слід</w:t>
      </w:r>
      <w:r w:rsidR="0045709E" w:rsidRPr="008E3AF4">
        <w:rPr>
          <w:color w:val="000000"/>
          <w:sz w:val="28"/>
          <w:szCs w:val="28"/>
          <w:lang w:val="uk-UA"/>
        </w:rPr>
        <w:t xml:space="preserve"> виділили такі:</w:t>
      </w:r>
    </w:p>
    <w:p w:rsidR="0045709E" w:rsidRPr="008E3AF4" w:rsidRDefault="007F36DD" w:rsidP="007F36DD">
      <w:pPr>
        <w:pStyle w:val="b-paragraph"/>
        <w:numPr>
          <w:ilvl w:val="0"/>
          <w:numId w:val="27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нестача структурованості і прозорості процесів для визначення і переміщення співробітників на нові внутрішні позиції;</w:t>
      </w:r>
    </w:p>
    <w:p w:rsidR="0045709E" w:rsidRPr="008E3AF4" w:rsidRDefault="007F36DD" w:rsidP="007F36DD">
      <w:pPr>
        <w:pStyle w:val="b-paragraph"/>
        <w:numPr>
          <w:ilvl w:val="0"/>
          <w:numId w:val="27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недостатня інформованість співробітників про доступні внутрішніх позиціях і проектах;</w:t>
      </w:r>
    </w:p>
    <w:p w:rsidR="0045709E" w:rsidRPr="008E3AF4" w:rsidRDefault="007F36DD" w:rsidP="007F36DD">
      <w:pPr>
        <w:pStyle w:val="b-paragraph"/>
        <w:numPr>
          <w:ilvl w:val="0"/>
          <w:numId w:val="27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>наявність персоналу для заміщення існуючих вакансій / виконання проектів;</w:t>
      </w:r>
    </w:p>
    <w:p w:rsidR="0045709E" w:rsidRPr="008E3AF4" w:rsidRDefault="007F36DD" w:rsidP="007F36DD">
      <w:pPr>
        <w:pStyle w:val="b-paragraph"/>
        <w:numPr>
          <w:ilvl w:val="0"/>
          <w:numId w:val="27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опір безпосередніх </w:t>
      </w:r>
      <w:r w:rsidR="0045709E" w:rsidRPr="008E3AF4">
        <w:rPr>
          <w:color w:val="000000"/>
          <w:sz w:val="28"/>
          <w:szCs w:val="28"/>
          <w:lang w:val="uk-UA"/>
        </w:rPr>
        <w:t>керівників співробітників.</w:t>
      </w:r>
    </w:p>
    <w:p w:rsidR="0045709E" w:rsidRPr="008E3AF4" w:rsidRDefault="0045709E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Ще однією альтернативою зовнішнього ринку кандидатів, безумовно, є колишні співробітники (так звані «бумеранги»). Грамотне управління досвідом співробітника дозволить зберегти і розвинути відносини з колишніми працівниками, перетворивши їх у зовнішній кадровий резерв поряд з уже </w:t>
      </w:r>
      <w:r w:rsidRPr="008E3AF4">
        <w:rPr>
          <w:color w:val="000000"/>
          <w:sz w:val="28"/>
          <w:szCs w:val="28"/>
          <w:lang w:val="uk-UA"/>
        </w:rPr>
        <w:lastRenderedPageBreak/>
        <w:t>згаданими вище представниками альтернативних (позаштатних) видів зайнятості.</w:t>
      </w:r>
    </w:p>
    <w:p w:rsidR="00566008" w:rsidRPr="008E3AF4" w:rsidRDefault="00A47E03" w:rsidP="0045709E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E3AF4">
        <w:rPr>
          <w:rFonts w:ascii="Times New Roman" w:hAnsi="Times New Roman" w:cs="Times New Roman"/>
          <w:b/>
          <w:sz w:val="28"/>
          <w:szCs w:val="28"/>
        </w:rPr>
        <w:t>Висновки з даного дослідження і перспективи подальших розвідок у даному напрямі.</w:t>
      </w:r>
      <w:r w:rsidR="0045709E" w:rsidRPr="008E3A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66008" w:rsidRPr="008E3AF4">
        <w:rPr>
          <w:rFonts w:ascii="Times New Roman" w:hAnsi="Times New Roman" w:cs="Times New Roman"/>
          <w:color w:val="000000"/>
          <w:sz w:val="28"/>
          <w:szCs w:val="28"/>
        </w:rPr>
        <w:t xml:space="preserve">Передові </w:t>
      </w:r>
      <w:r w:rsidR="00A9575E" w:rsidRPr="008E3AF4">
        <w:rPr>
          <w:rFonts w:ascii="Times New Roman" w:hAnsi="Times New Roman" w:cs="Times New Roman"/>
          <w:color w:val="000000"/>
          <w:sz w:val="28"/>
          <w:szCs w:val="28"/>
        </w:rPr>
        <w:t>підприємства</w:t>
      </w:r>
      <w:r w:rsidR="00566008" w:rsidRPr="008E3AF4">
        <w:rPr>
          <w:rFonts w:ascii="Times New Roman" w:hAnsi="Times New Roman" w:cs="Times New Roman"/>
          <w:color w:val="000000"/>
          <w:sz w:val="28"/>
          <w:szCs w:val="28"/>
        </w:rPr>
        <w:t xml:space="preserve"> приділяють максимум уваги якості взаємодії зі співробітником на всіх етапах: при пошуку роботи, працевлаштування, в ході адаптації, навчання та розвитку, оцінки та отримання винагороди, при управлінні ефективністю, кар’єрним ростом і внутрішньої мобільністю, а також при підтримці зв’язків з колишніми співробітниками (розвиток спільноти «випускників»). Якість цієї взаємодії безпосередньо залежить від рівня зрілості HR-процесів, від наявності розвиненої технологічної інфраструктури та інструментів аналітики, а також від культури і психологічного клімату. У свою чергу, досвід співробітника являє собою сукупність вражень від взаємодії з роботодавцем, починаючи з моменту пошуку роботи і закінчуючи звільненням.</w:t>
      </w:r>
    </w:p>
    <w:p w:rsidR="00566008" w:rsidRPr="008E3AF4" w:rsidRDefault="00566008" w:rsidP="0045709E">
      <w:pPr>
        <w:pStyle w:val="b-paragraph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E3AF4">
        <w:rPr>
          <w:color w:val="000000"/>
          <w:sz w:val="28"/>
          <w:szCs w:val="28"/>
          <w:lang w:val="uk-UA"/>
        </w:rPr>
        <w:t xml:space="preserve">Таким чином, всі описані вище процеси і якість їх реалізації безпосередньо впливають на заповнення цільових навичок (за допомогою пошуку і найму персоналу ззовні або управління досвідом і кваліфікацією співробітників усередині </w:t>
      </w:r>
      <w:r w:rsidR="00A9575E" w:rsidRPr="008E3AF4">
        <w:rPr>
          <w:color w:val="000000"/>
          <w:sz w:val="28"/>
          <w:szCs w:val="28"/>
          <w:lang w:val="uk-UA"/>
        </w:rPr>
        <w:t>підприємств</w:t>
      </w:r>
      <w:r w:rsidRPr="008E3AF4">
        <w:rPr>
          <w:color w:val="000000"/>
          <w:sz w:val="28"/>
          <w:szCs w:val="28"/>
          <w:lang w:val="uk-UA"/>
        </w:rPr>
        <w:t>).</w:t>
      </w:r>
    </w:p>
    <w:p w:rsidR="00566008" w:rsidRPr="008E3AF4" w:rsidRDefault="00566008" w:rsidP="0045709E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ar-SA"/>
        </w:rPr>
      </w:pPr>
    </w:p>
    <w:p w:rsidR="00A47E03" w:rsidRPr="008E3AF4" w:rsidRDefault="00A47E03" w:rsidP="0045709E">
      <w:pPr>
        <w:spacing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Список літератури:</w:t>
      </w:r>
    </w:p>
    <w:p w:rsidR="00971F34" w:rsidRPr="008E3AF4" w:rsidRDefault="00971F34" w:rsidP="0045709E">
      <w:pPr>
        <w:pStyle w:val="a6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Бучинська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цінка персоналу як важливий елемент ефективного управління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21B2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роблеми системного підходу в економіці</w:t>
      </w:r>
      <w:r w:rsidR="00B321B2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ипуск № 1(57)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2017. С. 59-64.</w:t>
      </w:r>
    </w:p>
    <w:p w:rsidR="00971F34" w:rsidRPr="008E3AF4" w:rsidRDefault="00971F34" w:rsidP="0045709E">
      <w:pPr>
        <w:pStyle w:val="a6"/>
        <w:numPr>
          <w:ilvl w:val="0"/>
          <w:numId w:val="2"/>
        </w:numPr>
        <w:tabs>
          <w:tab w:val="left" w:pos="681"/>
          <w:tab w:val="left" w:pos="993"/>
        </w:tabs>
        <w:spacing w:line="360" w:lineRule="auto"/>
        <w:ind w:left="0" w:righ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Догадіна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Ю. Сучасні методи оцінки праці персоналу підприємств сфери послуг. 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Соц</w:t>
      </w:r>
      <w:r w:rsidR="00DF4F6E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альна </w:t>
      </w:r>
      <w:r w:rsidR="00DF4F6E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е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коном</w:t>
      </w:r>
      <w:r w:rsidR="00DF4F6E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2016. № 1. С. 135–141.</w:t>
      </w:r>
    </w:p>
    <w:p w:rsidR="00971F34" w:rsidRPr="008E3AF4" w:rsidRDefault="00971F34" w:rsidP="0045709E">
      <w:pPr>
        <w:pStyle w:val="a6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Коваленко В.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С., Маркова С.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В., Олійник О.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 Розвиток та оцінка персоналу як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системоутворюючий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елемент поліпшення результатів діяльності підприємства в нестабільних умовах. 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Приазовський економічний вісник.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Випуск 1(12)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2019. С. 82-89.</w:t>
      </w:r>
    </w:p>
    <w:p w:rsidR="00971F34" w:rsidRPr="008E3AF4" w:rsidRDefault="00971F34" w:rsidP="0045709E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Ковтун І.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Є. Аналіз системи управління персоналом підприємства та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розробка заходів щодо її удосконалення. 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Молодий вчений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2016. № 6(33). С. 46–50.</w:t>
      </w:r>
    </w:p>
    <w:p w:rsidR="00971F34" w:rsidRPr="008E3AF4" w:rsidRDefault="00971F34" w:rsidP="0045709E">
      <w:pPr>
        <w:pStyle w:val="a6"/>
        <w:numPr>
          <w:ilvl w:val="0"/>
          <w:numId w:val="2"/>
        </w:numPr>
        <w:tabs>
          <w:tab w:val="left" w:pos="681"/>
          <w:tab w:val="left" w:pos="993"/>
        </w:tabs>
        <w:spacing w:line="360" w:lineRule="auto"/>
        <w:ind w:left="0" w:righ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Лисак В.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Ю.,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Комарніцька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 Методичні підходи до оцінки трудового потенціалу підприємства. </w:t>
      </w:r>
      <w:r w:rsidR="00B321B2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Інтелект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XXI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2017. № 1. С. 150–156.</w:t>
      </w:r>
    </w:p>
    <w:p w:rsidR="00971F34" w:rsidRPr="008E3AF4" w:rsidRDefault="00971F34" w:rsidP="0045709E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Лобза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Щербіна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озробка системи оцінки персоналу підприємства: реалізація підходу KPI. </w:t>
      </w:r>
      <w:proofErr w:type="spellStart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Young</w:t>
      </w:r>
      <w:proofErr w:type="spellEnd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Scientist</w:t>
      </w:r>
      <w:proofErr w:type="spellEnd"/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№ 12 (64)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2018. С. 291-296.</w:t>
      </w:r>
    </w:p>
    <w:p w:rsidR="00971F34" w:rsidRPr="008E3AF4" w:rsidRDefault="00971F34" w:rsidP="0045709E">
      <w:pPr>
        <w:pStyle w:val="a6"/>
        <w:numPr>
          <w:ilvl w:val="0"/>
          <w:numId w:val="2"/>
        </w:numPr>
        <w:tabs>
          <w:tab w:val="left" w:pos="681"/>
          <w:tab w:val="left" w:pos="993"/>
        </w:tabs>
        <w:spacing w:line="360" w:lineRule="auto"/>
        <w:ind w:left="0" w:righ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Симочко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І. Аудит персоналу як елемент управління діяльністю торговельних підприємств. 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вісник Ужгородського університету.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2017. Т. 2. № 1(49). С. 277–281.</w:t>
      </w:r>
    </w:p>
    <w:p w:rsidR="00971F34" w:rsidRPr="008E3AF4" w:rsidRDefault="00971F34" w:rsidP="0045709E">
      <w:pPr>
        <w:pStyle w:val="a6"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Шаповал О.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А. 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ісце оцінювання в системі управління персоналом підприємства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Глобальні та національні проблеми економіки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Випуск 10. 2016. С. 550-553.</w:t>
      </w:r>
    </w:p>
    <w:p w:rsidR="00971F34" w:rsidRPr="008E3AF4" w:rsidRDefault="00971F34" w:rsidP="00A172CC">
      <w:pPr>
        <w:pStyle w:val="a6"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Швець В.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Я., Іванова М.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І.,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Саннікова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Ф. Особливості мотивації персоналу в контексті оплати праці. </w:t>
      </w:r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Причорноморські економічні студії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2017. № 13–1. С. 219–223.</w:t>
      </w:r>
    </w:p>
    <w:p w:rsidR="00971F34" w:rsidRPr="00655FCF" w:rsidRDefault="00971F34" w:rsidP="00A172CC">
      <w:pPr>
        <w:pStyle w:val="a3"/>
        <w:numPr>
          <w:ilvl w:val="0"/>
          <w:numId w:val="2"/>
        </w:numPr>
        <w:tabs>
          <w:tab w:val="left" w:pos="851"/>
          <w:tab w:val="left" w:pos="1134"/>
        </w:tabs>
        <w:spacing w:line="360" w:lineRule="auto"/>
        <w:ind w:left="0"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Яшкіна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</w:t>
      </w:r>
      <w:r w:rsidR="00B321B2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Грейдинг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сучасний метод оцінювання ефективності праці персоналу. </w:t>
      </w:r>
      <w:r w:rsidR="000C1BF3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Економіка та суспільство. </w:t>
      </w:r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Випуск </w:t>
      </w:r>
      <w:r w:rsidR="00B321B2"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№</w:t>
      </w:r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17</w:t>
      </w:r>
      <w:r w:rsidR="00B321B2"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2018. С. 410-419.</w:t>
      </w:r>
    </w:p>
    <w:p w:rsidR="00A172CC" w:rsidRPr="00655FCF" w:rsidRDefault="0083292E" w:rsidP="00A172CC">
      <w:pPr>
        <w:pStyle w:val="1"/>
        <w:numPr>
          <w:ilvl w:val="0"/>
          <w:numId w:val="2"/>
        </w:numPr>
        <w:tabs>
          <w:tab w:val="left" w:pos="851"/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b w:val="0"/>
          <w:bCs w:val="0"/>
          <w:color w:val="000000" w:themeColor="text1"/>
          <w:sz w:val="28"/>
          <w:szCs w:val="28"/>
          <w:lang w:val="uk-UA"/>
        </w:rPr>
      </w:pP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Vitalieva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V.,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Muravyova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E.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Employees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of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the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future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where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to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find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and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what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to</w:t>
      </w:r>
      <w:proofErr w:type="spellEnd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rFonts w:eastAsia="Calibri"/>
          <w:color w:val="000000" w:themeColor="text1"/>
          <w:sz w:val="28"/>
          <w:szCs w:val="28"/>
          <w:lang w:val="uk-UA"/>
        </w:rPr>
        <w:t>teach</w:t>
      </w:r>
      <w:proofErr w:type="spellEnd"/>
      <w:r w:rsidR="00A172CC" w:rsidRPr="00655FCF">
        <w:rPr>
          <w:b w:val="0"/>
          <w:bCs w:val="0"/>
          <w:color w:val="000000" w:themeColor="text1"/>
          <w:sz w:val="28"/>
          <w:szCs w:val="28"/>
          <w:lang w:val="uk-UA"/>
        </w:rPr>
        <w:t>. ULR:</w:t>
      </w:r>
      <w:r w:rsidR="00A172CC" w:rsidRPr="00655FCF">
        <w:rPr>
          <w:b w:val="0"/>
          <w:color w:val="000000" w:themeColor="text1"/>
          <w:sz w:val="28"/>
          <w:szCs w:val="28"/>
          <w:lang w:val="uk-UA"/>
        </w:rPr>
        <w:t xml:space="preserve"> </w:t>
      </w:r>
      <w:hyperlink r:id="rId6" w:history="1">
        <w:r w:rsidR="00A172CC" w:rsidRPr="00655FCF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https://hbr/management/804137</w:t>
        </w:r>
      </w:hyperlink>
      <w:r w:rsidR="00A172CC" w:rsidRPr="00655FCF">
        <w:rPr>
          <w:b w:val="0"/>
          <w:color w:val="000000" w:themeColor="text1"/>
          <w:sz w:val="28"/>
          <w:szCs w:val="28"/>
          <w:lang w:val="uk-UA"/>
        </w:rPr>
        <w:t xml:space="preserve"> (дата звернення </w:t>
      </w:r>
      <w:r w:rsidR="00655FCF" w:rsidRPr="00655FCF">
        <w:rPr>
          <w:b w:val="0"/>
          <w:color w:val="000000" w:themeColor="text1"/>
          <w:sz w:val="28"/>
          <w:szCs w:val="28"/>
          <w:lang w:val="uk-UA"/>
        </w:rPr>
        <w:t>24</w:t>
      </w:r>
      <w:r w:rsidR="00A172CC" w:rsidRPr="00655FCF">
        <w:rPr>
          <w:b w:val="0"/>
          <w:color w:val="000000" w:themeColor="text1"/>
          <w:sz w:val="28"/>
          <w:szCs w:val="28"/>
          <w:lang w:val="uk-UA"/>
        </w:rPr>
        <w:t>.0</w:t>
      </w:r>
      <w:r w:rsidR="00655FCF" w:rsidRPr="00655FCF">
        <w:rPr>
          <w:b w:val="0"/>
          <w:color w:val="000000" w:themeColor="text1"/>
          <w:sz w:val="28"/>
          <w:szCs w:val="28"/>
          <w:lang w:val="uk-UA"/>
        </w:rPr>
        <w:t>1</w:t>
      </w:r>
      <w:r w:rsidR="00A172CC" w:rsidRPr="00655FCF">
        <w:rPr>
          <w:b w:val="0"/>
          <w:color w:val="000000" w:themeColor="text1"/>
          <w:sz w:val="28"/>
          <w:szCs w:val="28"/>
          <w:lang w:val="uk-UA"/>
        </w:rPr>
        <w:t>.2020).</w:t>
      </w:r>
    </w:p>
    <w:p w:rsidR="00A172CC" w:rsidRPr="008E3AF4" w:rsidRDefault="0083292E" w:rsidP="00A172CC">
      <w:pPr>
        <w:pStyle w:val="1"/>
        <w:numPr>
          <w:ilvl w:val="0"/>
          <w:numId w:val="2"/>
        </w:numPr>
        <w:tabs>
          <w:tab w:val="left" w:pos="851"/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rStyle w:val="aa"/>
          <w:color w:val="000000" w:themeColor="text1"/>
          <w:sz w:val="28"/>
          <w:szCs w:val="28"/>
          <w:lang w:val="uk-UA"/>
        </w:rPr>
      </w:pP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Sergienko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I.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If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everything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is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in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order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with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people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then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everything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else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will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work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as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it</w:t>
      </w:r>
      <w:proofErr w:type="spellEnd"/>
      <w:r w:rsidRPr="00655FCF">
        <w:rPr>
          <w:rStyle w:val="aa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55FCF">
        <w:rPr>
          <w:rStyle w:val="aa"/>
          <w:color w:val="000000" w:themeColor="text1"/>
          <w:sz w:val="28"/>
          <w:szCs w:val="28"/>
          <w:lang w:val="uk-UA"/>
        </w:rPr>
        <w:t>should</w:t>
      </w:r>
      <w:proofErr w:type="spellEnd"/>
      <w:r w:rsidR="00A172CC" w:rsidRPr="00655FCF">
        <w:rPr>
          <w:b w:val="0"/>
          <w:bCs w:val="0"/>
          <w:color w:val="000000" w:themeColor="text1"/>
          <w:sz w:val="28"/>
          <w:szCs w:val="28"/>
          <w:lang w:val="uk-UA"/>
        </w:rPr>
        <w:t>. ULR:</w:t>
      </w:r>
      <w:r w:rsidR="00A172CC" w:rsidRPr="00655FCF">
        <w:rPr>
          <w:b w:val="0"/>
          <w:color w:val="000000" w:themeColor="text1"/>
          <w:sz w:val="28"/>
          <w:szCs w:val="28"/>
          <w:lang w:val="uk-UA"/>
        </w:rPr>
        <w:t xml:space="preserve"> </w:t>
      </w:r>
      <w:hyperlink r:id="rId7" w:history="1">
        <w:r w:rsidR="00A172CC" w:rsidRPr="00655FCF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https://hbr/management/822342</w:t>
        </w:r>
      </w:hyperlink>
      <w:r w:rsidR="00A172CC" w:rsidRPr="008E3AF4">
        <w:rPr>
          <w:b w:val="0"/>
          <w:sz w:val="28"/>
          <w:szCs w:val="28"/>
          <w:lang w:val="uk-UA"/>
        </w:rPr>
        <w:t xml:space="preserve"> (дата звернення </w:t>
      </w:r>
      <w:r w:rsidR="00655FCF">
        <w:rPr>
          <w:b w:val="0"/>
          <w:sz w:val="28"/>
          <w:szCs w:val="28"/>
          <w:lang w:val="uk-UA"/>
        </w:rPr>
        <w:t>24</w:t>
      </w:r>
      <w:r w:rsidR="00A172CC" w:rsidRPr="008E3AF4">
        <w:rPr>
          <w:b w:val="0"/>
          <w:sz w:val="28"/>
          <w:szCs w:val="28"/>
          <w:lang w:val="uk-UA"/>
        </w:rPr>
        <w:t>.0</w:t>
      </w:r>
      <w:r w:rsidR="00655FCF">
        <w:rPr>
          <w:b w:val="0"/>
          <w:sz w:val="28"/>
          <w:szCs w:val="28"/>
          <w:lang w:val="uk-UA"/>
        </w:rPr>
        <w:t>1</w:t>
      </w:r>
      <w:r w:rsidR="00A172CC" w:rsidRPr="008E3AF4">
        <w:rPr>
          <w:b w:val="0"/>
          <w:sz w:val="28"/>
          <w:szCs w:val="28"/>
          <w:lang w:val="uk-UA"/>
        </w:rPr>
        <w:t>.2020).</w:t>
      </w:r>
    </w:p>
    <w:p w:rsidR="00E275EB" w:rsidRPr="008E3AF4" w:rsidRDefault="00E275EB" w:rsidP="0045709E">
      <w:pPr>
        <w:pStyle w:val="a3"/>
        <w:spacing w:line="360" w:lineRule="auto"/>
        <w:ind w:left="0" w:firstLine="68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275EB" w:rsidRPr="008E3AF4" w:rsidRDefault="00E275EB" w:rsidP="0045709E">
      <w:pPr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 w:rsidRPr="008E3AF4">
        <w:rPr>
          <w:rStyle w:val="hps"/>
          <w:rFonts w:ascii="Times New Roman" w:hAnsi="Times New Roman" w:cs="Times New Roman"/>
          <w:color w:val="000000" w:themeColor="text1"/>
          <w:sz w:val="28"/>
          <w:szCs w:val="28"/>
        </w:rPr>
        <w:t>References</w:t>
      </w:r>
      <w:proofErr w:type="spellEnd"/>
      <w:r w:rsidRPr="008E3AF4">
        <w:rPr>
          <w:rStyle w:val="hps"/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Buchinskaya</w:t>
      </w:r>
      <w:proofErr w:type="spellEnd"/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(2017),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important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element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effective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management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Problemy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systemnoho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pidkhodu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v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ekonomitsi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 (57)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59-64.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Dogadina</w:t>
      </w:r>
      <w:proofErr w:type="spellEnd"/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V.Y. 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(2016),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Modern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methods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estimation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work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service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sphere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Sotsial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na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ekonomika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135–141.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Kovalenko</w:t>
      </w:r>
      <w:proofErr w:type="spellEnd"/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Markova</w:t>
      </w:r>
      <w:proofErr w:type="spellEnd"/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</w:t>
      </w:r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0B2519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Oliynyk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(2019),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system-forming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element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improving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performance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unstable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conditions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Pryazovs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kyj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ekonomichnyj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visnyk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 (12)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82-89.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Kovtun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(2016),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Analysis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management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system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measures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its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improvement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Young</w:t>
      </w:r>
      <w:proofErr w:type="spellEnd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scientist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6 (33)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46–50.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Lisak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V.Y.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Komarnitskaya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(2017),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Methodical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approaches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estimation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labor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potential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Intelekt</w:t>
      </w:r>
      <w:proofErr w:type="spellEnd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XXI</w:t>
      </w:r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150–156.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Lobza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Shcherbina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(2018),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system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implementation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KPI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approach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Young</w:t>
      </w:r>
      <w:proofErr w:type="spellEnd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Scientist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12 (64)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291-296.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Symochko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(2017),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Audit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element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management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activity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trading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enterprises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Naukovyj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visnyk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Uzhhorods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koho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universytetu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 (49)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277–281.</w:t>
      </w:r>
    </w:p>
    <w:p w:rsidR="00DF4F6E" w:rsidRPr="008E3AF4" w:rsidRDefault="00DF4F6E" w:rsidP="0045709E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Shapoval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(2016),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place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enterprise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personnel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management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system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Hlobal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ni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ta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natsional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ni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problemy</w:t>
      </w:r>
      <w:proofErr w:type="spellEnd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ekonomiky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596454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550-553.</w:t>
      </w:r>
    </w:p>
    <w:p w:rsidR="00DF4F6E" w:rsidRPr="008E3AF4" w:rsidRDefault="00DF4F6E" w:rsidP="00A172CC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9.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Shvets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Ivanova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Sannikov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(2017),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Features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motivation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context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remuneration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Prychornomors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ki</w:t>
      </w:r>
      <w:proofErr w:type="spellEnd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ekonomichni</w:t>
      </w:r>
      <w:proofErr w:type="spellEnd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studii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13–1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219–223.</w:t>
      </w:r>
    </w:p>
    <w:p w:rsidR="00E275EB" w:rsidRPr="008E3AF4" w:rsidRDefault="00DF4F6E" w:rsidP="00A172CC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10.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Yashkina</w:t>
      </w:r>
      <w:proofErr w:type="spellEnd"/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N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</w:t>
      </w:r>
      <w:r w:rsidR="003D599B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. (2018),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“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Grading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modern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method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performance</w:t>
      </w:r>
      <w:proofErr w:type="spellEnd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”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Ekonomika</w:t>
      </w:r>
      <w:proofErr w:type="spellEnd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ta</w:t>
      </w:r>
      <w:proofErr w:type="spellEnd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suspil</w:t>
      </w:r>
      <w:r w:rsidR="00566008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’</w:t>
      </w:r>
      <w:r w:rsidR="00A320D7" w:rsidRPr="008E3A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stvo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17</w:t>
      </w:r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BB6880"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8E3AF4">
        <w:rPr>
          <w:rFonts w:ascii="Times New Roman" w:hAnsi="Times New Roman" w:cs="Times New Roman"/>
          <w:color w:val="000000" w:themeColor="text1"/>
          <w:sz w:val="28"/>
          <w:szCs w:val="28"/>
        </w:rPr>
        <w:t>410-419.</w:t>
      </w:r>
    </w:p>
    <w:p w:rsidR="0083292E" w:rsidRPr="008E3AF4" w:rsidRDefault="0083292E" w:rsidP="0083292E">
      <w:pPr>
        <w:pStyle w:val="1"/>
        <w:numPr>
          <w:ilvl w:val="0"/>
          <w:numId w:val="30"/>
        </w:numPr>
        <w:tabs>
          <w:tab w:val="left" w:pos="851"/>
          <w:tab w:val="left" w:pos="1134"/>
        </w:tabs>
        <w:spacing w:before="0" w:beforeAutospacing="0" w:after="0" w:afterAutospacing="0" w:line="360" w:lineRule="auto"/>
        <w:ind w:left="0" w:firstLine="680"/>
        <w:jc w:val="both"/>
        <w:rPr>
          <w:b w:val="0"/>
          <w:bCs w:val="0"/>
          <w:color w:val="000000" w:themeColor="text1"/>
          <w:sz w:val="28"/>
          <w:szCs w:val="28"/>
          <w:lang w:val="uk-UA"/>
        </w:rPr>
      </w:pP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Vitalieva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V.,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Muravyova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E.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Employees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of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the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future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where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to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find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and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what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to</w:t>
      </w:r>
      <w:proofErr w:type="spellEnd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rStyle w:val="aa"/>
          <w:rFonts w:eastAsia="Calibri"/>
          <w:color w:val="000000" w:themeColor="text1"/>
          <w:sz w:val="28"/>
          <w:szCs w:val="28"/>
          <w:lang w:val="uk-UA"/>
        </w:rPr>
        <w:t>teach</w:t>
      </w:r>
      <w:proofErr w:type="spellEnd"/>
      <w:r w:rsidRPr="008E3AF4">
        <w:rPr>
          <w:b w:val="0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8E3AF4">
        <w:rPr>
          <w:b w:val="0"/>
          <w:color w:val="000000" w:themeColor="text1"/>
          <w:sz w:val="28"/>
          <w:szCs w:val="28"/>
          <w:lang w:val="uk-UA"/>
        </w:rPr>
        <w:t>available</w:t>
      </w:r>
      <w:proofErr w:type="spellEnd"/>
      <w:r w:rsidRPr="008E3AF4">
        <w:rPr>
          <w:b w:val="0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8E3AF4">
        <w:rPr>
          <w:b w:val="0"/>
          <w:color w:val="000000" w:themeColor="text1"/>
          <w:sz w:val="28"/>
          <w:szCs w:val="28"/>
          <w:lang w:val="uk-UA"/>
        </w:rPr>
        <w:t>at</w:t>
      </w:r>
      <w:proofErr w:type="spellEnd"/>
      <w:r w:rsidRPr="008E3AF4">
        <w:rPr>
          <w:b w:val="0"/>
          <w:color w:val="000000" w:themeColor="text1"/>
          <w:sz w:val="28"/>
          <w:szCs w:val="28"/>
          <w:lang w:val="uk-UA"/>
        </w:rPr>
        <w:t xml:space="preserve">: </w:t>
      </w:r>
      <w:hyperlink r:id="rId8" w:history="1">
        <w:r w:rsidRPr="008E3AF4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https://hbr/management/804137</w:t>
        </w:r>
      </w:hyperlink>
      <w:r w:rsidRPr="008E3AF4">
        <w:rPr>
          <w:b w:val="0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Pr="008E3AF4">
        <w:rPr>
          <w:b w:val="0"/>
          <w:color w:val="000000" w:themeColor="text1"/>
          <w:sz w:val="28"/>
          <w:szCs w:val="28"/>
          <w:lang w:val="uk-UA"/>
        </w:rPr>
        <w:t>Accessed</w:t>
      </w:r>
      <w:proofErr w:type="spellEnd"/>
      <w:r w:rsidRPr="008E3AF4">
        <w:rPr>
          <w:b w:val="0"/>
          <w:color w:val="000000" w:themeColor="text1"/>
          <w:sz w:val="28"/>
          <w:szCs w:val="28"/>
          <w:lang w:val="uk-UA"/>
        </w:rPr>
        <w:t xml:space="preserve"> 24 </w:t>
      </w:r>
      <w:proofErr w:type="spellStart"/>
      <w:r w:rsidRPr="008E3AF4">
        <w:rPr>
          <w:b w:val="0"/>
          <w:color w:val="000000" w:themeColor="text1"/>
          <w:sz w:val="28"/>
          <w:szCs w:val="28"/>
          <w:lang w:val="uk-UA"/>
        </w:rPr>
        <w:t>January</w:t>
      </w:r>
      <w:proofErr w:type="spellEnd"/>
      <w:r w:rsidRPr="008E3AF4">
        <w:rPr>
          <w:b w:val="0"/>
          <w:color w:val="000000" w:themeColor="text1"/>
          <w:sz w:val="28"/>
          <w:szCs w:val="28"/>
          <w:lang w:val="uk-UA"/>
        </w:rPr>
        <w:t xml:space="preserve"> 2020).</w:t>
      </w:r>
    </w:p>
    <w:p w:rsidR="00A320D7" w:rsidRPr="00655FCF" w:rsidRDefault="0083292E" w:rsidP="0045709E">
      <w:pPr>
        <w:pStyle w:val="a6"/>
        <w:numPr>
          <w:ilvl w:val="0"/>
          <w:numId w:val="30"/>
        </w:numPr>
        <w:spacing w:line="360" w:lineRule="auto"/>
        <w:ind w:left="0" w:firstLine="68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Sergienko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I.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If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everything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is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in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order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with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people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,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then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everything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else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will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work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as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it</w:t>
      </w:r>
      <w:proofErr w:type="spellEnd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Style w:val="aa"/>
          <w:rFonts w:ascii="Times New Roman" w:hAnsi="Times New Roman" w:cs="Times New Roman"/>
          <w:b w:val="0"/>
          <w:color w:val="000000" w:themeColor="text1"/>
          <w:sz w:val="28"/>
          <w:szCs w:val="28"/>
        </w:rPr>
        <w:t>should</w:t>
      </w:r>
      <w:proofErr w:type="spellEnd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available</w:t>
      </w:r>
      <w:proofErr w:type="spellEnd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at</w:t>
      </w:r>
      <w:proofErr w:type="spellEnd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9" w:history="1">
        <w:r w:rsidRPr="00655FCF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https://hbr/management/822342</w:t>
        </w:r>
      </w:hyperlink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Accessed</w:t>
      </w:r>
      <w:proofErr w:type="spellEnd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24 </w:t>
      </w:r>
      <w:proofErr w:type="spellStart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>January</w:t>
      </w:r>
      <w:proofErr w:type="spellEnd"/>
      <w:r w:rsidRPr="00655F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2020).</w:t>
      </w:r>
    </w:p>
    <w:sectPr w:rsidR="00A320D7" w:rsidRPr="00655FCF" w:rsidSect="00E275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Palatino Linotype">
    <w:altName w:val="Palatino Linotype"/>
    <w:panose1 w:val="02040502050505030304"/>
    <w:charset w:val="CC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C3CDF"/>
    <w:multiLevelType w:val="multilevel"/>
    <w:tmpl w:val="D3DEA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8C7AFB"/>
    <w:multiLevelType w:val="hybridMultilevel"/>
    <w:tmpl w:val="691E00DE"/>
    <w:lvl w:ilvl="0" w:tplc="CC9E6C8A">
      <w:numFmt w:val="bullet"/>
      <w:lvlText w:val="•"/>
      <w:lvlJc w:val="left"/>
      <w:pPr>
        <w:ind w:left="1729" w:hanging="102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5AF3CE5"/>
    <w:multiLevelType w:val="multilevel"/>
    <w:tmpl w:val="CEF06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C4E11"/>
    <w:multiLevelType w:val="multilevel"/>
    <w:tmpl w:val="41304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1B5FE7"/>
    <w:multiLevelType w:val="hybridMultilevel"/>
    <w:tmpl w:val="FD069C06"/>
    <w:lvl w:ilvl="0" w:tplc="205CCE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4CA4106"/>
    <w:multiLevelType w:val="multilevel"/>
    <w:tmpl w:val="99F4D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3E43DA"/>
    <w:multiLevelType w:val="multilevel"/>
    <w:tmpl w:val="66901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897750"/>
    <w:multiLevelType w:val="multilevel"/>
    <w:tmpl w:val="178CB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FDA2D51"/>
    <w:multiLevelType w:val="hybridMultilevel"/>
    <w:tmpl w:val="6900920C"/>
    <w:lvl w:ilvl="0" w:tplc="615A2B7E">
      <w:start w:val="1"/>
      <w:numFmt w:val="decimal"/>
      <w:lvlText w:val="%1."/>
      <w:lvlJc w:val="left"/>
      <w:pPr>
        <w:ind w:left="113" w:hanging="284"/>
      </w:pPr>
      <w:rPr>
        <w:rFonts w:ascii="Arial" w:eastAsia="Arial" w:hAnsi="Arial" w:cs="Arial" w:hint="default"/>
        <w:spacing w:val="-1"/>
        <w:w w:val="95"/>
        <w:sz w:val="20"/>
        <w:szCs w:val="20"/>
        <w:lang w:val="uk-UA" w:eastAsia="uk-UA" w:bidi="uk-UA"/>
      </w:rPr>
    </w:lvl>
    <w:lvl w:ilvl="1" w:tplc="C8808A1C">
      <w:numFmt w:val="bullet"/>
      <w:lvlText w:val="•"/>
      <w:lvlJc w:val="left"/>
      <w:pPr>
        <w:ind w:left="1094" w:hanging="284"/>
      </w:pPr>
      <w:rPr>
        <w:rFonts w:hint="default"/>
        <w:lang w:val="uk-UA" w:eastAsia="uk-UA" w:bidi="uk-UA"/>
      </w:rPr>
    </w:lvl>
    <w:lvl w:ilvl="2" w:tplc="EF74EF56">
      <w:numFmt w:val="bullet"/>
      <w:lvlText w:val="•"/>
      <w:lvlJc w:val="left"/>
      <w:pPr>
        <w:ind w:left="2069" w:hanging="284"/>
      </w:pPr>
      <w:rPr>
        <w:rFonts w:hint="default"/>
        <w:lang w:val="uk-UA" w:eastAsia="uk-UA" w:bidi="uk-UA"/>
      </w:rPr>
    </w:lvl>
    <w:lvl w:ilvl="3" w:tplc="57D061AC">
      <w:numFmt w:val="bullet"/>
      <w:lvlText w:val="•"/>
      <w:lvlJc w:val="left"/>
      <w:pPr>
        <w:ind w:left="3043" w:hanging="284"/>
      </w:pPr>
      <w:rPr>
        <w:rFonts w:hint="default"/>
        <w:lang w:val="uk-UA" w:eastAsia="uk-UA" w:bidi="uk-UA"/>
      </w:rPr>
    </w:lvl>
    <w:lvl w:ilvl="4" w:tplc="9D428138">
      <w:numFmt w:val="bullet"/>
      <w:lvlText w:val="•"/>
      <w:lvlJc w:val="left"/>
      <w:pPr>
        <w:ind w:left="4018" w:hanging="284"/>
      </w:pPr>
      <w:rPr>
        <w:rFonts w:hint="default"/>
        <w:lang w:val="uk-UA" w:eastAsia="uk-UA" w:bidi="uk-UA"/>
      </w:rPr>
    </w:lvl>
    <w:lvl w:ilvl="5" w:tplc="CD804B90">
      <w:numFmt w:val="bullet"/>
      <w:lvlText w:val="•"/>
      <w:lvlJc w:val="left"/>
      <w:pPr>
        <w:ind w:left="4992" w:hanging="284"/>
      </w:pPr>
      <w:rPr>
        <w:rFonts w:hint="default"/>
        <w:lang w:val="uk-UA" w:eastAsia="uk-UA" w:bidi="uk-UA"/>
      </w:rPr>
    </w:lvl>
    <w:lvl w:ilvl="6" w:tplc="50702C06">
      <w:numFmt w:val="bullet"/>
      <w:lvlText w:val="•"/>
      <w:lvlJc w:val="left"/>
      <w:pPr>
        <w:ind w:left="5967" w:hanging="284"/>
      </w:pPr>
      <w:rPr>
        <w:rFonts w:hint="default"/>
        <w:lang w:val="uk-UA" w:eastAsia="uk-UA" w:bidi="uk-UA"/>
      </w:rPr>
    </w:lvl>
    <w:lvl w:ilvl="7" w:tplc="2FD0BA64">
      <w:numFmt w:val="bullet"/>
      <w:lvlText w:val="•"/>
      <w:lvlJc w:val="left"/>
      <w:pPr>
        <w:ind w:left="6941" w:hanging="284"/>
      </w:pPr>
      <w:rPr>
        <w:rFonts w:hint="default"/>
        <w:lang w:val="uk-UA" w:eastAsia="uk-UA" w:bidi="uk-UA"/>
      </w:rPr>
    </w:lvl>
    <w:lvl w:ilvl="8" w:tplc="354E65FE">
      <w:numFmt w:val="bullet"/>
      <w:lvlText w:val="•"/>
      <w:lvlJc w:val="left"/>
      <w:pPr>
        <w:ind w:left="7916" w:hanging="284"/>
      </w:pPr>
      <w:rPr>
        <w:rFonts w:hint="default"/>
        <w:lang w:val="uk-UA" w:eastAsia="uk-UA" w:bidi="uk-UA"/>
      </w:rPr>
    </w:lvl>
  </w:abstractNum>
  <w:abstractNum w:abstractNumId="9">
    <w:nsid w:val="1FF1239E"/>
    <w:multiLevelType w:val="multilevel"/>
    <w:tmpl w:val="36A6D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23B62F9"/>
    <w:multiLevelType w:val="hybridMultilevel"/>
    <w:tmpl w:val="58B81240"/>
    <w:lvl w:ilvl="0" w:tplc="205CCE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3BD22E8"/>
    <w:multiLevelType w:val="multilevel"/>
    <w:tmpl w:val="C96EF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932F03"/>
    <w:multiLevelType w:val="hybridMultilevel"/>
    <w:tmpl w:val="5B60C9CC"/>
    <w:lvl w:ilvl="0" w:tplc="D04C8C14">
      <w:start w:val="11"/>
      <w:numFmt w:val="decimal"/>
      <w:lvlText w:val="%1."/>
      <w:lvlJc w:val="left"/>
      <w:pPr>
        <w:ind w:left="2786" w:hanging="375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3491" w:hanging="360"/>
      </w:pPr>
    </w:lvl>
    <w:lvl w:ilvl="2" w:tplc="0419001B" w:tentative="1">
      <w:start w:val="1"/>
      <w:numFmt w:val="lowerRoman"/>
      <w:lvlText w:val="%3."/>
      <w:lvlJc w:val="right"/>
      <w:pPr>
        <w:ind w:left="4211" w:hanging="180"/>
      </w:pPr>
    </w:lvl>
    <w:lvl w:ilvl="3" w:tplc="0419000F" w:tentative="1">
      <w:start w:val="1"/>
      <w:numFmt w:val="decimal"/>
      <w:lvlText w:val="%4."/>
      <w:lvlJc w:val="left"/>
      <w:pPr>
        <w:ind w:left="4931" w:hanging="360"/>
      </w:pPr>
    </w:lvl>
    <w:lvl w:ilvl="4" w:tplc="04190019" w:tentative="1">
      <w:start w:val="1"/>
      <w:numFmt w:val="lowerLetter"/>
      <w:lvlText w:val="%5."/>
      <w:lvlJc w:val="left"/>
      <w:pPr>
        <w:ind w:left="5651" w:hanging="360"/>
      </w:pPr>
    </w:lvl>
    <w:lvl w:ilvl="5" w:tplc="0419001B" w:tentative="1">
      <w:start w:val="1"/>
      <w:numFmt w:val="lowerRoman"/>
      <w:lvlText w:val="%6."/>
      <w:lvlJc w:val="right"/>
      <w:pPr>
        <w:ind w:left="6371" w:hanging="180"/>
      </w:pPr>
    </w:lvl>
    <w:lvl w:ilvl="6" w:tplc="0419000F" w:tentative="1">
      <w:start w:val="1"/>
      <w:numFmt w:val="decimal"/>
      <w:lvlText w:val="%7."/>
      <w:lvlJc w:val="left"/>
      <w:pPr>
        <w:ind w:left="7091" w:hanging="360"/>
      </w:pPr>
    </w:lvl>
    <w:lvl w:ilvl="7" w:tplc="04190019" w:tentative="1">
      <w:start w:val="1"/>
      <w:numFmt w:val="lowerLetter"/>
      <w:lvlText w:val="%8."/>
      <w:lvlJc w:val="left"/>
      <w:pPr>
        <w:ind w:left="7811" w:hanging="360"/>
      </w:pPr>
    </w:lvl>
    <w:lvl w:ilvl="8" w:tplc="041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13">
    <w:nsid w:val="3B61389D"/>
    <w:multiLevelType w:val="hybridMultilevel"/>
    <w:tmpl w:val="0C101516"/>
    <w:lvl w:ilvl="0" w:tplc="2AF69B44">
      <w:numFmt w:val="bullet"/>
      <w:lvlText w:val="•"/>
      <w:lvlJc w:val="left"/>
      <w:pPr>
        <w:ind w:left="1699" w:hanging="99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3F7247A4"/>
    <w:multiLevelType w:val="hybridMultilevel"/>
    <w:tmpl w:val="2936781E"/>
    <w:lvl w:ilvl="0" w:tplc="205CCE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46667ECC"/>
    <w:multiLevelType w:val="hybridMultilevel"/>
    <w:tmpl w:val="089E0CD6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6">
    <w:nsid w:val="489663C6"/>
    <w:multiLevelType w:val="multilevel"/>
    <w:tmpl w:val="CF441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90620A3"/>
    <w:multiLevelType w:val="multilevel"/>
    <w:tmpl w:val="9CDC3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AA732CC"/>
    <w:multiLevelType w:val="multilevel"/>
    <w:tmpl w:val="E1620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D97D80"/>
    <w:multiLevelType w:val="hybridMultilevel"/>
    <w:tmpl w:val="7EDC5220"/>
    <w:lvl w:ilvl="0" w:tplc="90CEDCC2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>
    <w:nsid w:val="51F278F3"/>
    <w:multiLevelType w:val="hybridMultilevel"/>
    <w:tmpl w:val="5F9A25EA"/>
    <w:lvl w:ilvl="0" w:tplc="1E1C600E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>
    <w:nsid w:val="566D5420"/>
    <w:multiLevelType w:val="multilevel"/>
    <w:tmpl w:val="217A9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A24691B"/>
    <w:multiLevelType w:val="multilevel"/>
    <w:tmpl w:val="F07E9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A69424E"/>
    <w:multiLevelType w:val="hybridMultilevel"/>
    <w:tmpl w:val="089E0CD6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24">
    <w:nsid w:val="5C2E2178"/>
    <w:multiLevelType w:val="hybridMultilevel"/>
    <w:tmpl w:val="570A8098"/>
    <w:lvl w:ilvl="0" w:tplc="CC9E6C8A">
      <w:numFmt w:val="bullet"/>
      <w:lvlText w:val="•"/>
      <w:lvlJc w:val="left"/>
      <w:pPr>
        <w:ind w:left="2438" w:hanging="102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67003BF6"/>
    <w:multiLevelType w:val="hybridMultilevel"/>
    <w:tmpl w:val="089E0CD6"/>
    <w:lvl w:ilvl="0" w:tplc="0419000F">
      <w:start w:val="1"/>
      <w:numFmt w:val="decimal"/>
      <w:lvlText w:val="%1."/>
      <w:lvlJc w:val="left"/>
      <w:pPr>
        <w:ind w:left="1400" w:hanging="360"/>
      </w:p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26">
    <w:nsid w:val="67DA633D"/>
    <w:multiLevelType w:val="multilevel"/>
    <w:tmpl w:val="B7689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A5A542B"/>
    <w:multiLevelType w:val="hybridMultilevel"/>
    <w:tmpl w:val="0FF2369A"/>
    <w:lvl w:ilvl="0" w:tplc="68D8A0D8">
      <w:start w:val="11"/>
      <w:numFmt w:val="decimal"/>
      <w:lvlText w:val="%1."/>
      <w:lvlJc w:val="left"/>
      <w:pPr>
        <w:ind w:left="735" w:hanging="375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AF389B"/>
    <w:multiLevelType w:val="hybridMultilevel"/>
    <w:tmpl w:val="8F32F3A8"/>
    <w:lvl w:ilvl="0" w:tplc="205CCEF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>
    <w:nsid w:val="6E7A1873"/>
    <w:multiLevelType w:val="hybridMultilevel"/>
    <w:tmpl w:val="31EA3D28"/>
    <w:lvl w:ilvl="0" w:tplc="205CCEF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5"/>
  </w:num>
  <w:num w:numId="3">
    <w:abstractNumId w:val="26"/>
  </w:num>
  <w:num w:numId="4">
    <w:abstractNumId w:val="22"/>
  </w:num>
  <w:num w:numId="5">
    <w:abstractNumId w:val="11"/>
  </w:num>
  <w:num w:numId="6">
    <w:abstractNumId w:val="9"/>
  </w:num>
  <w:num w:numId="7">
    <w:abstractNumId w:val="6"/>
  </w:num>
  <w:num w:numId="8">
    <w:abstractNumId w:val="3"/>
  </w:num>
  <w:num w:numId="9">
    <w:abstractNumId w:val="7"/>
  </w:num>
  <w:num w:numId="10">
    <w:abstractNumId w:val="18"/>
  </w:num>
  <w:num w:numId="11">
    <w:abstractNumId w:val="16"/>
  </w:num>
  <w:num w:numId="12">
    <w:abstractNumId w:val="21"/>
  </w:num>
  <w:num w:numId="13">
    <w:abstractNumId w:val="17"/>
  </w:num>
  <w:num w:numId="14">
    <w:abstractNumId w:val="5"/>
  </w:num>
  <w:num w:numId="15">
    <w:abstractNumId w:val="0"/>
  </w:num>
  <w:num w:numId="16">
    <w:abstractNumId w:val="2"/>
  </w:num>
  <w:num w:numId="17">
    <w:abstractNumId w:val="23"/>
  </w:num>
  <w:num w:numId="18">
    <w:abstractNumId w:val="27"/>
  </w:num>
  <w:num w:numId="19">
    <w:abstractNumId w:val="4"/>
  </w:num>
  <w:num w:numId="20">
    <w:abstractNumId w:val="1"/>
  </w:num>
  <w:num w:numId="21">
    <w:abstractNumId w:val="24"/>
  </w:num>
  <w:num w:numId="22">
    <w:abstractNumId w:val="20"/>
  </w:num>
  <w:num w:numId="23">
    <w:abstractNumId w:val="29"/>
  </w:num>
  <w:num w:numId="24">
    <w:abstractNumId w:val="14"/>
  </w:num>
  <w:num w:numId="25">
    <w:abstractNumId w:val="19"/>
  </w:num>
  <w:num w:numId="26">
    <w:abstractNumId w:val="28"/>
  </w:num>
  <w:num w:numId="27">
    <w:abstractNumId w:val="10"/>
  </w:num>
  <w:num w:numId="28">
    <w:abstractNumId w:val="13"/>
  </w:num>
  <w:num w:numId="29">
    <w:abstractNumId w:val="15"/>
  </w:num>
  <w:num w:numId="30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31FA6"/>
    <w:rsid w:val="00012DC6"/>
    <w:rsid w:val="0005787C"/>
    <w:rsid w:val="000B2519"/>
    <w:rsid w:val="000C1BF3"/>
    <w:rsid w:val="000C2F0E"/>
    <w:rsid w:val="002427EC"/>
    <w:rsid w:val="00331FA6"/>
    <w:rsid w:val="003D599B"/>
    <w:rsid w:val="0045709E"/>
    <w:rsid w:val="004741EE"/>
    <w:rsid w:val="004C2E54"/>
    <w:rsid w:val="00555830"/>
    <w:rsid w:val="00566008"/>
    <w:rsid w:val="00594A0A"/>
    <w:rsid w:val="00596454"/>
    <w:rsid w:val="005B29A5"/>
    <w:rsid w:val="00655FCF"/>
    <w:rsid w:val="00754CFB"/>
    <w:rsid w:val="007F36DD"/>
    <w:rsid w:val="007F735B"/>
    <w:rsid w:val="0083292E"/>
    <w:rsid w:val="00875E9D"/>
    <w:rsid w:val="008E3AF4"/>
    <w:rsid w:val="00925B47"/>
    <w:rsid w:val="00942CAE"/>
    <w:rsid w:val="00971F34"/>
    <w:rsid w:val="009E0DE7"/>
    <w:rsid w:val="00A136C8"/>
    <w:rsid w:val="00A172CC"/>
    <w:rsid w:val="00A320D7"/>
    <w:rsid w:val="00A47E03"/>
    <w:rsid w:val="00A8024C"/>
    <w:rsid w:val="00A9575E"/>
    <w:rsid w:val="00AB250B"/>
    <w:rsid w:val="00B11B02"/>
    <w:rsid w:val="00B12B4B"/>
    <w:rsid w:val="00B12CFA"/>
    <w:rsid w:val="00B321B2"/>
    <w:rsid w:val="00B414CE"/>
    <w:rsid w:val="00B56D1F"/>
    <w:rsid w:val="00BB6880"/>
    <w:rsid w:val="00C50F42"/>
    <w:rsid w:val="00C577EB"/>
    <w:rsid w:val="00C80235"/>
    <w:rsid w:val="00CA1BAA"/>
    <w:rsid w:val="00D45777"/>
    <w:rsid w:val="00DF4F6E"/>
    <w:rsid w:val="00E275EB"/>
    <w:rsid w:val="00E40C2C"/>
    <w:rsid w:val="00E50F1F"/>
    <w:rsid w:val="00EB3603"/>
    <w:rsid w:val="00F05C09"/>
    <w:rsid w:val="00F43F2B"/>
    <w:rsid w:val="00FC68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0C2F0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uk-UA" w:eastAsia="uk-UA" w:bidi="uk-UA"/>
    </w:rPr>
  </w:style>
  <w:style w:type="paragraph" w:styleId="1">
    <w:name w:val="heading 1"/>
    <w:basedOn w:val="a"/>
    <w:link w:val="10"/>
    <w:uiPriority w:val="9"/>
    <w:qFormat/>
    <w:rsid w:val="00EB3603"/>
    <w:pPr>
      <w:widowControl/>
      <w:autoSpaceDE/>
      <w:autoSpaceDN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0C2F0E"/>
    <w:pPr>
      <w:ind w:left="112" w:firstLine="283"/>
      <w:jc w:val="both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uiPriority w:val="1"/>
    <w:rsid w:val="000C2F0E"/>
    <w:rPr>
      <w:rFonts w:ascii="Calibri" w:eastAsia="Calibri" w:hAnsi="Calibri" w:cs="Calibri"/>
      <w:sz w:val="20"/>
      <w:szCs w:val="20"/>
      <w:lang w:val="uk-UA" w:eastAsia="uk-UA" w:bidi="uk-UA"/>
    </w:rPr>
  </w:style>
  <w:style w:type="paragraph" w:customStyle="1" w:styleId="Heading1">
    <w:name w:val="Heading 1"/>
    <w:basedOn w:val="a"/>
    <w:uiPriority w:val="1"/>
    <w:qFormat/>
    <w:rsid w:val="000C2F0E"/>
    <w:pPr>
      <w:spacing w:line="281" w:lineRule="exact"/>
      <w:jc w:val="center"/>
      <w:outlineLvl w:val="1"/>
    </w:pPr>
    <w:rPr>
      <w:rFonts w:ascii="Cambria" w:eastAsia="Cambria" w:hAnsi="Cambria" w:cs="Cambria"/>
      <w:b/>
      <w:bCs/>
      <w:sz w:val="24"/>
      <w:szCs w:val="24"/>
    </w:rPr>
  </w:style>
  <w:style w:type="character" w:styleId="a5">
    <w:name w:val="Hyperlink"/>
    <w:basedOn w:val="a0"/>
    <w:uiPriority w:val="99"/>
    <w:unhideWhenUsed/>
    <w:rsid w:val="000C2F0E"/>
    <w:rPr>
      <w:color w:val="0000FF" w:themeColor="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0C2F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2">
    <w:name w:val="Heading 2"/>
    <w:basedOn w:val="a"/>
    <w:uiPriority w:val="1"/>
    <w:qFormat/>
    <w:rsid w:val="00555830"/>
    <w:pPr>
      <w:spacing w:line="247" w:lineRule="exact"/>
      <w:jc w:val="right"/>
      <w:outlineLvl w:val="2"/>
    </w:pPr>
    <w:rPr>
      <w:rFonts w:ascii="Palatino Linotype" w:eastAsia="Palatino Linotype" w:hAnsi="Palatino Linotype" w:cs="Palatino Linotype"/>
      <w:b/>
      <w:bCs/>
      <w:sz w:val="20"/>
      <w:szCs w:val="20"/>
    </w:rPr>
  </w:style>
  <w:style w:type="paragraph" w:styleId="a6">
    <w:name w:val="List Paragraph"/>
    <w:basedOn w:val="a"/>
    <w:uiPriority w:val="1"/>
    <w:qFormat/>
    <w:rsid w:val="00555830"/>
    <w:pPr>
      <w:ind w:left="113" w:right="112" w:firstLine="283"/>
      <w:jc w:val="both"/>
    </w:pPr>
    <w:rPr>
      <w:rFonts w:ascii="Arial" w:eastAsia="Arial" w:hAnsi="Arial" w:cs="Arial"/>
    </w:rPr>
  </w:style>
  <w:style w:type="paragraph" w:customStyle="1" w:styleId="TOC4">
    <w:name w:val="TOC 4"/>
    <w:basedOn w:val="a"/>
    <w:uiPriority w:val="1"/>
    <w:qFormat/>
    <w:rsid w:val="004C2E54"/>
    <w:pPr>
      <w:spacing w:line="218" w:lineRule="exact"/>
      <w:ind w:left="227"/>
    </w:pPr>
    <w:rPr>
      <w:i/>
      <w:sz w:val="18"/>
      <w:szCs w:val="18"/>
      <w:lang w:val="en-US" w:eastAsia="en-US" w:bidi="en-US"/>
    </w:rPr>
  </w:style>
  <w:style w:type="character" w:customStyle="1" w:styleId="hps">
    <w:name w:val="hps"/>
    <w:basedOn w:val="a0"/>
    <w:rsid w:val="00B11B02"/>
  </w:style>
  <w:style w:type="character" w:styleId="a7">
    <w:name w:val="FollowedHyperlink"/>
    <w:basedOn w:val="a0"/>
    <w:uiPriority w:val="99"/>
    <w:semiHidden/>
    <w:unhideWhenUsed/>
    <w:rsid w:val="00E275EB"/>
    <w:rPr>
      <w:color w:val="800080" w:themeColor="followedHyperlink"/>
      <w:u w:val="single"/>
    </w:rPr>
  </w:style>
  <w:style w:type="paragraph" w:styleId="a8">
    <w:name w:val="Normal (Web)"/>
    <w:basedOn w:val="a"/>
    <w:uiPriority w:val="99"/>
    <w:rsid w:val="00DF4F6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styleId="a9">
    <w:name w:val="Emphasis"/>
    <w:basedOn w:val="a0"/>
    <w:qFormat/>
    <w:rsid w:val="00DF4F6E"/>
    <w:rPr>
      <w:i/>
      <w:iCs/>
    </w:rPr>
  </w:style>
  <w:style w:type="paragraph" w:customStyle="1" w:styleId="b-paragraph">
    <w:name w:val="b-paragraph"/>
    <w:basedOn w:val="a"/>
    <w:rsid w:val="00EB360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styleId="aa">
    <w:name w:val="Strong"/>
    <w:basedOn w:val="a0"/>
    <w:uiPriority w:val="22"/>
    <w:qFormat/>
    <w:rsid w:val="00EB3603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EB360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orcid-id-https">
    <w:name w:val="orcid-id-https"/>
    <w:basedOn w:val="a0"/>
    <w:rsid w:val="00CA1B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54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48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768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50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29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4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2298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687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3686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9481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8278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959459">
                              <w:marLeft w:val="0"/>
                              <w:marRight w:val="25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554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919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1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67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882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899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05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8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77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9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36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69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581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4707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3993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46873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7112027">
                              <w:marLeft w:val="0"/>
                              <w:marRight w:val="230"/>
                              <w:marTop w:val="138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901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9686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61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659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0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382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992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br/management/80413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br/management/82234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br/management/80413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orcid.org/0000-0003-3365-7239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hbr/management/82234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12</Pages>
  <Words>2891</Words>
  <Characters>18908</Characters>
  <Application>Microsoft Office Word</Application>
  <DocSecurity>0</DocSecurity>
  <Lines>363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Николай</cp:lastModifiedBy>
  <cp:revision>24</cp:revision>
  <dcterms:created xsi:type="dcterms:W3CDTF">2020-02-08T17:33:00Z</dcterms:created>
  <dcterms:modified xsi:type="dcterms:W3CDTF">2020-02-14T12:17:00Z</dcterms:modified>
</cp:coreProperties>
</file>