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4624" w:rsidRDefault="00BE4624" w:rsidP="00BE4624">
      <w:pPr>
        <w:pStyle w:val="1"/>
        <w:spacing w:before="1"/>
        <w:jc w:val="left"/>
      </w:pPr>
      <w:r>
        <w:t>УДК: 636.4.082</w:t>
      </w:r>
    </w:p>
    <w:p w:rsidR="00BE4624" w:rsidRDefault="00BE4624" w:rsidP="00BE4624">
      <w:pPr>
        <w:pStyle w:val="a6"/>
        <w:spacing w:before="10"/>
        <w:ind w:left="0"/>
        <w:jc w:val="left"/>
        <w:rPr>
          <w:b/>
          <w:sz w:val="27"/>
        </w:rPr>
      </w:pPr>
    </w:p>
    <w:p w:rsidR="00BE4624" w:rsidRDefault="00BE4624" w:rsidP="008F7064">
      <w:pPr>
        <w:spacing w:after="0" w:line="240" w:lineRule="auto"/>
        <w:jc w:val="center"/>
        <w:rPr>
          <w:rFonts w:ascii="Times New Roman" w:hAnsi="Times New Roman" w:cs="Times New Roman"/>
          <w:b/>
          <w:sz w:val="28"/>
          <w:szCs w:val="28"/>
          <w:lang w:val="uk-UA"/>
        </w:rPr>
      </w:pPr>
    </w:p>
    <w:p w:rsidR="00F63C64" w:rsidRDefault="00971A11" w:rsidP="008F706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ВПЛИВ КНУРІВ-ПЛІДНИКІВ СПЕЦІАЛІЗОВАНИХ ГЕНОТИПІВ НА ВІДГОДІВЕЛЬНІ ОЗНАКИ МОЛОДНЯКУ СВИНЕЙ</w:t>
      </w:r>
    </w:p>
    <w:p w:rsidR="00AA3572" w:rsidRDefault="00AA3572" w:rsidP="008F7064">
      <w:pPr>
        <w:spacing w:after="0" w:line="240" w:lineRule="auto"/>
        <w:jc w:val="center"/>
        <w:rPr>
          <w:rFonts w:ascii="Times New Roman" w:hAnsi="Times New Roman" w:cs="Times New Roman"/>
          <w:b/>
          <w:sz w:val="28"/>
          <w:szCs w:val="28"/>
          <w:lang w:val="uk-UA"/>
        </w:rPr>
      </w:pPr>
    </w:p>
    <w:p w:rsidR="00AA3572" w:rsidRPr="003F1F14" w:rsidRDefault="00BE4624" w:rsidP="00ED4A08">
      <w:pPr>
        <w:spacing w:after="0"/>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Ш</w:t>
      </w:r>
      <w:r w:rsidRPr="009A197C">
        <w:rPr>
          <w:rFonts w:ascii="Times New Roman" w:hAnsi="Times New Roman" w:cs="Times New Roman"/>
          <w:b/>
          <w:sz w:val="28"/>
          <w:szCs w:val="28"/>
          <w:lang w:val="uk-UA"/>
        </w:rPr>
        <w:t>аферівський</w:t>
      </w:r>
      <w:proofErr w:type="spellEnd"/>
      <w:r>
        <w:rPr>
          <w:rFonts w:ascii="Times New Roman" w:hAnsi="Times New Roman" w:cs="Times New Roman"/>
          <w:b/>
          <w:sz w:val="28"/>
          <w:szCs w:val="28"/>
          <w:lang w:val="uk-UA"/>
        </w:rPr>
        <w:t xml:space="preserve"> Б.С., </w:t>
      </w:r>
      <w:r w:rsidRPr="00BE4624">
        <w:rPr>
          <w:rFonts w:ascii="Times New Roman" w:hAnsi="Times New Roman" w:cs="Times New Roman"/>
          <w:sz w:val="28"/>
          <w:szCs w:val="28"/>
          <w:lang w:val="uk-UA"/>
        </w:rPr>
        <w:t>кандидат с.</w:t>
      </w:r>
      <w:r>
        <w:rPr>
          <w:rFonts w:ascii="Times New Roman" w:hAnsi="Times New Roman" w:cs="Times New Roman"/>
          <w:sz w:val="28"/>
          <w:szCs w:val="28"/>
          <w:lang w:val="uk-UA"/>
        </w:rPr>
        <w:t>-</w:t>
      </w:r>
      <w:r w:rsidRPr="00BE4624">
        <w:rPr>
          <w:rFonts w:ascii="Times New Roman" w:hAnsi="Times New Roman" w:cs="Times New Roman"/>
          <w:sz w:val="28"/>
          <w:szCs w:val="28"/>
          <w:lang w:val="uk-UA"/>
        </w:rPr>
        <w:t>г. наук,</w:t>
      </w:r>
      <w:r w:rsidR="00ED4A08" w:rsidRPr="009A197C">
        <w:rPr>
          <w:rFonts w:ascii="Times New Roman" w:hAnsi="Times New Roman" w:cs="Times New Roman"/>
          <w:b/>
          <w:sz w:val="28"/>
          <w:szCs w:val="28"/>
          <w:lang w:val="uk-UA"/>
        </w:rPr>
        <w:t xml:space="preserve"> </w:t>
      </w:r>
      <w:r w:rsidRPr="00BE4624">
        <w:rPr>
          <w:rFonts w:ascii="Times New Roman" w:hAnsi="Times New Roman" w:cs="Times New Roman"/>
          <w:sz w:val="28"/>
          <w:szCs w:val="28"/>
          <w:lang w:val="uk-UA"/>
        </w:rPr>
        <w:t>доцент</w:t>
      </w:r>
    </w:p>
    <w:p w:rsidR="00AA3572" w:rsidRPr="00BE4624" w:rsidRDefault="00E555FF" w:rsidP="00E555FF">
      <w:pPr>
        <w:spacing w:after="0"/>
        <w:jc w:val="center"/>
        <w:rPr>
          <w:rFonts w:ascii="Times New Roman" w:hAnsi="Times New Roman" w:cs="Times New Roman"/>
          <w:sz w:val="28"/>
          <w:szCs w:val="28"/>
          <w:lang w:val="uk-UA"/>
        </w:rPr>
      </w:pPr>
      <w:r w:rsidRPr="00BE4624">
        <w:rPr>
          <w:rFonts w:ascii="Times New Roman" w:hAnsi="Times New Roman" w:cs="Times New Roman"/>
          <w:sz w:val="28"/>
          <w:szCs w:val="28"/>
          <w:lang w:val="uk-UA"/>
        </w:rPr>
        <w:t>Полтавський державний аграрний університет</w:t>
      </w:r>
    </w:p>
    <w:p w:rsidR="00AA3572" w:rsidRDefault="00AA3572" w:rsidP="00AA3572">
      <w:pPr>
        <w:spacing w:after="0" w:line="240" w:lineRule="auto"/>
        <w:jc w:val="center"/>
        <w:rPr>
          <w:rFonts w:ascii="Times New Roman" w:hAnsi="Times New Roman" w:cs="Times New Roman"/>
          <w:b/>
          <w:sz w:val="28"/>
          <w:szCs w:val="28"/>
          <w:lang w:val="uk-UA"/>
        </w:rPr>
      </w:pPr>
    </w:p>
    <w:p w:rsidR="00C55335" w:rsidRPr="00C55335" w:rsidRDefault="00C55335" w:rsidP="00C55335">
      <w:pPr>
        <w:spacing w:after="0" w:line="240" w:lineRule="auto"/>
        <w:ind w:firstLine="709"/>
        <w:jc w:val="both"/>
        <w:rPr>
          <w:rFonts w:ascii="Times New Roman" w:hAnsi="Times New Roman" w:cs="Times New Roman"/>
          <w:b/>
          <w:i/>
          <w:sz w:val="28"/>
          <w:szCs w:val="28"/>
          <w:lang w:val="uk-UA"/>
        </w:rPr>
      </w:pPr>
      <w:r w:rsidRPr="00C55335">
        <w:rPr>
          <w:rFonts w:ascii="Times New Roman" w:hAnsi="Times New Roman" w:cs="Times New Roman"/>
          <w:i/>
          <w:sz w:val="28"/>
          <w:szCs w:val="28"/>
          <w:lang w:val="uk-UA"/>
        </w:rPr>
        <w:t xml:space="preserve">Наведена оцінка гібридного молодняка одержаного в результаті поєднання кнурів великої білої породи, </w:t>
      </w:r>
      <w:proofErr w:type="spellStart"/>
      <w:r w:rsidRPr="00C55335">
        <w:rPr>
          <w:rFonts w:ascii="Times New Roman" w:hAnsi="Times New Roman" w:cs="Times New Roman"/>
          <w:i/>
          <w:sz w:val="28"/>
          <w:szCs w:val="28"/>
          <w:lang w:val="uk-UA"/>
        </w:rPr>
        <w:t>дюрок</w:t>
      </w:r>
      <w:proofErr w:type="spellEnd"/>
      <w:r w:rsidRPr="00C55335">
        <w:rPr>
          <w:rFonts w:ascii="Times New Roman" w:hAnsi="Times New Roman" w:cs="Times New Roman"/>
          <w:i/>
          <w:sz w:val="28"/>
          <w:szCs w:val="28"/>
          <w:lang w:val="uk-UA"/>
        </w:rPr>
        <w:t xml:space="preserve">, ландрас та </w:t>
      </w:r>
      <w:proofErr w:type="spellStart"/>
      <w:r w:rsidRPr="00C55335">
        <w:rPr>
          <w:rFonts w:ascii="Times New Roman" w:hAnsi="Times New Roman" w:cs="Times New Roman"/>
          <w:i/>
          <w:sz w:val="28"/>
          <w:szCs w:val="28"/>
          <w:lang w:val="uk-UA"/>
        </w:rPr>
        <w:t>п’єтрен</w:t>
      </w:r>
      <w:proofErr w:type="spellEnd"/>
      <w:r w:rsidRPr="00C55335">
        <w:rPr>
          <w:rFonts w:ascii="Times New Roman" w:hAnsi="Times New Roman" w:cs="Times New Roman"/>
          <w:i/>
          <w:sz w:val="28"/>
          <w:szCs w:val="28"/>
          <w:lang w:val="uk-UA"/>
        </w:rPr>
        <w:t xml:space="preserve"> німецької селекції з матками великої білої породи і ландрас французької селекції. </w:t>
      </w:r>
      <w:r w:rsidRPr="00D57DD3">
        <w:rPr>
          <w:rFonts w:ascii="Times New Roman" w:hAnsi="Times New Roman" w:cs="Times New Roman"/>
          <w:i/>
          <w:sz w:val="28"/>
          <w:szCs w:val="28"/>
          <w:lang w:val="uk-UA"/>
        </w:rPr>
        <w:t>Встановлено, що гібридний молодняк різних поєднань характеризувався певною варіабельністю відгодівельних ознак. При цьому найвищою інтенсивністю росту характеризувався молодняк одержаний від схрещування вихідних порід</w:t>
      </w:r>
      <w:r w:rsidRPr="00C55335">
        <w:rPr>
          <w:rFonts w:ascii="Times New Roman" w:hAnsi="Times New Roman" w:cs="Times New Roman"/>
          <w:i/>
          <w:sz w:val="28"/>
          <w:szCs w:val="28"/>
        </w:rPr>
        <w:t xml:space="preserve"> (ЛФП х ЛНП), (ЛФП х ПНП).</w:t>
      </w:r>
      <w:r>
        <w:rPr>
          <w:rFonts w:ascii="Times New Roman" w:hAnsi="Times New Roman" w:cs="Times New Roman"/>
          <w:i/>
          <w:sz w:val="28"/>
          <w:szCs w:val="28"/>
          <w:lang w:val="uk-UA"/>
        </w:rPr>
        <w:t xml:space="preserve"> </w:t>
      </w:r>
      <w:r w:rsidR="00D57DD3" w:rsidRPr="00D57DD3">
        <w:rPr>
          <w:rFonts w:ascii="Times New Roman" w:hAnsi="Times New Roman" w:cs="Times New Roman"/>
          <w:i/>
          <w:sz w:val="28"/>
          <w:szCs w:val="28"/>
          <w:lang w:val="uk-UA"/>
        </w:rPr>
        <w:t>Проведений дисперсійний аналіз</w:t>
      </w:r>
      <w:r w:rsidR="00D57DD3">
        <w:rPr>
          <w:rFonts w:ascii="Times New Roman" w:hAnsi="Times New Roman" w:cs="Times New Roman"/>
          <w:i/>
          <w:sz w:val="28"/>
          <w:szCs w:val="28"/>
          <w:lang w:val="uk-UA"/>
        </w:rPr>
        <w:t>,</w:t>
      </w:r>
      <w:r w:rsidR="00D57DD3" w:rsidRPr="00D57DD3">
        <w:rPr>
          <w:rFonts w:ascii="Times New Roman" w:hAnsi="Times New Roman" w:cs="Times New Roman"/>
          <w:i/>
          <w:sz w:val="28"/>
          <w:szCs w:val="28"/>
          <w:lang w:val="uk-UA"/>
        </w:rPr>
        <w:t xml:space="preserve"> який дав змогу виявити вплив кнурів різних порід на показники відгодівельних ознак потомків.</w:t>
      </w:r>
    </w:p>
    <w:p w:rsidR="00C55335" w:rsidRPr="00402A1C" w:rsidRDefault="00402A1C" w:rsidP="00C55335">
      <w:pPr>
        <w:spacing w:after="0" w:line="240" w:lineRule="auto"/>
        <w:ind w:firstLine="709"/>
        <w:jc w:val="both"/>
        <w:rPr>
          <w:rFonts w:ascii="Times New Roman" w:hAnsi="Times New Roman" w:cs="Times New Roman"/>
          <w:i/>
          <w:sz w:val="28"/>
          <w:szCs w:val="28"/>
          <w:lang w:val="uk-UA"/>
        </w:rPr>
      </w:pPr>
      <w:r w:rsidRPr="00402A1C">
        <w:rPr>
          <w:rFonts w:ascii="Times New Roman" w:hAnsi="Times New Roman" w:cs="Times New Roman"/>
          <w:b/>
          <w:i/>
          <w:sz w:val="28"/>
          <w:szCs w:val="28"/>
          <w:lang w:val="uk-UA"/>
        </w:rPr>
        <w:t>Ключові слова:</w:t>
      </w:r>
      <w:r w:rsidRPr="00402A1C">
        <w:rPr>
          <w:rFonts w:ascii="Times New Roman" w:hAnsi="Times New Roman" w:cs="Times New Roman"/>
          <w:i/>
          <w:sz w:val="28"/>
          <w:szCs w:val="28"/>
          <w:lang w:val="uk-UA"/>
        </w:rPr>
        <w:t xml:space="preserve"> Гібридний молодняк, відгодівля, середньодобові прирости</w:t>
      </w:r>
      <w:r>
        <w:rPr>
          <w:rFonts w:ascii="Times New Roman" w:hAnsi="Times New Roman" w:cs="Times New Roman"/>
          <w:i/>
          <w:sz w:val="28"/>
          <w:szCs w:val="28"/>
          <w:lang w:val="uk-UA"/>
        </w:rPr>
        <w:t>.</w:t>
      </w:r>
    </w:p>
    <w:p w:rsidR="00D57DD3" w:rsidRDefault="00D57DD3" w:rsidP="003E440E">
      <w:pPr>
        <w:spacing w:after="0" w:line="240" w:lineRule="auto"/>
        <w:ind w:firstLine="709"/>
        <w:jc w:val="both"/>
        <w:rPr>
          <w:rFonts w:ascii="Times New Roman" w:hAnsi="Times New Roman" w:cs="Times New Roman"/>
          <w:b/>
          <w:sz w:val="28"/>
          <w:szCs w:val="28"/>
          <w:lang w:val="uk-UA"/>
        </w:rPr>
      </w:pPr>
    </w:p>
    <w:p w:rsidR="007179D4" w:rsidRPr="007179D4" w:rsidRDefault="00D57DD3" w:rsidP="003E440E">
      <w:pPr>
        <w:spacing w:after="0" w:line="240" w:lineRule="auto"/>
        <w:ind w:firstLine="709"/>
        <w:jc w:val="both"/>
        <w:rPr>
          <w:rFonts w:ascii="Times New Roman" w:hAnsi="Times New Roman" w:cs="Times New Roman"/>
          <w:sz w:val="28"/>
          <w:szCs w:val="28"/>
          <w:lang w:val="uk-UA"/>
        </w:rPr>
      </w:pPr>
      <w:r w:rsidRPr="00D57DD3">
        <w:rPr>
          <w:rFonts w:ascii="Times New Roman" w:hAnsi="Times New Roman" w:cs="Times New Roman"/>
          <w:b/>
          <w:sz w:val="28"/>
          <w:szCs w:val="28"/>
          <w:lang w:val="uk-UA"/>
        </w:rPr>
        <w:t>Постановка проблеми.</w:t>
      </w:r>
      <w:r>
        <w:rPr>
          <w:rFonts w:ascii="Times New Roman" w:hAnsi="Times New Roman" w:cs="Times New Roman"/>
          <w:sz w:val="28"/>
          <w:szCs w:val="28"/>
          <w:lang w:val="uk-UA"/>
        </w:rPr>
        <w:t xml:space="preserve"> </w:t>
      </w:r>
      <w:r w:rsidR="007179D4">
        <w:rPr>
          <w:rFonts w:ascii="Times New Roman" w:hAnsi="Times New Roman" w:cs="Times New Roman"/>
          <w:sz w:val="28"/>
          <w:szCs w:val="28"/>
          <w:lang w:val="uk-UA"/>
        </w:rPr>
        <w:t>Практика й теорія селекції у свинарстві останні роки приділяє значну увагу обґрунтуванню доцільності, можливості та пошуку методів підвищення відгодівельних ознак тварин. Багаточисленними дослідженнями встановлено, що середньодобові прирости свиней під час відгодівлі, витрати корму на одиницю приросту продукції та вік досягнення тваринами живої маси 100 кг обумовлюються як генетичними, так і паратиповими чинниками за значної ролі умов формування організму в онтогенезі</w:t>
      </w:r>
      <w:r w:rsidR="007C40DD">
        <w:rPr>
          <w:rFonts w:ascii="Times New Roman" w:hAnsi="Times New Roman" w:cs="Times New Roman"/>
          <w:sz w:val="28"/>
          <w:szCs w:val="28"/>
          <w:lang w:val="uk-UA"/>
        </w:rPr>
        <w:t>.</w:t>
      </w:r>
      <w:r w:rsidR="007179D4">
        <w:rPr>
          <w:rFonts w:ascii="Times New Roman" w:hAnsi="Times New Roman" w:cs="Times New Roman"/>
          <w:sz w:val="28"/>
          <w:szCs w:val="28"/>
          <w:lang w:val="uk-UA"/>
        </w:rPr>
        <w:t xml:space="preserve"> </w:t>
      </w:r>
      <w:r w:rsidR="000C19F3">
        <w:rPr>
          <w:rFonts w:ascii="Times New Roman" w:hAnsi="Times New Roman" w:cs="Times New Roman"/>
          <w:sz w:val="28"/>
          <w:szCs w:val="28"/>
          <w:lang w:val="uk-UA"/>
        </w:rPr>
        <w:t>Селекція на м’ясність є головною ознакою практично для всіх основних порід у країнах з розвинутим свинарством</w:t>
      </w:r>
      <w:r w:rsidR="00F32F13">
        <w:rPr>
          <w:rFonts w:ascii="Times New Roman" w:hAnsi="Times New Roman" w:cs="Times New Roman"/>
          <w:sz w:val="28"/>
          <w:szCs w:val="28"/>
          <w:lang w:val="uk-UA"/>
        </w:rPr>
        <w:t xml:space="preserve"> </w:t>
      </w:r>
      <w:r w:rsidR="00F32F13">
        <w:rPr>
          <w:rFonts w:ascii="Times New Roman" w:eastAsia="TimesNewRomanPSMT" w:hAnsi="Times New Roman" w:cs="Times New Roman"/>
          <w:sz w:val="28"/>
          <w:szCs w:val="28"/>
          <w:lang w:val="uk-UA"/>
        </w:rPr>
        <w:t>[1].</w:t>
      </w:r>
    </w:p>
    <w:p w:rsidR="00EF7AF3" w:rsidRDefault="007179D4" w:rsidP="003E44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умов інтенсифікації галузі свинарства</w:t>
      </w:r>
      <w:r w:rsidR="00CA39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7AF3" w:rsidRPr="00357954">
        <w:rPr>
          <w:rFonts w:ascii="Times New Roman" w:hAnsi="Times New Roman" w:cs="Times New Roman"/>
          <w:sz w:val="28"/>
          <w:szCs w:val="28"/>
          <w:lang w:val="uk-UA"/>
        </w:rPr>
        <w:t>отрим</w:t>
      </w:r>
      <w:r w:rsidR="00A405D6">
        <w:rPr>
          <w:rFonts w:ascii="Times New Roman" w:hAnsi="Times New Roman" w:cs="Times New Roman"/>
          <w:sz w:val="28"/>
          <w:szCs w:val="28"/>
          <w:lang w:val="uk-UA"/>
        </w:rPr>
        <w:t>ання</w:t>
      </w:r>
      <w:r w:rsidR="00EF7AF3" w:rsidRPr="00357954">
        <w:rPr>
          <w:rFonts w:ascii="Times New Roman" w:hAnsi="Times New Roman" w:cs="Times New Roman"/>
          <w:sz w:val="28"/>
          <w:szCs w:val="28"/>
          <w:lang w:val="uk-UA"/>
        </w:rPr>
        <w:t xml:space="preserve"> </w:t>
      </w:r>
      <w:r w:rsidR="00A405D6">
        <w:rPr>
          <w:rFonts w:ascii="Times New Roman" w:hAnsi="Times New Roman" w:cs="Times New Roman"/>
          <w:sz w:val="28"/>
          <w:szCs w:val="28"/>
          <w:lang w:val="uk-UA"/>
        </w:rPr>
        <w:t>значної кількості</w:t>
      </w:r>
      <w:r w:rsidR="00EF7AF3" w:rsidRPr="00357954">
        <w:rPr>
          <w:rFonts w:ascii="Times New Roman" w:hAnsi="Times New Roman" w:cs="Times New Roman"/>
          <w:sz w:val="28"/>
          <w:szCs w:val="28"/>
          <w:lang w:val="uk-UA"/>
        </w:rPr>
        <w:t xml:space="preserve"> продукції за короткий час </w:t>
      </w:r>
      <w:r w:rsidR="00A405D6">
        <w:rPr>
          <w:rFonts w:ascii="Times New Roman" w:hAnsi="Times New Roman" w:cs="Times New Roman"/>
          <w:sz w:val="28"/>
          <w:szCs w:val="28"/>
          <w:lang w:val="uk-UA"/>
        </w:rPr>
        <w:t>асоціюється із</w:t>
      </w:r>
      <w:r w:rsidR="00EF7AF3">
        <w:rPr>
          <w:rFonts w:ascii="Times New Roman" w:hAnsi="Times New Roman" w:cs="Times New Roman"/>
          <w:sz w:val="28"/>
          <w:szCs w:val="28"/>
          <w:lang w:val="uk-UA"/>
        </w:rPr>
        <w:t xml:space="preserve"> використання спеціалізованих, відселекціонованих за відповідним напрямом продуктивності, порід, типів чи ліній</w:t>
      </w:r>
      <w:r w:rsidR="007C40DD">
        <w:rPr>
          <w:rFonts w:ascii="Times New Roman" w:hAnsi="Times New Roman" w:cs="Times New Roman"/>
          <w:sz w:val="28"/>
          <w:szCs w:val="28"/>
          <w:lang w:val="uk-UA"/>
        </w:rPr>
        <w:t xml:space="preserve"> здебільшого зарубіжного походження.</w:t>
      </w:r>
      <w:r w:rsidR="00EF7AF3">
        <w:rPr>
          <w:rFonts w:ascii="Times New Roman" w:hAnsi="Times New Roman" w:cs="Times New Roman"/>
          <w:sz w:val="28"/>
          <w:szCs w:val="28"/>
          <w:lang w:val="uk-UA"/>
        </w:rPr>
        <w:t xml:space="preserve"> </w:t>
      </w:r>
      <w:r w:rsidR="00A11A62" w:rsidRPr="00D26948">
        <w:rPr>
          <w:rFonts w:ascii="Times New Roman" w:hAnsi="Times New Roman" w:cs="Times New Roman"/>
          <w:sz w:val="28"/>
          <w:szCs w:val="28"/>
          <w:lang w:val="uk-UA"/>
        </w:rPr>
        <w:t xml:space="preserve">Аналіз наукових досліджень у галузі свинарства останніх років свідчить про ефективність використання імпортованого поголів’я, особливо кнурів-плідників, для підвищення у потомства виходу м’яса в туші, інтенсивності росту молодняка, зниження </w:t>
      </w:r>
      <w:r w:rsidR="00A11A62">
        <w:rPr>
          <w:rFonts w:ascii="Times New Roman" w:hAnsi="Times New Roman" w:cs="Times New Roman"/>
          <w:sz w:val="28"/>
          <w:szCs w:val="28"/>
          <w:lang w:val="uk-UA"/>
        </w:rPr>
        <w:t>витрат</w:t>
      </w:r>
      <w:r w:rsidR="00A11A62" w:rsidRPr="00D26948">
        <w:rPr>
          <w:rFonts w:ascii="Times New Roman" w:hAnsi="Times New Roman" w:cs="Times New Roman"/>
          <w:sz w:val="28"/>
          <w:szCs w:val="28"/>
          <w:lang w:val="uk-UA"/>
        </w:rPr>
        <w:t xml:space="preserve"> корму на одиницю виробленої продукції</w:t>
      </w:r>
      <w:r w:rsidR="007C40DD">
        <w:rPr>
          <w:rFonts w:ascii="Times New Roman" w:hAnsi="Times New Roman" w:cs="Times New Roman"/>
          <w:sz w:val="28"/>
          <w:szCs w:val="28"/>
          <w:lang w:val="uk-UA"/>
        </w:rPr>
        <w:t xml:space="preserve"> тощо</w:t>
      </w:r>
      <w:r w:rsidR="00A11A62">
        <w:rPr>
          <w:rFonts w:ascii="Times New Roman" w:hAnsi="Times New Roman" w:cs="Times New Roman"/>
          <w:sz w:val="28"/>
          <w:szCs w:val="28"/>
          <w:lang w:val="uk-UA"/>
        </w:rPr>
        <w:t xml:space="preserve">. </w:t>
      </w:r>
      <w:r w:rsidR="00EF7AF3">
        <w:rPr>
          <w:rFonts w:ascii="Times New Roman" w:hAnsi="Times New Roman" w:cs="Times New Roman"/>
          <w:sz w:val="28"/>
          <w:szCs w:val="28"/>
          <w:lang w:val="uk-UA"/>
        </w:rPr>
        <w:t xml:space="preserve">При цьому дослідники схиляються до думки, що ефект гетерозису, який приводить до швидкого підвищення продуктивності у </w:t>
      </w:r>
      <w:r w:rsidR="00A405D6">
        <w:rPr>
          <w:rFonts w:ascii="Times New Roman" w:hAnsi="Times New Roman" w:cs="Times New Roman"/>
          <w:sz w:val="28"/>
          <w:szCs w:val="28"/>
          <w:lang w:val="uk-UA"/>
        </w:rPr>
        <w:t>гібридного молодняка в першому поколінні</w:t>
      </w:r>
      <w:r w:rsidR="00EF7AF3">
        <w:rPr>
          <w:rFonts w:ascii="Times New Roman" w:hAnsi="Times New Roman" w:cs="Times New Roman"/>
          <w:sz w:val="28"/>
          <w:szCs w:val="28"/>
          <w:lang w:val="uk-UA"/>
        </w:rPr>
        <w:t xml:space="preserve">, узгоджується </w:t>
      </w:r>
      <w:r w:rsidR="00CA3944">
        <w:rPr>
          <w:rFonts w:ascii="Times New Roman" w:hAnsi="Times New Roman" w:cs="Times New Roman"/>
          <w:sz w:val="28"/>
          <w:szCs w:val="28"/>
          <w:lang w:val="uk-UA"/>
        </w:rPr>
        <w:t>із генетичною детермінантою ознаки</w:t>
      </w:r>
      <w:r w:rsidR="007C40DD">
        <w:rPr>
          <w:rFonts w:ascii="Times New Roman" w:hAnsi="Times New Roman" w:cs="Times New Roman"/>
          <w:sz w:val="28"/>
          <w:szCs w:val="28"/>
          <w:lang w:val="uk-UA"/>
        </w:rPr>
        <w:t>, а тому</w:t>
      </w:r>
      <w:r w:rsidR="00C57B5A">
        <w:rPr>
          <w:rFonts w:ascii="Times New Roman" w:hAnsi="Times New Roman" w:cs="Times New Roman"/>
          <w:sz w:val="28"/>
          <w:szCs w:val="28"/>
          <w:lang w:val="uk-UA"/>
        </w:rPr>
        <w:t xml:space="preserve"> отримати </w:t>
      </w:r>
      <w:r w:rsidR="007C40DD">
        <w:rPr>
          <w:rFonts w:ascii="Times New Roman" w:hAnsi="Times New Roman" w:cs="Times New Roman"/>
          <w:sz w:val="28"/>
          <w:szCs w:val="28"/>
          <w:lang w:val="uk-UA"/>
        </w:rPr>
        <w:t>його</w:t>
      </w:r>
      <w:r w:rsidR="00C57B5A">
        <w:rPr>
          <w:rFonts w:ascii="Times New Roman" w:hAnsi="Times New Roman" w:cs="Times New Roman"/>
          <w:sz w:val="28"/>
          <w:szCs w:val="28"/>
          <w:lang w:val="uk-UA"/>
        </w:rPr>
        <w:t xml:space="preserve"> у свиней досить складно</w:t>
      </w:r>
      <w:r w:rsidR="007C40DD">
        <w:rPr>
          <w:rFonts w:ascii="Times New Roman" w:hAnsi="Times New Roman" w:cs="Times New Roman"/>
          <w:sz w:val="28"/>
          <w:szCs w:val="28"/>
          <w:lang w:val="uk-UA"/>
        </w:rPr>
        <w:t>, особливо коли мова йде про відгодівельні ознаки</w:t>
      </w:r>
      <w:r w:rsidR="00F32F13">
        <w:rPr>
          <w:rFonts w:ascii="Times New Roman" w:hAnsi="Times New Roman" w:cs="Times New Roman"/>
          <w:sz w:val="28"/>
          <w:szCs w:val="28"/>
          <w:lang w:val="uk-UA"/>
        </w:rPr>
        <w:t xml:space="preserve"> </w:t>
      </w:r>
      <w:r w:rsidR="00F32F13">
        <w:rPr>
          <w:rFonts w:ascii="Times New Roman" w:eastAsia="TimesNewRomanPSMT" w:hAnsi="Times New Roman" w:cs="Times New Roman"/>
          <w:sz w:val="28"/>
          <w:szCs w:val="28"/>
          <w:lang w:val="uk-UA"/>
        </w:rPr>
        <w:lastRenderedPageBreak/>
        <w:t>[5]</w:t>
      </w:r>
      <w:r w:rsidR="007C40DD">
        <w:rPr>
          <w:rFonts w:ascii="Times New Roman" w:hAnsi="Times New Roman" w:cs="Times New Roman"/>
          <w:sz w:val="28"/>
          <w:szCs w:val="28"/>
          <w:lang w:val="uk-UA"/>
        </w:rPr>
        <w:t>.</w:t>
      </w:r>
      <w:r w:rsidR="00CA3944">
        <w:rPr>
          <w:rFonts w:ascii="Times New Roman" w:hAnsi="Times New Roman" w:cs="Times New Roman"/>
          <w:sz w:val="28"/>
          <w:szCs w:val="28"/>
          <w:lang w:val="uk-UA"/>
        </w:rPr>
        <w:t xml:space="preserve"> </w:t>
      </w:r>
      <w:r w:rsidR="007C40DD">
        <w:rPr>
          <w:rFonts w:ascii="Times New Roman" w:hAnsi="Times New Roman" w:cs="Times New Roman"/>
          <w:sz w:val="28"/>
          <w:szCs w:val="28"/>
          <w:lang w:val="uk-UA"/>
        </w:rPr>
        <w:t>Тому для</w:t>
      </w:r>
      <w:r w:rsidR="00C57B5A">
        <w:rPr>
          <w:rFonts w:ascii="Times New Roman" w:hAnsi="Times New Roman" w:cs="Times New Roman"/>
          <w:sz w:val="28"/>
          <w:szCs w:val="28"/>
          <w:lang w:val="uk-UA"/>
        </w:rPr>
        <w:t xml:space="preserve"> </w:t>
      </w:r>
      <w:r w:rsidR="008700CF">
        <w:rPr>
          <w:rFonts w:ascii="Times New Roman" w:hAnsi="Times New Roman" w:cs="Times New Roman"/>
          <w:sz w:val="28"/>
          <w:szCs w:val="28"/>
          <w:lang w:val="uk-UA"/>
        </w:rPr>
        <w:t xml:space="preserve">підвищення середньодобових приростів </w:t>
      </w:r>
      <w:r w:rsidR="00C57B5A">
        <w:rPr>
          <w:rFonts w:ascii="Times New Roman" w:hAnsi="Times New Roman" w:cs="Times New Roman"/>
          <w:sz w:val="28"/>
          <w:szCs w:val="28"/>
          <w:lang w:val="uk-UA"/>
        </w:rPr>
        <w:t xml:space="preserve">у відгодівельного молодняка </w:t>
      </w:r>
      <w:r w:rsidR="008700CF">
        <w:rPr>
          <w:rFonts w:ascii="Times New Roman" w:hAnsi="Times New Roman" w:cs="Times New Roman"/>
          <w:sz w:val="28"/>
          <w:szCs w:val="28"/>
          <w:lang w:val="uk-UA"/>
        </w:rPr>
        <w:t>при зниженні витрат корму на приріст одного кілограма живої маси та віку досягнення живої маси 100 кг, варто врахувати й інші складові, серед яких</w:t>
      </w:r>
      <w:r w:rsidR="00CA3944">
        <w:rPr>
          <w:rFonts w:ascii="Times New Roman" w:hAnsi="Times New Roman" w:cs="Times New Roman"/>
          <w:sz w:val="28"/>
          <w:szCs w:val="28"/>
          <w:lang w:val="uk-UA"/>
        </w:rPr>
        <w:t xml:space="preserve"> поєднуван</w:t>
      </w:r>
      <w:r w:rsidR="008700CF">
        <w:rPr>
          <w:rFonts w:ascii="Times New Roman" w:hAnsi="Times New Roman" w:cs="Times New Roman"/>
          <w:sz w:val="28"/>
          <w:szCs w:val="28"/>
          <w:lang w:val="uk-UA"/>
        </w:rPr>
        <w:t>ість</w:t>
      </w:r>
      <w:r w:rsidR="00CA3944">
        <w:rPr>
          <w:rFonts w:ascii="Times New Roman" w:hAnsi="Times New Roman" w:cs="Times New Roman"/>
          <w:sz w:val="28"/>
          <w:szCs w:val="28"/>
          <w:lang w:val="uk-UA"/>
        </w:rPr>
        <w:t xml:space="preserve"> кнурів і свиноматок</w:t>
      </w:r>
      <w:r w:rsidR="00C57B5A">
        <w:rPr>
          <w:rFonts w:ascii="Times New Roman" w:hAnsi="Times New Roman" w:cs="Times New Roman"/>
          <w:sz w:val="28"/>
          <w:szCs w:val="28"/>
          <w:lang w:val="uk-UA"/>
        </w:rPr>
        <w:t xml:space="preserve">, </w:t>
      </w:r>
      <w:r w:rsidR="008700CF">
        <w:rPr>
          <w:rFonts w:ascii="Times New Roman" w:hAnsi="Times New Roman" w:cs="Times New Roman"/>
          <w:sz w:val="28"/>
          <w:szCs w:val="28"/>
          <w:lang w:val="uk-UA"/>
        </w:rPr>
        <w:t xml:space="preserve">вплив генотипу кнура на прояв генетичного потенціалу ознак продуктивності у потомства тощо. </w:t>
      </w:r>
    </w:p>
    <w:p w:rsidR="00573853" w:rsidRDefault="00573853" w:rsidP="003E440E">
      <w:pPr>
        <w:spacing w:after="0" w:line="240" w:lineRule="auto"/>
        <w:ind w:firstLine="709"/>
        <w:jc w:val="both"/>
        <w:rPr>
          <w:rFonts w:ascii="Times New Roman" w:hAnsi="Times New Roman" w:cs="Times New Roman"/>
          <w:sz w:val="28"/>
          <w:szCs w:val="28"/>
          <w:lang w:val="uk-UA"/>
        </w:rPr>
      </w:pPr>
      <w:r w:rsidRPr="00357954">
        <w:rPr>
          <w:rFonts w:ascii="Times New Roman" w:hAnsi="Times New Roman" w:cs="Times New Roman"/>
          <w:sz w:val="28"/>
          <w:szCs w:val="28"/>
          <w:lang w:val="uk-UA"/>
        </w:rPr>
        <w:t>Метою наших досліджень було визначення</w:t>
      </w:r>
      <w:r w:rsidR="00A11A62">
        <w:rPr>
          <w:rFonts w:ascii="Times New Roman" w:hAnsi="Times New Roman" w:cs="Times New Roman"/>
          <w:sz w:val="28"/>
          <w:szCs w:val="28"/>
          <w:lang w:val="uk-UA"/>
        </w:rPr>
        <w:t xml:space="preserve"> кращих варіантів підбору </w:t>
      </w:r>
      <w:r w:rsidRPr="00357954">
        <w:rPr>
          <w:rFonts w:ascii="Times New Roman" w:hAnsi="Times New Roman" w:cs="Times New Roman"/>
          <w:sz w:val="28"/>
          <w:szCs w:val="28"/>
          <w:lang w:val="uk-UA"/>
        </w:rPr>
        <w:t xml:space="preserve"> </w:t>
      </w:r>
      <w:r w:rsidR="00A11A62">
        <w:rPr>
          <w:rFonts w:ascii="Times New Roman" w:hAnsi="Times New Roman" w:cs="Times New Roman"/>
          <w:sz w:val="28"/>
          <w:szCs w:val="28"/>
          <w:lang w:val="uk-UA"/>
        </w:rPr>
        <w:t xml:space="preserve">порід свиней зарубіжного походження, а також </w:t>
      </w:r>
      <w:r w:rsidR="008700CF">
        <w:rPr>
          <w:rFonts w:ascii="Times New Roman" w:hAnsi="Times New Roman" w:cs="Times New Roman"/>
          <w:sz w:val="28"/>
          <w:szCs w:val="28"/>
          <w:lang w:val="uk-UA"/>
        </w:rPr>
        <w:t>частки генотипу</w:t>
      </w:r>
      <w:r w:rsidRPr="00357954">
        <w:rPr>
          <w:rFonts w:ascii="Times New Roman" w:hAnsi="Times New Roman" w:cs="Times New Roman"/>
          <w:sz w:val="28"/>
          <w:szCs w:val="28"/>
          <w:lang w:val="uk-UA"/>
        </w:rPr>
        <w:t xml:space="preserve"> кнурів</w:t>
      </w:r>
      <w:r w:rsidR="00A11A62">
        <w:rPr>
          <w:rFonts w:ascii="Times New Roman" w:hAnsi="Times New Roman" w:cs="Times New Roman"/>
          <w:sz w:val="28"/>
          <w:szCs w:val="28"/>
          <w:lang w:val="uk-UA"/>
        </w:rPr>
        <w:t>-плідників</w:t>
      </w:r>
      <w:r w:rsidR="008700CF">
        <w:rPr>
          <w:rFonts w:ascii="Times New Roman" w:hAnsi="Times New Roman" w:cs="Times New Roman"/>
          <w:sz w:val="28"/>
          <w:szCs w:val="28"/>
          <w:lang w:val="uk-UA"/>
        </w:rPr>
        <w:t xml:space="preserve"> у загальному прояві </w:t>
      </w:r>
      <w:r w:rsidRPr="00357954">
        <w:rPr>
          <w:rFonts w:ascii="Times New Roman" w:hAnsi="Times New Roman" w:cs="Times New Roman"/>
          <w:sz w:val="28"/>
          <w:szCs w:val="28"/>
          <w:lang w:val="uk-UA"/>
        </w:rPr>
        <w:t>відгодівельних ознак</w:t>
      </w:r>
      <w:r w:rsidR="00A11A62">
        <w:rPr>
          <w:rFonts w:ascii="Times New Roman" w:hAnsi="Times New Roman" w:cs="Times New Roman"/>
          <w:sz w:val="28"/>
          <w:szCs w:val="28"/>
          <w:lang w:val="uk-UA"/>
        </w:rPr>
        <w:t xml:space="preserve"> </w:t>
      </w:r>
      <w:r w:rsidR="008700CF">
        <w:rPr>
          <w:rFonts w:ascii="Times New Roman" w:hAnsi="Times New Roman" w:cs="Times New Roman"/>
          <w:sz w:val="28"/>
          <w:szCs w:val="28"/>
          <w:lang w:val="uk-UA"/>
        </w:rPr>
        <w:t>у потомства.</w:t>
      </w:r>
    </w:p>
    <w:p w:rsidR="00343AAF" w:rsidRDefault="00D57DD3" w:rsidP="003E440E">
      <w:pPr>
        <w:autoSpaceDE w:val="0"/>
        <w:autoSpaceDN w:val="0"/>
        <w:adjustRightInd w:val="0"/>
        <w:spacing w:after="0" w:line="240" w:lineRule="auto"/>
        <w:ind w:firstLine="709"/>
        <w:jc w:val="both"/>
        <w:rPr>
          <w:rFonts w:ascii="Times New Roman" w:eastAsia="TimesNewRomanPSMT" w:hAnsi="Times New Roman" w:cs="Times New Roman"/>
          <w:sz w:val="28"/>
          <w:szCs w:val="28"/>
          <w:lang w:val="uk-UA"/>
        </w:rPr>
      </w:pPr>
      <w:r w:rsidRPr="00D57DD3">
        <w:rPr>
          <w:rFonts w:ascii="Times New Roman" w:hAnsi="Times New Roman" w:cs="Times New Roman"/>
          <w:b/>
          <w:sz w:val="28"/>
          <w:szCs w:val="28"/>
          <w:lang w:val="uk-UA"/>
        </w:rPr>
        <w:t>Матеріал та методика досліджень.</w:t>
      </w:r>
      <w:r>
        <w:rPr>
          <w:rFonts w:ascii="Times New Roman" w:hAnsi="Times New Roman" w:cs="Times New Roman"/>
          <w:sz w:val="28"/>
          <w:szCs w:val="28"/>
          <w:lang w:val="uk-UA"/>
        </w:rPr>
        <w:t xml:space="preserve"> </w:t>
      </w:r>
      <w:r w:rsidR="00A11A62" w:rsidRPr="00A11A62">
        <w:rPr>
          <w:rFonts w:ascii="Times New Roman" w:hAnsi="Times New Roman" w:cs="Times New Roman"/>
          <w:sz w:val="28"/>
          <w:szCs w:val="28"/>
          <w:lang w:val="uk-UA"/>
        </w:rPr>
        <w:t>Дослідження проведені на свинях різних порід французької та німецької селекції в умовах пр</w:t>
      </w:r>
      <w:r w:rsidR="008700CF">
        <w:rPr>
          <w:rFonts w:ascii="Times New Roman" w:hAnsi="Times New Roman" w:cs="Times New Roman"/>
          <w:sz w:val="28"/>
          <w:szCs w:val="28"/>
          <w:lang w:val="uk-UA"/>
        </w:rPr>
        <w:t xml:space="preserve">омислового виробництва свинини </w:t>
      </w:r>
      <w:r w:rsidR="0082244C" w:rsidRPr="00A11A62">
        <w:rPr>
          <w:rFonts w:ascii="Times New Roman" w:hAnsi="Times New Roman" w:cs="Times New Roman"/>
          <w:spacing w:val="4"/>
          <w:sz w:val="28"/>
          <w:szCs w:val="28"/>
          <w:lang w:val="uk-UA"/>
        </w:rPr>
        <w:t>ТОВ «Агрікор</w:t>
      </w:r>
      <w:r w:rsidR="00AF3667" w:rsidRPr="00A11A62">
        <w:rPr>
          <w:rFonts w:ascii="Times New Roman" w:hAnsi="Times New Roman" w:cs="Times New Roman"/>
          <w:spacing w:val="4"/>
          <w:sz w:val="28"/>
          <w:szCs w:val="28"/>
          <w:lang w:val="uk-UA"/>
        </w:rPr>
        <w:t xml:space="preserve"> – </w:t>
      </w:r>
      <w:r w:rsidR="0082244C" w:rsidRPr="00A11A62">
        <w:rPr>
          <w:rFonts w:ascii="Times New Roman" w:hAnsi="Times New Roman" w:cs="Times New Roman"/>
          <w:spacing w:val="4"/>
          <w:sz w:val="28"/>
          <w:szCs w:val="28"/>
          <w:lang w:val="uk-UA"/>
        </w:rPr>
        <w:t>Холдинг» Чернігівської області</w:t>
      </w:r>
      <w:r w:rsidR="00A11A62" w:rsidRPr="00A11A62">
        <w:rPr>
          <w:rFonts w:ascii="Times New Roman" w:hAnsi="Times New Roman" w:cs="Times New Roman"/>
          <w:spacing w:val="4"/>
          <w:sz w:val="28"/>
          <w:szCs w:val="28"/>
          <w:lang w:val="uk-UA"/>
        </w:rPr>
        <w:t>.</w:t>
      </w:r>
      <w:r w:rsidR="008E0D79">
        <w:rPr>
          <w:rFonts w:ascii="Times New Roman" w:hAnsi="Times New Roman" w:cs="Times New Roman"/>
          <w:spacing w:val="4"/>
          <w:sz w:val="28"/>
          <w:szCs w:val="28"/>
          <w:lang w:val="uk-UA"/>
        </w:rPr>
        <w:t xml:space="preserve"> У якості материнської основи використовувалися свиноматки великої білої породи та ландрас французької селекції, а батьківської – кнури великої</w:t>
      </w:r>
      <w:r w:rsidR="00A11A62" w:rsidRPr="00A11A62">
        <w:rPr>
          <w:rFonts w:ascii="Times New Roman" w:hAnsi="Times New Roman" w:cs="Times New Roman"/>
          <w:spacing w:val="4"/>
          <w:sz w:val="28"/>
          <w:szCs w:val="28"/>
          <w:lang w:val="uk-UA"/>
        </w:rPr>
        <w:t xml:space="preserve"> </w:t>
      </w:r>
      <w:r w:rsidR="008E0D79">
        <w:rPr>
          <w:rFonts w:ascii="Times New Roman" w:hAnsi="Times New Roman" w:cs="Times New Roman"/>
          <w:spacing w:val="4"/>
          <w:sz w:val="28"/>
          <w:szCs w:val="28"/>
          <w:lang w:val="uk-UA"/>
        </w:rPr>
        <w:t>білої породи, дюрок, ландрас та п</w:t>
      </w:r>
      <w:r w:rsidR="00106812" w:rsidRPr="00106812">
        <w:rPr>
          <w:rFonts w:ascii="Times New Roman" w:hAnsi="Times New Roman" w:cs="Times New Roman"/>
          <w:spacing w:val="4"/>
          <w:sz w:val="28"/>
          <w:szCs w:val="28"/>
          <w:lang w:val="uk-UA"/>
        </w:rPr>
        <w:t>`</w:t>
      </w:r>
      <w:r w:rsidR="008E0D79">
        <w:rPr>
          <w:rFonts w:ascii="Times New Roman" w:hAnsi="Times New Roman" w:cs="Times New Roman"/>
          <w:spacing w:val="4"/>
          <w:sz w:val="28"/>
          <w:szCs w:val="28"/>
          <w:lang w:val="uk-UA"/>
        </w:rPr>
        <w:t>єтрен німецької селекції.</w:t>
      </w:r>
      <w:r w:rsidR="00A11A62" w:rsidRPr="00A11A62">
        <w:rPr>
          <w:rFonts w:ascii="Times New Roman" w:hAnsi="Times New Roman" w:cs="Times New Roman"/>
          <w:spacing w:val="4"/>
          <w:sz w:val="28"/>
          <w:szCs w:val="28"/>
          <w:lang w:val="uk-UA"/>
        </w:rPr>
        <w:t xml:space="preserve"> </w:t>
      </w:r>
      <w:r w:rsidR="008E0D79">
        <w:rPr>
          <w:rFonts w:ascii="Times New Roman" w:hAnsi="Times New Roman" w:cs="Times New Roman"/>
          <w:spacing w:val="4"/>
          <w:sz w:val="28"/>
          <w:szCs w:val="28"/>
          <w:lang w:val="uk-UA"/>
        </w:rPr>
        <w:t xml:space="preserve">Відгодівельні ознаки гібридного молодняку визначали за загальноприйнятими показниками у свинарстві. </w:t>
      </w:r>
      <w:r w:rsidR="00A11A62" w:rsidRPr="008E0D79">
        <w:rPr>
          <w:rFonts w:ascii="Times New Roman" w:eastAsia="TimesNewRomanPSMT" w:hAnsi="Times New Roman" w:cs="Times New Roman"/>
          <w:sz w:val="28"/>
          <w:szCs w:val="28"/>
          <w:lang w:val="uk-UA"/>
        </w:rPr>
        <w:t>Статистичну обробку</w:t>
      </w:r>
      <w:r w:rsidR="00A11A62">
        <w:rPr>
          <w:rFonts w:ascii="Times New Roman" w:eastAsia="TimesNewRomanPSMT" w:hAnsi="Times New Roman" w:cs="Times New Roman"/>
          <w:sz w:val="28"/>
          <w:szCs w:val="28"/>
          <w:lang w:val="uk-UA"/>
        </w:rPr>
        <w:t xml:space="preserve"> </w:t>
      </w:r>
      <w:r w:rsidR="00A11A62" w:rsidRPr="008E0D79">
        <w:rPr>
          <w:rFonts w:ascii="Times New Roman" w:eastAsia="TimesNewRomanPSMT" w:hAnsi="Times New Roman" w:cs="Times New Roman"/>
          <w:sz w:val="28"/>
          <w:szCs w:val="28"/>
          <w:lang w:val="uk-UA"/>
        </w:rPr>
        <w:t>результатів досліджень виконували загальноприйнятими методами біометричного аналізу на</w:t>
      </w:r>
      <w:r w:rsidR="00A11A62">
        <w:rPr>
          <w:rFonts w:ascii="Times New Roman" w:eastAsia="TimesNewRomanPSMT" w:hAnsi="Times New Roman" w:cs="Times New Roman"/>
          <w:sz w:val="28"/>
          <w:szCs w:val="28"/>
          <w:lang w:val="uk-UA"/>
        </w:rPr>
        <w:t xml:space="preserve"> </w:t>
      </w:r>
      <w:r w:rsidR="00A11A62" w:rsidRPr="008E0D79">
        <w:rPr>
          <w:rFonts w:ascii="Times New Roman" w:eastAsia="TimesNewRomanPSMT" w:hAnsi="Times New Roman" w:cs="Times New Roman"/>
          <w:sz w:val="28"/>
          <w:szCs w:val="28"/>
          <w:lang w:val="uk-UA"/>
        </w:rPr>
        <w:t xml:space="preserve">ПЕОМ за допомогою пакета статистичних функцій табличного редактора </w:t>
      </w:r>
      <w:r w:rsidR="00A11A62" w:rsidRPr="00A11A62">
        <w:rPr>
          <w:rFonts w:ascii="Times New Roman" w:eastAsia="TimesNewRomanPSMT" w:hAnsi="Times New Roman" w:cs="Times New Roman"/>
          <w:sz w:val="28"/>
          <w:szCs w:val="28"/>
        </w:rPr>
        <w:t>Microsoft</w:t>
      </w:r>
      <w:r w:rsidR="00A11A62" w:rsidRPr="008E0D79">
        <w:rPr>
          <w:rFonts w:ascii="Times New Roman" w:eastAsia="TimesNewRomanPSMT" w:hAnsi="Times New Roman" w:cs="Times New Roman"/>
          <w:sz w:val="28"/>
          <w:szCs w:val="28"/>
          <w:lang w:val="uk-UA"/>
        </w:rPr>
        <w:t xml:space="preserve"> </w:t>
      </w:r>
      <w:r w:rsidR="00A11A62" w:rsidRPr="00A11A62">
        <w:rPr>
          <w:rFonts w:ascii="Times New Roman" w:eastAsia="TimesNewRomanPSMT" w:hAnsi="Times New Roman" w:cs="Times New Roman"/>
          <w:sz w:val="28"/>
          <w:szCs w:val="28"/>
        </w:rPr>
        <w:t>Excel</w:t>
      </w:r>
      <w:r>
        <w:rPr>
          <w:rFonts w:ascii="Times New Roman" w:eastAsia="TimesNewRomanPSMT" w:hAnsi="Times New Roman" w:cs="Times New Roman"/>
          <w:sz w:val="28"/>
          <w:szCs w:val="28"/>
          <w:lang w:val="uk-UA"/>
        </w:rPr>
        <w:t xml:space="preserve"> [</w:t>
      </w:r>
      <w:r w:rsidR="00F32F13">
        <w:rPr>
          <w:rFonts w:ascii="Times New Roman" w:eastAsia="TimesNewRomanPSMT" w:hAnsi="Times New Roman" w:cs="Times New Roman"/>
          <w:sz w:val="28"/>
          <w:szCs w:val="28"/>
          <w:lang w:val="uk-UA"/>
        </w:rPr>
        <w:t>2, 3, 4</w:t>
      </w:r>
      <w:r>
        <w:rPr>
          <w:rFonts w:ascii="Times New Roman" w:eastAsia="TimesNewRomanPSMT" w:hAnsi="Times New Roman" w:cs="Times New Roman"/>
          <w:sz w:val="28"/>
          <w:szCs w:val="28"/>
          <w:lang w:val="uk-UA"/>
        </w:rPr>
        <w:t>]</w:t>
      </w:r>
      <w:r w:rsidR="00A11A62">
        <w:rPr>
          <w:rFonts w:ascii="Times New Roman" w:eastAsia="TimesNewRomanPSMT" w:hAnsi="Times New Roman" w:cs="Times New Roman"/>
          <w:sz w:val="28"/>
          <w:szCs w:val="28"/>
          <w:lang w:val="uk-UA"/>
        </w:rPr>
        <w:t>.</w:t>
      </w:r>
    </w:p>
    <w:p w:rsidR="008E0D79" w:rsidRDefault="00D57DD3" w:rsidP="003E440E">
      <w:pPr>
        <w:spacing w:after="0" w:line="240" w:lineRule="auto"/>
        <w:ind w:firstLine="709"/>
        <w:jc w:val="both"/>
        <w:rPr>
          <w:rFonts w:ascii="Times New Roman" w:hAnsi="Times New Roman" w:cs="Times New Roman"/>
          <w:sz w:val="28"/>
          <w:szCs w:val="28"/>
          <w:lang w:val="uk-UA"/>
        </w:rPr>
      </w:pPr>
      <w:r w:rsidRPr="00D57DD3">
        <w:rPr>
          <w:rFonts w:ascii="Times New Roman" w:hAnsi="Times New Roman" w:cs="Times New Roman"/>
          <w:b/>
          <w:sz w:val="28"/>
          <w:szCs w:val="28"/>
          <w:lang w:val="uk-UA"/>
        </w:rPr>
        <w:t>Результати досліджень.</w:t>
      </w:r>
      <w:r>
        <w:rPr>
          <w:rFonts w:ascii="Times New Roman" w:hAnsi="Times New Roman" w:cs="Times New Roman"/>
          <w:sz w:val="28"/>
          <w:szCs w:val="28"/>
          <w:lang w:val="uk-UA"/>
        </w:rPr>
        <w:t xml:space="preserve"> </w:t>
      </w:r>
      <w:r w:rsidR="008E0D79" w:rsidRPr="008E0D79">
        <w:rPr>
          <w:rFonts w:ascii="Times New Roman" w:hAnsi="Times New Roman" w:cs="Times New Roman"/>
          <w:sz w:val="28"/>
          <w:szCs w:val="28"/>
          <w:lang w:val="uk-UA"/>
        </w:rPr>
        <w:t xml:space="preserve">Оцінюючи молодняк, одержаний за різних варіантів внутріпородного та міжпородного підбору маток французької та кнурів німецької селекції, за середньодобовим приростом, можна вказати на ефективність усіх </w:t>
      </w:r>
      <w:r w:rsidR="008700CF">
        <w:rPr>
          <w:rFonts w:ascii="Times New Roman" w:hAnsi="Times New Roman" w:cs="Times New Roman"/>
          <w:sz w:val="28"/>
          <w:szCs w:val="28"/>
          <w:lang w:val="uk-UA"/>
        </w:rPr>
        <w:t xml:space="preserve">варіантів </w:t>
      </w:r>
      <w:r w:rsidR="008E0D79" w:rsidRPr="008E0D79">
        <w:rPr>
          <w:rFonts w:ascii="Times New Roman" w:hAnsi="Times New Roman" w:cs="Times New Roman"/>
          <w:sz w:val="28"/>
          <w:szCs w:val="28"/>
          <w:lang w:val="uk-UA"/>
        </w:rPr>
        <w:t xml:space="preserve">поєднань. Але найвищий генетичний потенціал матимуть потомки кнурів породи ландрас німецької селекції за поєднання із матками породи ландрас і великої білої французької селекції, та кнурів породи п’єтрен німецької селекції за схрещування із матками породи ландрас французької селекції, </w:t>
      </w:r>
      <w:r w:rsidR="008700CF">
        <w:rPr>
          <w:rFonts w:ascii="Times New Roman" w:hAnsi="Times New Roman" w:cs="Times New Roman"/>
          <w:sz w:val="28"/>
          <w:szCs w:val="28"/>
          <w:lang w:val="uk-UA"/>
        </w:rPr>
        <w:t>які за період відгодівлі характеризувалися середньодобовими приростами на рівні</w:t>
      </w:r>
      <w:r w:rsidR="008E0D79" w:rsidRPr="008E0D79">
        <w:rPr>
          <w:rFonts w:ascii="Times New Roman" w:hAnsi="Times New Roman" w:cs="Times New Roman"/>
          <w:sz w:val="28"/>
          <w:szCs w:val="28"/>
          <w:lang w:val="uk-UA"/>
        </w:rPr>
        <w:t xml:space="preserve"> </w:t>
      </w:r>
      <w:smartTag w:uri="urn:schemas-microsoft-com:office:smarttags" w:element="metricconverter">
        <w:smartTagPr>
          <w:attr w:name="ProductID" w:val="775,6 г"/>
        </w:smartTagPr>
        <w:r w:rsidR="008E0D79" w:rsidRPr="008E0D79">
          <w:rPr>
            <w:rFonts w:ascii="Times New Roman" w:hAnsi="Times New Roman" w:cs="Times New Roman"/>
            <w:sz w:val="28"/>
            <w:szCs w:val="28"/>
            <w:lang w:val="uk-UA"/>
          </w:rPr>
          <w:t>775,6 г</w:t>
        </w:r>
      </w:smartTag>
      <w:r w:rsidR="008E0D79" w:rsidRPr="008E0D79">
        <w:rPr>
          <w:rFonts w:ascii="Times New Roman" w:hAnsi="Times New Roman" w:cs="Times New Roman"/>
          <w:sz w:val="28"/>
          <w:szCs w:val="28"/>
          <w:lang w:val="uk-UA"/>
        </w:rPr>
        <w:t xml:space="preserve">; </w:t>
      </w:r>
      <w:smartTag w:uri="urn:schemas-microsoft-com:office:smarttags" w:element="metricconverter">
        <w:smartTagPr>
          <w:attr w:name="ProductID" w:val="721,8 г"/>
        </w:smartTagPr>
        <w:r w:rsidR="008E0D79" w:rsidRPr="008E0D79">
          <w:rPr>
            <w:rFonts w:ascii="Times New Roman" w:hAnsi="Times New Roman" w:cs="Times New Roman"/>
            <w:sz w:val="28"/>
            <w:szCs w:val="28"/>
            <w:lang w:val="uk-UA"/>
          </w:rPr>
          <w:t>721,8 г</w:t>
        </w:r>
      </w:smartTag>
      <w:r w:rsidR="008E0D79" w:rsidRPr="008E0D79">
        <w:rPr>
          <w:rFonts w:ascii="Times New Roman" w:hAnsi="Times New Roman" w:cs="Times New Roman"/>
          <w:sz w:val="28"/>
          <w:szCs w:val="28"/>
          <w:lang w:val="uk-UA"/>
        </w:rPr>
        <w:t xml:space="preserve"> та 753,9 г. </w:t>
      </w:r>
      <w:r w:rsidR="008E0D79">
        <w:rPr>
          <w:rFonts w:ascii="Times New Roman" w:hAnsi="Times New Roman" w:cs="Times New Roman"/>
          <w:sz w:val="28"/>
          <w:szCs w:val="28"/>
          <w:lang w:val="uk-UA"/>
        </w:rPr>
        <w:t>В</w:t>
      </w:r>
      <w:r w:rsidR="008E0D79" w:rsidRPr="008E0D79">
        <w:rPr>
          <w:rFonts w:ascii="Times New Roman" w:hAnsi="Times New Roman" w:cs="Times New Roman"/>
          <w:sz w:val="28"/>
          <w:szCs w:val="28"/>
          <w:lang w:val="uk-UA"/>
        </w:rPr>
        <w:t xml:space="preserve">итрати корму на одиницю приросту </w:t>
      </w:r>
      <w:r w:rsidR="008700CF">
        <w:rPr>
          <w:rFonts w:ascii="Times New Roman" w:hAnsi="Times New Roman" w:cs="Times New Roman"/>
          <w:sz w:val="28"/>
          <w:szCs w:val="28"/>
          <w:lang w:val="uk-UA"/>
        </w:rPr>
        <w:t>живої маси</w:t>
      </w:r>
      <w:r w:rsidR="008E0D79" w:rsidRPr="008E0D79">
        <w:rPr>
          <w:rFonts w:ascii="Times New Roman" w:hAnsi="Times New Roman" w:cs="Times New Roman"/>
          <w:sz w:val="28"/>
          <w:szCs w:val="28"/>
          <w:lang w:val="uk-UA"/>
        </w:rPr>
        <w:t xml:space="preserve"> варіювали у залежності від походження тварин та рівня середньодобових приростів</w:t>
      </w:r>
      <w:r w:rsidR="008E0D79">
        <w:rPr>
          <w:rFonts w:ascii="Times New Roman" w:hAnsi="Times New Roman" w:cs="Times New Roman"/>
          <w:sz w:val="28"/>
          <w:szCs w:val="28"/>
          <w:lang w:val="uk-UA"/>
        </w:rPr>
        <w:t xml:space="preserve"> й мали межі</w:t>
      </w:r>
      <w:r w:rsidR="008E0D79" w:rsidRPr="008E0D79">
        <w:rPr>
          <w:rFonts w:ascii="Times New Roman" w:hAnsi="Times New Roman" w:cs="Times New Roman"/>
          <w:sz w:val="28"/>
          <w:szCs w:val="28"/>
          <w:lang w:val="uk-UA"/>
        </w:rPr>
        <w:t xml:space="preserve"> 3,3</w:t>
      </w:r>
      <w:r w:rsidR="001234E7">
        <w:rPr>
          <w:rFonts w:ascii="Times New Roman" w:hAnsi="Times New Roman" w:cs="Times New Roman"/>
          <w:sz w:val="28"/>
          <w:szCs w:val="28"/>
          <w:lang w:val="uk-UA"/>
        </w:rPr>
        <w:t>–</w:t>
      </w:r>
      <w:r w:rsidR="008E0D79">
        <w:rPr>
          <w:rFonts w:ascii="Times New Roman" w:hAnsi="Times New Roman" w:cs="Times New Roman"/>
          <w:sz w:val="28"/>
          <w:szCs w:val="28"/>
          <w:lang w:val="uk-UA"/>
        </w:rPr>
        <w:t>4,8 кормової одиниці</w:t>
      </w:r>
      <w:r w:rsidR="001234E7">
        <w:rPr>
          <w:rFonts w:ascii="Times New Roman" w:hAnsi="Times New Roman" w:cs="Times New Roman"/>
          <w:sz w:val="28"/>
          <w:szCs w:val="28"/>
          <w:lang w:val="uk-UA"/>
        </w:rPr>
        <w:t xml:space="preserve"> за</w:t>
      </w:r>
      <w:r w:rsidR="008E0D79" w:rsidRPr="008E0D79">
        <w:rPr>
          <w:rFonts w:ascii="Times New Roman" w:hAnsi="Times New Roman" w:cs="Times New Roman"/>
          <w:sz w:val="28"/>
          <w:szCs w:val="28"/>
          <w:lang w:val="uk-UA"/>
        </w:rPr>
        <w:t xml:space="preserve"> </w:t>
      </w:r>
      <w:r w:rsidR="008E0D79">
        <w:rPr>
          <w:rFonts w:ascii="Times New Roman" w:hAnsi="Times New Roman" w:cs="Times New Roman"/>
          <w:sz w:val="28"/>
          <w:szCs w:val="28"/>
          <w:lang w:val="uk-UA"/>
        </w:rPr>
        <w:t>н</w:t>
      </w:r>
      <w:r w:rsidR="008E0D79" w:rsidRPr="008E0D79">
        <w:rPr>
          <w:rFonts w:ascii="Times New Roman" w:hAnsi="Times New Roman" w:cs="Times New Roman"/>
          <w:sz w:val="28"/>
          <w:szCs w:val="28"/>
          <w:lang w:val="uk-UA"/>
        </w:rPr>
        <w:t>айменш</w:t>
      </w:r>
      <w:r w:rsidR="001234E7">
        <w:rPr>
          <w:rFonts w:ascii="Times New Roman" w:hAnsi="Times New Roman" w:cs="Times New Roman"/>
          <w:sz w:val="28"/>
          <w:szCs w:val="28"/>
          <w:lang w:val="uk-UA"/>
        </w:rPr>
        <w:t>ого споживання</w:t>
      </w:r>
      <w:r w:rsidR="008E0D79" w:rsidRPr="008E0D79">
        <w:rPr>
          <w:rFonts w:ascii="Times New Roman" w:hAnsi="Times New Roman" w:cs="Times New Roman"/>
          <w:sz w:val="28"/>
          <w:szCs w:val="28"/>
          <w:lang w:val="uk-UA"/>
        </w:rPr>
        <w:t xml:space="preserve"> корму на одн</w:t>
      </w:r>
      <w:r w:rsidR="008E0D79">
        <w:rPr>
          <w:rFonts w:ascii="Times New Roman" w:hAnsi="Times New Roman" w:cs="Times New Roman"/>
          <w:sz w:val="28"/>
          <w:szCs w:val="28"/>
          <w:lang w:val="uk-UA"/>
        </w:rPr>
        <w:t>ин</w:t>
      </w:r>
      <w:r w:rsidR="008E0D79" w:rsidRPr="008E0D79">
        <w:rPr>
          <w:rFonts w:ascii="Times New Roman" w:hAnsi="Times New Roman" w:cs="Times New Roman"/>
          <w:sz w:val="28"/>
          <w:szCs w:val="28"/>
          <w:lang w:val="uk-UA"/>
        </w:rPr>
        <w:t xml:space="preserve"> кілограм</w:t>
      </w:r>
      <w:r w:rsidR="008E0D79">
        <w:rPr>
          <w:rFonts w:ascii="Times New Roman" w:hAnsi="Times New Roman" w:cs="Times New Roman"/>
          <w:sz w:val="28"/>
          <w:szCs w:val="28"/>
          <w:lang w:val="uk-UA"/>
        </w:rPr>
        <w:t xml:space="preserve"> </w:t>
      </w:r>
      <w:r w:rsidR="008E0D79" w:rsidRPr="008E0D79">
        <w:rPr>
          <w:rFonts w:ascii="Times New Roman" w:hAnsi="Times New Roman" w:cs="Times New Roman"/>
          <w:sz w:val="28"/>
          <w:szCs w:val="28"/>
          <w:lang w:val="uk-UA"/>
        </w:rPr>
        <w:t>приросту молодняк</w:t>
      </w:r>
      <w:r w:rsidR="001234E7">
        <w:rPr>
          <w:rFonts w:ascii="Times New Roman" w:hAnsi="Times New Roman" w:cs="Times New Roman"/>
          <w:sz w:val="28"/>
          <w:szCs w:val="28"/>
          <w:lang w:val="uk-UA"/>
        </w:rPr>
        <w:t>ом</w:t>
      </w:r>
      <w:r w:rsidR="008E0D79" w:rsidRPr="008E0D79">
        <w:rPr>
          <w:rFonts w:ascii="Times New Roman" w:hAnsi="Times New Roman" w:cs="Times New Roman"/>
          <w:sz w:val="28"/>
          <w:szCs w:val="28"/>
          <w:lang w:val="uk-UA"/>
        </w:rPr>
        <w:t xml:space="preserve"> </w:t>
      </w:r>
      <w:r w:rsidR="001234E7">
        <w:rPr>
          <w:rFonts w:ascii="Times New Roman" w:hAnsi="Times New Roman" w:cs="Times New Roman"/>
          <w:sz w:val="28"/>
          <w:szCs w:val="28"/>
          <w:lang w:val="uk-UA"/>
        </w:rPr>
        <w:t xml:space="preserve">породи ландрас, </w:t>
      </w:r>
      <w:r w:rsidR="008E0D79" w:rsidRPr="008E0D79">
        <w:rPr>
          <w:rFonts w:ascii="Times New Roman" w:hAnsi="Times New Roman" w:cs="Times New Roman"/>
          <w:sz w:val="28"/>
          <w:szCs w:val="28"/>
          <w:lang w:val="uk-UA"/>
        </w:rPr>
        <w:t>а найбільш</w:t>
      </w:r>
      <w:r w:rsidR="001234E7">
        <w:rPr>
          <w:rFonts w:ascii="Times New Roman" w:hAnsi="Times New Roman" w:cs="Times New Roman"/>
          <w:sz w:val="28"/>
          <w:szCs w:val="28"/>
          <w:lang w:val="uk-UA"/>
        </w:rPr>
        <w:t xml:space="preserve">ого </w:t>
      </w:r>
      <w:r w:rsidR="008E0D79" w:rsidRPr="008E0D79">
        <w:rPr>
          <w:rFonts w:ascii="Times New Roman" w:hAnsi="Times New Roman" w:cs="Times New Roman"/>
          <w:sz w:val="28"/>
          <w:szCs w:val="28"/>
          <w:lang w:val="uk-UA"/>
        </w:rPr>
        <w:t xml:space="preserve">– </w:t>
      </w:r>
      <w:r w:rsidR="001234E7">
        <w:rPr>
          <w:rFonts w:ascii="Times New Roman" w:hAnsi="Times New Roman" w:cs="Times New Roman"/>
          <w:sz w:val="28"/>
          <w:szCs w:val="28"/>
          <w:lang w:val="uk-UA"/>
        </w:rPr>
        <w:t>великої білої породи.</w:t>
      </w:r>
    </w:p>
    <w:p w:rsidR="00F63C64" w:rsidRPr="00357954" w:rsidRDefault="001234E7" w:rsidP="003E440E">
      <w:pPr>
        <w:spacing w:after="0" w:line="240" w:lineRule="auto"/>
        <w:ind w:firstLine="709"/>
        <w:jc w:val="both"/>
        <w:rPr>
          <w:rFonts w:ascii="Times New Roman" w:hAnsi="Times New Roman" w:cs="Times New Roman"/>
          <w:sz w:val="28"/>
          <w:szCs w:val="28"/>
          <w:lang w:val="uk-UA"/>
        </w:rPr>
      </w:pPr>
      <w:r w:rsidRPr="001234E7">
        <w:rPr>
          <w:rFonts w:ascii="Times New Roman" w:hAnsi="Times New Roman" w:cs="Times New Roman"/>
          <w:sz w:val="28"/>
          <w:szCs w:val="28"/>
          <w:lang w:val="uk-UA"/>
        </w:rPr>
        <w:t xml:space="preserve">Крім вдалих чи не вдалих варіантів підбору батьківської основи </w:t>
      </w:r>
      <w:r>
        <w:rPr>
          <w:rFonts w:ascii="Times New Roman" w:hAnsi="Times New Roman" w:cs="Times New Roman"/>
          <w:sz w:val="28"/>
          <w:szCs w:val="28"/>
          <w:lang w:val="uk-UA"/>
        </w:rPr>
        <w:t>у свинарстві важливого значення набуває роль кнурів-плідників і не лише за чистопородного розведення тварин, але й за схрещування та гібридизації. Результати наших досліджень підтверджують доцільність визначення впливу кнурів-плідників для генетичного поліпшення стада та одержання молодняка з поліпшеними ознаками продуктивності.</w:t>
      </w:r>
      <w:r w:rsidR="008700CF">
        <w:rPr>
          <w:rFonts w:ascii="Times New Roman" w:hAnsi="Times New Roman" w:cs="Times New Roman"/>
          <w:sz w:val="28"/>
          <w:szCs w:val="28"/>
          <w:lang w:val="uk-UA"/>
        </w:rPr>
        <w:t xml:space="preserve"> Нами встановлено, що</w:t>
      </w:r>
      <w:r w:rsidR="00F63C64" w:rsidRPr="00357954">
        <w:rPr>
          <w:rFonts w:ascii="Times New Roman" w:hAnsi="Times New Roman" w:cs="Times New Roman"/>
          <w:sz w:val="28"/>
          <w:szCs w:val="28"/>
          <w:lang w:val="uk-UA"/>
        </w:rPr>
        <w:t xml:space="preserve"> </w:t>
      </w:r>
      <w:r w:rsidR="008700CF">
        <w:rPr>
          <w:rFonts w:ascii="Times New Roman" w:hAnsi="Times New Roman" w:cs="Times New Roman"/>
          <w:sz w:val="28"/>
          <w:szCs w:val="28"/>
          <w:lang w:val="uk-UA"/>
        </w:rPr>
        <w:t xml:space="preserve">частка генотипу  кнура </w:t>
      </w:r>
      <w:r w:rsidR="00933CC5">
        <w:rPr>
          <w:rFonts w:ascii="Times New Roman" w:hAnsi="Times New Roman" w:cs="Times New Roman"/>
          <w:sz w:val="28"/>
          <w:szCs w:val="28"/>
          <w:lang w:val="uk-UA"/>
        </w:rPr>
        <w:t xml:space="preserve">на показники відгодівельних ознак у гібридного молодняка </w:t>
      </w:r>
      <w:r w:rsidR="005F7F90">
        <w:rPr>
          <w:rFonts w:ascii="Times New Roman" w:hAnsi="Times New Roman" w:cs="Times New Roman"/>
          <w:sz w:val="28"/>
          <w:szCs w:val="28"/>
          <w:lang w:val="uk-UA"/>
        </w:rPr>
        <w:t xml:space="preserve">мала достовірне значення, хоча й </w:t>
      </w:r>
      <w:r w:rsidR="008700CF">
        <w:rPr>
          <w:rFonts w:ascii="Times New Roman" w:hAnsi="Times New Roman" w:cs="Times New Roman"/>
          <w:sz w:val="28"/>
          <w:szCs w:val="28"/>
          <w:lang w:val="uk-UA"/>
        </w:rPr>
        <w:t>змінюва</w:t>
      </w:r>
      <w:r w:rsidR="005F7F90">
        <w:rPr>
          <w:rFonts w:ascii="Times New Roman" w:hAnsi="Times New Roman" w:cs="Times New Roman"/>
          <w:sz w:val="28"/>
          <w:szCs w:val="28"/>
          <w:lang w:val="uk-UA"/>
        </w:rPr>
        <w:t>лася</w:t>
      </w:r>
      <w:r w:rsidR="008700CF">
        <w:rPr>
          <w:rFonts w:ascii="Times New Roman" w:hAnsi="Times New Roman" w:cs="Times New Roman"/>
          <w:sz w:val="28"/>
          <w:szCs w:val="28"/>
          <w:lang w:val="uk-UA"/>
        </w:rPr>
        <w:t xml:space="preserve"> </w:t>
      </w:r>
      <w:r w:rsidR="00933CC5" w:rsidRPr="002A4B2E">
        <w:rPr>
          <w:rFonts w:ascii="Times New Roman" w:hAnsi="Times New Roman" w:cs="Times New Roman"/>
          <w:sz w:val="28"/>
          <w:szCs w:val="28"/>
          <w:lang w:val="uk-UA"/>
        </w:rPr>
        <w:t>у залежності від ознаки. Найбільш високий вплив</w:t>
      </w:r>
      <w:r w:rsidR="002A4B2E">
        <w:rPr>
          <w:rFonts w:ascii="Times New Roman" w:hAnsi="Times New Roman" w:cs="Times New Roman"/>
          <w:sz w:val="28"/>
          <w:szCs w:val="28"/>
          <w:lang w:val="uk-UA"/>
        </w:rPr>
        <w:t xml:space="preserve"> генотипу кнура – 61,5% </w:t>
      </w:r>
      <w:r w:rsidR="002A4B2E" w:rsidRPr="002A4B2E">
        <w:rPr>
          <w:rFonts w:ascii="Times New Roman" w:hAnsi="Times New Roman" w:cs="Times New Roman"/>
          <w:sz w:val="28"/>
          <w:szCs w:val="28"/>
          <w:lang w:val="uk-UA"/>
        </w:rPr>
        <w:t>(ή</w:t>
      </w:r>
      <w:r w:rsidR="002A4B2E" w:rsidRPr="002A4B2E">
        <w:rPr>
          <w:rFonts w:ascii="Times New Roman" w:hAnsi="Times New Roman" w:cs="Times New Roman"/>
          <w:sz w:val="28"/>
          <w:szCs w:val="28"/>
          <w:vertAlign w:val="superscript"/>
          <w:lang w:val="uk-UA"/>
        </w:rPr>
        <w:t xml:space="preserve">2 </w:t>
      </w:r>
      <w:r w:rsidR="002A4B2E" w:rsidRPr="002A4B2E">
        <w:rPr>
          <w:rFonts w:ascii="Times New Roman" w:hAnsi="Times New Roman" w:cs="Times New Roman"/>
          <w:sz w:val="28"/>
          <w:szCs w:val="28"/>
          <w:lang w:val="uk-UA"/>
        </w:rPr>
        <w:t xml:space="preserve">= 0,615, </w:t>
      </w:r>
      <w:r w:rsidR="002A4B2E">
        <w:rPr>
          <w:rFonts w:ascii="Times New Roman" w:hAnsi="Times New Roman" w:cs="Times New Roman"/>
          <w:sz w:val="28"/>
          <w:szCs w:val="28"/>
          <w:lang w:val="uk-UA"/>
        </w:rPr>
        <w:t>Р</w:t>
      </w:r>
      <w:r w:rsidR="007C40DD">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&gt;</w:t>
      </w:r>
      <w:r w:rsidR="007C40DD">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0,999) виявлено за</w:t>
      </w:r>
      <w:r w:rsidR="00933CC5" w:rsidRPr="002A4B2E">
        <w:rPr>
          <w:rFonts w:ascii="Times New Roman" w:hAnsi="Times New Roman" w:cs="Times New Roman"/>
          <w:sz w:val="28"/>
          <w:szCs w:val="28"/>
          <w:lang w:val="uk-UA"/>
        </w:rPr>
        <w:t xml:space="preserve"> витрат</w:t>
      </w:r>
      <w:r w:rsidR="002A4B2E">
        <w:rPr>
          <w:rFonts w:ascii="Times New Roman" w:hAnsi="Times New Roman" w:cs="Times New Roman"/>
          <w:sz w:val="28"/>
          <w:szCs w:val="28"/>
          <w:lang w:val="uk-UA"/>
        </w:rPr>
        <w:t>ами</w:t>
      </w:r>
      <w:r w:rsidR="00933CC5" w:rsidRPr="002A4B2E">
        <w:rPr>
          <w:rFonts w:ascii="Times New Roman" w:hAnsi="Times New Roman" w:cs="Times New Roman"/>
          <w:sz w:val="28"/>
          <w:szCs w:val="28"/>
          <w:lang w:val="uk-UA"/>
        </w:rPr>
        <w:t xml:space="preserve"> корму у потомків</w:t>
      </w:r>
      <w:r w:rsidR="002A4B2E">
        <w:rPr>
          <w:rFonts w:ascii="Times New Roman" w:hAnsi="Times New Roman" w:cs="Times New Roman"/>
          <w:sz w:val="28"/>
          <w:szCs w:val="28"/>
          <w:lang w:val="uk-UA"/>
        </w:rPr>
        <w:t xml:space="preserve"> та </w:t>
      </w:r>
      <w:r w:rsidR="00F63C64" w:rsidRPr="002A4B2E">
        <w:rPr>
          <w:rFonts w:ascii="Times New Roman" w:hAnsi="Times New Roman" w:cs="Times New Roman"/>
          <w:sz w:val="28"/>
          <w:szCs w:val="28"/>
          <w:lang w:val="uk-UA"/>
        </w:rPr>
        <w:t xml:space="preserve">дещо менший – за віком </w:t>
      </w:r>
      <w:r w:rsidR="00F63C64" w:rsidRPr="002A4B2E">
        <w:rPr>
          <w:rFonts w:ascii="Times New Roman" w:hAnsi="Times New Roman" w:cs="Times New Roman"/>
          <w:sz w:val="28"/>
          <w:szCs w:val="28"/>
          <w:lang w:val="uk-UA"/>
        </w:rPr>
        <w:lastRenderedPageBreak/>
        <w:t xml:space="preserve">досягнення живої маси </w:t>
      </w:r>
      <w:smartTag w:uri="urn:schemas-microsoft-com:office:smarttags" w:element="metricconverter">
        <w:smartTagPr>
          <w:attr w:name="ProductID" w:val="100 кг"/>
        </w:smartTagPr>
        <w:r w:rsidR="00F63C64" w:rsidRPr="002A4B2E">
          <w:rPr>
            <w:rFonts w:ascii="Times New Roman" w:hAnsi="Times New Roman" w:cs="Times New Roman"/>
            <w:sz w:val="28"/>
            <w:szCs w:val="28"/>
            <w:lang w:val="uk-UA"/>
          </w:rPr>
          <w:t>100 кг</w:t>
        </w:r>
      </w:smartTag>
      <w:r w:rsidR="00F63C64" w:rsidRPr="002A4B2E">
        <w:rPr>
          <w:rFonts w:ascii="Times New Roman" w:hAnsi="Times New Roman" w:cs="Times New Roman"/>
          <w:sz w:val="28"/>
          <w:szCs w:val="28"/>
          <w:lang w:val="uk-UA"/>
        </w:rPr>
        <w:t xml:space="preserve"> і середньодобовим приростом</w:t>
      </w:r>
      <w:r w:rsidR="00933CC5" w:rsidRPr="002A4B2E">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 49,4 і 45,1% (</w:t>
      </w:r>
      <w:r w:rsidR="00F63C64" w:rsidRPr="002A4B2E">
        <w:rPr>
          <w:rFonts w:ascii="Times New Roman" w:hAnsi="Times New Roman" w:cs="Times New Roman"/>
          <w:sz w:val="28"/>
          <w:szCs w:val="28"/>
          <w:lang w:val="uk-UA"/>
        </w:rPr>
        <w:t xml:space="preserve"> ή</w:t>
      </w:r>
      <w:r w:rsidR="00F63C64" w:rsidRPr="002A4B2E">
        <w:rPr>
          <w:rFonts w:ascii="Times New Roman" w:hAnsi="Times New Roman" w:cs="Times New Roman"/>
          <w:sz w:val="28"/>
          <w:szCs w:val="28"/>
          <w:vertAlign w:val="superscript"/>
          <w:lang w:val="uk-UA"/>
        </w:rPr>
        <w:t>2</w:t>
      </w:r>
      <w:r w:rsidR="00F63C64" w:rsidRPr="002A4B2E">
        <w:rPr>
          <w:rFonts w:ascii="Times New Roman" w:hAnsi="Times New Roman" w:cs="Times New Roman"/>
          <w:sz w:val="28"/>
          <w:szCs w:val="28"/>
          <w:lang w:val="uk-UA"/>
        </w:rPr>
        <w:t xml:space="preserve"> =0,494</w:t>
      </w:r>
      <w:r w:rsidR="002A4B2E">
        <w:rPr>
          <w:rFonts w:ascii="Times New Roman" w:hAnsi="Times New Roman" w:cs="Times New Roman"/>
          <w:sz w:val="28"/>
          <w:szCs w:val="28"/>
          <w:lang w:val="uk-UA"/>
        </w:rPr>
        <w:t xml:space="preserve"> ,</w:t>
      </w:r>
      <w:r w:rsidR="002A4B2E" w:rsidRPr="002A4B2E">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Р</w:t>
      </w:r>
      <w:r w:rsidR="007C40DD">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&gt;</w:t>
      </w:r>
      <w:r w:rsidR="007C40DD">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0,999</w:t>
      </w:r>
      <w:r w:rsidR="00F63C64" w:rsidRPr="002A4B2E">
        <w:rPr>
          <w:rFonts w:ascii="Times New Roman" w:hAnsi="Times New Roman" w:cs="Times New Roman"/>
          <w:sz w:val="28"/>
          <w:szCs w:val="28"/>
          <w:lang w:val="uk-UA"/>
        </w:rPr>
        <w:t xml:space="preserve"> і </w:t>
      </w:r>
      <w:r w:rsidR="00933CC5" w:rsidRPr="002A4B2E">
        <w:rPr>
          <w:rFonts w:ascii="Times New Roman" w:hAnsi="Times New Roman" w:cs="Times New Roman"/>
          <w:sz w:val="28"/>
          <w:szCs w:val="28"/>
          <w:lang w:val="uk-UA"/>
        </w:rPr>
        <w:t>ή</w:t>
      </w:r>
      <w:r w:rsidR="00933CC5" w:rsidRPr="002A4B2E">
        <w:rPr>
          <w:rFonts w:ascii="Times New Roman" w:hAnsi="Times New Roman" w:cs="Times New Roman"/>
          <w:sz w:val="28"/>
          <w:szCs w:val="28"/>
          <w:vertAlign w:val="superscript"/>
          <w:lang w:val="uk-UA"/>
        </w:rPr>
        <w:t xml:space="preserve">2 </w:t>
      </w:r>
      <w:r w:rsidR="00933CC5" w:rsidRPr="002A4B2E">
        <w:rPr>
          <w:rFonts w:ascii="Times New Roman" w:hAnsi="Times New Roman" w:cs="Times New Roman"/>
          <w:sz w:val="28"/>
          <w:szCs w:val="28"/>
          <w:lang w:val="uk-UA"/>
        </w:rPr>
        <w:t xml:space="preserve">= </w:t>
      </w:r>
      <w:r w:rsidR="00F63C64" w:rsidRPr="002A4B2E">
        <w:rPr>
          <w:rFonts w:ascii="Times New Roman" w:hAnsi="Times New Roman" w:cs="Times New Roman"/>
          <w:sz w:val="28"/>
          <w:szCs w:val="28"/>
          <w:lang w:val="uk-UA"/>
        </w:rPr>
        <w:t>0,451</w:t>
      </w:r>
      <w:r w:rsidR="002A4B2E">
        <w:rPr>
          <w:rFonts w:ascii="Times New Roman" w:hAnsi="Times New Roman" w:cs="Times New Roman"/>
          <w:sz w:val="28"/>
          <w:szCs w:val="28"/>
          <w:lang w:val="uk-UA"/>
        </w:rPr>
        <w:t>,</w:t>
      </w:r>
      <w:r w:rsidR="002A4B2E" w:rsidRPr="002A4B2E">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Р</w:t>
      </w:r>
      <w:r w:rsidR="007C40DD">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&gt;</w:t>
      </w:r>
      <w:r w:rsidR="007C40DD">
        <w:rPr>
          <w:rFonts w:ascii="Times New Roman" w:hAnsi="Times New Roman" w:cs="Times New Roman"/>
          <w:sz w:val="28"/>
          <w:szCs w:val="28"/>
          <w:lang w:val="uk-UA"/>
        </w:rPr>
        <w:t xml:space="preserve"> </w:t>
      </w:r>
      <w:r w:rsidR="002A4B2E">
        <w:rPr>
          <w:rFonts w:ascii="Times New Roman" w:hAnsi="Times New Roman" w:cs="Times New Roman"/>
          <w:sz w:val="28"/>
          <w:szCs w:val="28"/>
          <w:lang w:val="uk-UA"/>
        </w:rPr>
        <w:t>0,999) відповідно.</w:t>
      </w:r>
      <w:r w:rsidR="005F7F90">
        <w:rPr>
          <w:rFonts w:ascii="Times New Roman" w:hAnsi="Times New Roman" w:cs="Times New Roman"/>
          <w:sz w:val="28"/>
          <w:szCs w:val="28"/>
          <w:lang w:val="uk-UA"/>
        </w:rPr>
        <w:t xml:space="preserve"> Тобто, не дивлячись на ряд </w:t>
      </w:r>
      <w:proofErr w:type="spellStart"/>
      <w:r w:rsidR="005F7F90">
        <w:rPr>
          <w:rFonts w:ascii="Times New Roman" w:hAnsi="Times New Roman" w:cs="Times New Roman"/>
          <w:sz w:val="28"/>
          <w:szCs w:val="28"/>
          <w:lang w:val="uk-UA"/>
        </w:rPr>
        <w:t>паратипових</w:t>
      </w:r>
      <w:proofErr w:type="spellEnd"/>
      <w:r w:rsidR="005F7F90">
        <w:rPr>
          <w:rFonts w:ascii="Times New Roman" w:hAnsi="Times New Roman" w:cs="Times New Roman"/>
          <w:sz w:val="28"/>
          <w:szCs w:val="28"/>
          <w:lang w:val="uk-UA"/>
        </w:rPr>
        <w:t xml:space="preserve"> факторів, серед яких найчастіше згадуються рівень годівлі, умови утримання, порода тощо, спадковість кнура відіграла вирішальну роль при одержанні гібридного молодняка, який під час відгодівлі в умовах промислового виробництва свинини проявив високі відгодівельні ознаки, забезпечивши прибутковість галузі.</w:t>
      </w:r>
    </w:p>
    <w:p w:rsidR="002A4B2E" w:rsidRDefault="00D57DD3" w:rsidP="003E440E">
      <w:pPr>
        <w:spacing w:line="240" w:lineRule="auto"/>
        <w:ind w:firstLine="709"/>
        <w:jc w:val="both"/>
        <w:rPr>
          <w:rFonts w:ascii="Times New Roman" w:hAnsi="Times New Roman" w:cs="Times New Roman"/>
          <w:sz w:val="28"/>
          <w:szCs w:val="28"/>
          <w:lang w:val="uk-UA"/>
        </w:rPr>
      </w:pPr>
      <w:r w:rsidRPr="00D57DD3">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w:t>
      </w:r>
      <w:r w:rsidR="005F7F90">
        <w:rPr>
          <w:rFonts w:ascii="Times New Roman" w:hAnsi="Times New Roman" w:cs="Times New Roman"/>
          <w:sz w:val="28"/>
          <w:szCs w:val="28"/>
          <w:lang w:val="uk-UA"/>
        </w:rPr>
        <w:t>Отже</w:t>
      </w:r>
      <w:r w:rsidR="00F63C64" w:rsidRPr="00357954">
        <w:rPr>
          <w:rFonts w:ascii="Times New Roman" w:hAnsi="Times New Roman" w:cs="Times New Roman"/>
          <w:sz w:val="28"/>
          <w:szCs w:val="28"/>
          <w:lang w:val="uk-UA"/>
        </w:rPr>
        <w:t>, результати</w:t>
      </w:r>
      <w:r w:rsidR="002A4B2E">
        <w:rPr>
          <w:rFonts w:ascii="Times New Roman" w:hAnsi="Times New Roman" w:cs="Times New Roman"/>
          <w:sz w:val="28"/>
          <w:szCs w:val="28"/>
          <w:lang w:val="uk-UA"/>
        </w:rPr>
        <w:t xml:space="preserve"> наших досліджень підтверджують висновки ряду інших авторів про необхідність врахування </w:t>
      </w:r>
      <w:r w:rsidR="007C40DD">
        <w:rPr>
          <w:rFonts w:ascii="Times New Roman" w:hAnsi="Times New Roman" w:cs="Times New Roman"/>
          <w:sz w:val="28"/>
          <w:szCs w:val="28"/>
          <w:lang w:val="uk-UA"/>
        </w:rPr>
        <w:t>генотипу</w:t>
      </w:r>
      <w:r w:rsidR="002A4B2E">
        <w:rPr>
          <w:rFonts w:ascii="Times New Roman" w:hAnsi="Times New Roman" w:cs="Times New Roman"/>
          <w:sz w:val="28"/>
          <w:szCs w:val="28"/>
          <w:lang w:val="uk-UA"/>
        </w:rPr>
        <w:t xml:space="preserve"> кнурів-плідників </w:t>
      </w:r>
      <w:r w:rsidR="007C40DD">
        <w:rPr>
          <w:rFonts w:ascii="Times New Roman" w:hAnsi="Times New Roman" w:cs="Times New Roman"/>
          <w:sz w:val="28"/>
          <w:szCs w:val="28"/>
          <w:lang w:val="uk-UA"/>
        </w:rPr>
        <w:t xml:space="preserve">не лише при чистопородному розведенні й селекції за відгодівельними ознаками, але й при гібридизації для одержання </w:t>
      </w:r>
      <w:r w:rsidR="005F7F90">
        <w:rPr>
          <w:rFonts w:ascii="Times New Roman" w:hAnsi="Times New Roman" w:cs="Times New Roman"/>
          <w:sz w:val="28"/>
          <w:szCs w:val="28"/>
          <w:lang w:val="uk-UA"/>
        </w:rPr>
        <w:t xml:space="preserve">відгодівельного молодняку з підвищеними показниками продуктивності. Слід також пам’ятати, що успіх галузі свинарства, особливо при використанні спеціалізованих </w:t>
      </w:r>
      <w:r w:rsidR="00C8299B">
        <w:rPr>
          <w:rFonts w:ascii="Times New Roman" w:hAnsi="Times New Roman" w:cs="Times New Roman"/>
          <w:sz w:val="28"/>
          <w:szCs w:val="28"/>
          <w:lang w:val="uk-UA"/>
        </w:rPr>
        <w:t>м’ясних</w:t>
      </w:r>
      <w:r w:rsidR="005F7F90">
        <w:rPr>
          <w:rFonts w:ascii="Times New Roman" w:hAnsi="Times New Roman" w:cs="Times New Roman"/>
          <w:sz w:val="28"/>
          <w:szCs w:val="28"/>
          <w:lang w:val="uk-UA"/>
        </w:rPr>
        <w:t xml:space="preserve"> порід, </w:t>
      </w:r>
      <w:r w:rsidR="009C008C">
        <w:rPr>
          <w:rFonts w:ascii="Times New Roman" w:hAnsi="Times New Roman" w:cs="Times New Roman"/>
          <w:sz w:val="28"/>
          <w:szCs w:val="28"/>
          <w:lang w:val="uk-UA"/>
        </w:rPr>
        <w:t>залежить від поєднуваності батьківських форм.</w:t>
      </w:r>
    </w:p>
    <w:p w:rsidR="00BF192F" w:rsidRPr="00D57DD3" w:rsidRDefault="003E440E" w:rsidP="00BF192F">
      <w:pPr>
        <w:spacing w:line="360" w:lineRule="auto"/>
        <w:ind w:firstLine="709"/>
        <w:jc w:val="center"/>
        <w:rPr>
          <w:rFonts w:ascii="Times New Roman" w:hAnsi="Times New Roman" w:cs="Times New Roman"/>
          <w:b/>
          <w:color w:val="000000"/>
          <w:sz w:val="28"/>
          <w:szCs w:val="28"/>
          <w:lang w:val="uk-UA"/>
        </w:rPr>
      </w:pPr>
      <w:r w:rsidRPr="003E440E">
        <w:rPr>
          <w:rFonts w:ascii="Times New Roman" w:hAnsi="Times New Roman" w:cs="Times New Roman"/>
          <w:b/>
          <w:color w:val="000000"/>
          <w:sz w:val="28"/>
          <w:szCs w:val="28"/>
        </w:rPr>
        <w:t xml:space="preserve">Список </w:t>
      </w:r>
      <w:r w:rsidR="00D57DD3">
        <w:rPr>
          <w:rFonts w:ascii="Times New Roman" w:hAnsi="Times New Roman" w:cs="Times New Roman"/>
          <w:b/>
          <w:color w:val="000000"/>
          <w:sz w:val="28"/>
          <w:szCs w:val="28"/>
          <w:lang w:val="uk-UA"/>
        </w:rPr>
        <w:t>літератури:</w:t>
      </w:r>
    </w:p>
    <w:p w:rsidR="000C19F3" w:rsidRPr="000C19F3" w:rsidRDefault="000C19F3" w:rsidP="00F24304">
      <w:pPr>
        <w:pStyle w:val="11"/>
        <w:numPr>
          <w:ilvl w:val="0"/>
          <w:numId w:val="1"/>
        </w:numPr>
        <w:tabs>
          <w:tab w:val="left" w:pos="993"/>
          <w:tab w:val="left" w:pos="1134"/>
        </w:tabs>
        <w:spacing w:after="0" w:line="240" w:lineRule="auto"/>
        <w:ind w:left="0" w:firstLine="709"/>
        <w:contextualSpacing/>
        <w:jc w:val="both"/>
        <w:rPr>
          <w:rFonts w:ascii="Times New Roman" w:hAnsi="Times New Roman" w:cs="Times New Roman"/>
          <w:sz w:val="28"/>
          <w:szCs w:val="28"/>
          <w:lang w:val="uk-UA"/>
        </w:rPr>
      </w:pPr>
      <w:r w:rsidRPr="000C19F3">
        <w:rPr>
          <w:rFonts w:ascii="Times New Roman" w:hAnsi="Times New Roman" w:cs="Times New Roman"/>
          <w:sz w:val="28"/>
          <w:szCs w:val="28"/>
          <w:lang w:val="uk-UA"/>
        </w:rPr>
        <w:t xml:space="preserve">Войтенко С.Л., Петренко М.О., </w:t>
      </w:r>
      <w:proofErr w:type="spellStart"/>
      <w:r w:rsidRPr="008C7679">
        <w:rPr>
          <w:rFonts w:ascii="Times New Roman" w:hAnsi="Times New Roman" w:cs="Times New Roman"/>
          <w:sz w:val="28"/>
          <w:szCs w:val="28"/>
          <w:lang w:val="uk-UA"/>
        </w:rPr>
        <w:t>Шаферівський</w:t>
      </w:r>
      <w:proofErr w:type="spellEnd"/>
      <w:r w:rsidRPr="008C7679">
        <w:rPr>
          <w:rFonts w:ascii="Times New Roman" w:hAnsi="Times New Roman" w:cs="Times New Roman"/>
          <w:sz w:val="28"/>
          <w:szCs w:val="28"/>
          <w:lang w:val="uk-UA"/>
        </w:rPr>
        <w:t xml:space="preserve"> Б.С.</w:t>
      </w:r>
      <w:r w:rsidRPr="000C19F3">
        <w:rPr>
          <w:rFonts w:ascii="Times New Roman" w:hAnsi="Times New Roman" w:cs="Times New Roman"/>
          <w:sz w:val="28"/>
          <w:szCs w:val="28"/>
          <w:lang w:val="uk-UA"/>
        </w:rPr>
        <w:t xml:space="preserve"> Відгодівельні ознаки чистопородного і гібридного молодняка свиней у залежності від їх походження. </w:t>
      </w:r>
      <w:r w:rsidRPr="000C19F3">
        <w:rPr>
          <w:rFonts w:ascii="Times New Roman" w:hAnsi="Times New Roman" w:cs="Times New Roman"/>
          <w:i/>
          <w:sz w:val="28"/>
          <w:szCs w:val="28"/>
          <w:lang w:val="uk-UA"/>
        </w:rPr>
        <w:t>Міжвідомчий тематичний науковий збірник «Свинарство</w:t>
      </w:r>
      <w:r w:rsidRPr="000C19F3">
        <w:rPr>
          <w:rFonts w:ascii="Times New Roman" w:hAnsi="Times New Roman" w:cs="Times New Roman"/>
          <w:sz w:val="28"/>
          <w:szCs w:val="28"/>
          <w:lang w:val="uk-UA"/>
        </w:rPr>
        <w:t>» 2014. Вип. 65. С. 89–94.</w:t>
      </w:r>
    </w:p>
    <w:p w:rsidR="008C7679" w:rsidRPr="008C7679" w:rsidRDefault="000C19F3" w:rsidP="008C7679">
      <w:pPr>
        <w:widowControl w:val="0"/>
        <w:tabs>
          <w:tab w:val="left" w:pos="0"/>
        </w:tabs>
        <w:autoSpaceDE w:val="0"/>
        <w:autoSpaceDN w:val="0"/>
        <w:adjustRightInd w:val="0"/>
        <w:spacing w:after="0" w:line="240" w:lineRule="auto"/>
        <w:ind w:firstLine="709"/>
        <w:jc w:val="both"/>
        <w:rPr>
          <w:rFonts w:ascii="Times New Roman" w:hAnsi="Times New Roman"/>
          <w:sz w:val="28"/>
          <w:szCs w:val="28"/>
        </w:rPr>
      </w:pPr>
      <w:r w:rsidRPr="008C7679">
        <w:rPr>
          <w:rFonts w:ascii="Times New Roman" w:hAnsi="Times New Roman" w:cs="Times New Roman"/>
          <w:sz w:val="28"/>
          <w:szCs w:val="28"/>
          <w:lang w:val="uk-UA"/>
        </w:rPr>
        <w:t xml:space="preserve">2. </w:t>
      </w:r>
      <w:r w:rsidR="008C7679" w:rsidRPr="008C7679">
        <w:rPr>
          <w:rFonts w:ascii="Times New Roman" w:hAnsi="Times New Roman"/>
          <w:sz w:val="28"/>
          <w:szCs w:val="28"/>
        </w:rPr>
        <w:t xml:space="preserve">Плохинский Н.А. Руководство по биометрии для зоотехников: пособие. Москва: Колос, 1969. 256 </w:t>
      </w:r>
      <w:proofErr w:type="gramStart"/>
      <w:r w:rsidR="008C7679" w:rsidRPr="008C7679">
        <w:rPr>
          <w:rFonts w:ascii="Times New Roman" w:hAnsi="Times New Roman"/>
          <w:sz w:val="28"/>
          <w:szCs w:val="28"/>
        </w:rPr>
        <w:t>с</w:t>
      </w:r>
      <w:proofErr w:type="gramEnd"/>
      <w:r w:rsidR="008C7679" w:rsidRPr="008C7679">
        <w:rPr>
          <w:rFonts w:ascii="Times New Roman" w:hAnsi="Times New Roman"/>
          <w:sz w:val="28"/>
          <w:szCs w:val="28"/>
        </w:rPr>
        <w:t>.</w:t>
      </w:r>
    </w:p>
    <w:p w:rsidR="00335024" w:rsidRPr="00335024" w:rsidRDefault="000C19F3" w:rsidP="00F24304">
      <w:pPr>
        <w:tabs>
          <w:tab w:val="left" w:pos="709"/>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335024" w:rsidRPr="00335024">
        <w:rPr>
          <w:rFonts w:ascii="Times New Roman" w:hAnsi="Times New Roman" w:cs="Times New Roman"/>
          <w:sz w:val="28"/>
          <w:szCs w:val="28"/>
          <w:lang w:val="uk-UA"/>
        </w:rPr>
        <w:t xml:space="preserve">. </w:t>
      </w:r>
      <w:proofErr w:type="spellStart"/>
      <w:r w:rsidR="00335024" w:rsidRPr="00335024">
        <w:rPr>
          <w:rFonts w:ascii="Times New Roman" w:hAnsi="Times New Roman" w:cs="Times New Roman"/>
          <w:sz w:val="28"/>
          <w:szCs w:val="28"/>
          <w:lang w:val="uk-UA"/>
        </w:rPr>
        <w:t>Меркурьева</w:t>
      </w:r>
      <w:proofErr w:type="spellEnd"/>
      <w:r w:rsidR="00335024" w:rsidRPr="00335024">
        <w:rPr>
          <w:rFonts w:ascii="Times New Roman" w:hAnsi="Times New Roman" w:cs="Times New Roman"/>
          <w:sz w:val="28"/>
          <w:szCs w:val="28"/>
          <w:lang w:val="uk-UA"/>
        </w:rPr>
        <w:t xml:space="preserve"> Е.К.</w:t>
      </w:r>
      <w:r w:rsidR="00BE4624">
        <w:rPr>
          <w:rFonts w:ascii="Times New Roman" w:hAnsi="Times New Roman" w:cs="Times New Roman"/>
          <w:sz w:val="28"/>
          <w:szCs w:val="28"/>
          <w:lang w:val="uk-UA"/>
        </w:rPr>
        <w:t xml:space="preserve">, </w:t>
      </w:r>
      <w:proofErr w:type="spellStart"/>
      <w:r w:rsidR="00BE4624" w:rsidRPr="00335024">
        <w:rPr>
          <w:rFonts w:ascii="Times New Roman" w:hAnsi="Times New Roman" w:cs="Times New Roman"/>
          <w:sz w:val="28"/>
          <w:szCs w:val="28"/>
          <w:lang w:val="uk-UA"/>
        </w:rPr>
        <w:t>Шангин-Березовский</w:t>
      </w:r>
      <w:proofErr w:type="spellEnd"/>
      <w:r w:rsidR="00BE4624">
        <w:rPr>
          <w:rFonts w:ascii="Times New Roman" w:hAnsi="Times New Roman" w:cs="Times New Roman"/>
          <w:sz w:val="28"/>
          <w:szCs w:val="28"/>
          <w:lang w:val="uk-UA"/>
        </w:rPr>
        <w:t xml:space="preserve"> </w:t>
      </w:r>
      <w:r w:rsidR="00BE4624" w:rsidRPr="00335024">
        <w:rPr>
          <w:rFonts w:ascii="Times New Roman" w:hAnsi="Times New Roman" w:cs="Times New Roman"/>
          <w:sz w:val="28"/>
          <w:szCs w:val="28"/>
          <w:lang w:val="uk-UA"/>
        </w:rPr>
        <w:t xml:space="preserve">Г.Н. </w:t>
      </w:r>
      <w:r w:rsidR="00335024" w:rsidRPr="00335024">
        <w:rPr>
          <w:rFonts w:ascii="Times New Roman" w:hAnsi="Times New Roman" w:cs="Times New Roman"/>
          <w:sz w:val="28"/>
          <w:szCs w:val="28"/>
          <w:lang w:val="uk-UA"/>
        </w:rPr>
        <w:t xml:space="preserve">Генетика с основами </w:t>
      </w:r>
      <w:proofErr w:type="spellStart"/>
      <w:r w:rsidR="00335024" w:rsidRPr="00335024">
        <w:rPr>
          <w:rFonts w:ascii="Times New Roman" w:hAnsi="Times New Roman" w:cs="Times New Roman"/>
          <w:sz w:val="28"/>
          <w:szCs w:val="28"/>
          <w:lang w:val="uk-UA"/>
        </w:rPr>
        <w:t>биометрии</w:t>
      </w:r>
      <w:proofErr w:type="spellEnd"/>
      <w:r w:rsidR="00BE4624">
        <w:rPr>
          <w:rFonts w:ascii="Times New Roman" w:hAnsi="Times New Roman" w:cs="Times New Roman"/>
          <w:sz w:val="28"/>
          <w:szCs w:val="28"/>
          <w:lang w:val="uk-UA"/>
        </w:rPr>
        <w:t>.</w:t>
      </w:r>
      <w:r w:rsidR="00335024" w:rsidRPr="00335024">
        <w:rPr>
          <w:rFonts w:ascii="Times New Roman" w:hAnsi="Times New Roman" w:cs="Times New Roman"/>
          <w:sz w:val="28"/>
          <w:szCs w:val="28"/>
          <w:lang w:val="uk-UA"/>
        </w:rPr>
        <w:t xml:space="preserve"> М</w:t>
      </w:r>
      <w:r w:rsidR="00BE4624">
        <w:rPr>
          <w:rFonts w:ascii="Times New Roman" w:hAnsi="Times New Roman" w:cs="Times New Roman"/>
          <w:sz w:val="28"/>
          <w:szCs w:val="28"/>
        </w:rPr>
        <w:t>осква</w:t>
      </w:r>
      <w:r w:rsidR="00335024" w:rsidRPr="00335024">
        <w:rPr>
          <w:rFonts w:ascii="Times New Roman" w:hAnsi="Times New Roman" w:cs="Times New Roman"/>
          <w:sz w:val="28"/>
          <w:szCs w:val="28"/>
          <w:lang w:val="uk-UA"/>
        </w:rPr>
        <w:t>: Колос, 1983. С. 170</w:t>
      </w:r>
      <w:bookmarkStart w:id="0" w:name="_GoBack"/>
      <w:bookmarkEnd w:id="0"/>
      <w:r w:rsidR="00BE4624">
        <w:rPr>
          <w:rFonts w:ascii="Times New Roman" w:hAnsi="Times New Roman" w:cs="Times New Roman"/>
          <w:sz w:val="28"/>
          <w:szCs w:val="28"/>
          <w:lang w:val="uk-UA"/>
        </w:rPr>
        <w:t>–</w:t>
      </w:r>
      <w:r w:rsidR="00335024" w:rsidRPr="00335024">
        <w:rPr>
          <w:rFonts w:ascii="Times New Roman" w:hAnsi="Times New Roman" w:cs="Times New Roman"/>
          <w:sz w:val="28"/>
          <w:szCs w:val="28"/>
          <w:lang w:val="uk-UA"/>
        </w:rPr>
        <w:t>260.</w:t>
      </w:r>
    </w:p>
    <w:p w:rsidR="00383C2C" w:rsidRPr="00F24304" w:rsidRDefault="000C19F3" w:rsidP="008C7679">
      <w:pPr>
        <w:pStyle w:val="21"/>
        <w:tabs>
          <w:tab w:val="left" w:pos="851"/>
          <w:tab w:val="left" w:pos="1276"/>
        </w:tabs>
        <w:ind w:firstLine="709"/>
        <w:rPr>
          <w:rFonts w:ascii="Times New Roman" w:hAnsi="Times New Roman" w:cs="Times New Roman"/>
          <w:lang w:val="uk-UA"/>
        </w:rPr>
      </w:pPr>
      <w:r>
        <w:rPr>
          <w:rFonts w:ascii="Times New Roman" w:hAnsi="Times New Roman" w:cs="Times New Roman"/>
          <w:lang w:val="uk-UA"/>
        </w:rPr>
        <w:t>4</w:t>
      </w:r>
      <w:r w:rsidR="00335024" w:rsidRPr="00335024">
        <w:rPr>
          <w:rFonts w:ascii="Times New Roman" w:hAnsi="Times New Roman" w:cs="Times New Roman"/>
          <w:lang w:val="uk-UA"/>
        </w:rPr>
        <w:t xml:space="preserve">. </w:t>
      </w:r>
      <w:proofErr w:type="spellStart"/>
      <w:r w:rsidR="008C7679" w:rsidRPr="008C7679">
        <w:rPr>
          <w:lang w:val="uk-UA"/>
        </w:rPr>
        <w:t>Близнюченко</w:t>
      </w:r>
      <w:proofErr w:type="spellEnd"/>
      <w:r w:rsidR="008C7679" w:rsidRPr="008C7679">
        <w:rPr>
          <w:lang w:val="uk-UA"/>
        </w:rPr>
        <w:t xml:space="preserve"> О.Г. Біометрія: монографія. Полтава: </w:t>
      </w:r>
      <w:r w:rsidR="008C7679" w:rsidRPr="008C7679">
        <w:rPr>
          <w:shd w:val="clear" w:color="auto" w:fill="F9F9F9"/>
        </w:rPr>
        <w:t>РВВ "TERRA"</w:t>
      </w:r>
      <w:r w:rsidR="008C7679" w:rsidRPr="008C7679">
        <w:rPr>
          <w:lang w:val="uk-UA"/>
        </w:rPr>
        <w:t>, 2003. 346 с</w:t>
      </w:r>
      <w:r w:rsidR="008C7679">
        <w:rPr>
          <w:lang w:val="uk-UA"/>
        </w:rPr>
        <w:t>.</w:t>
      </w:r>
    </w:p>
    <w:p w:rsidR="00147051" w:rsidRPr="00BE4624" w:rsidRDefault="000C19F3" w:rsidP="00F24304">
      <w:pPr>
        <w:pStyle w:val="21"/>
        <w:tabs>
          <w:tab w:val="left" w:pos="851"/>
        </w:tabs>
        <w:ind w:firstLine="709"/>
        <w:rPr>
          <w:rFonts w:ascii="Times New Roman" w:hAnsi="Times New Roman" w:cs="Times New Roman"/>
        </w:rPr>
      </w:pPr>
      <w:r>
        <w:rPr>
          <w:rFonts w:ascii="Times New Roman" w:hAnsi="Times New Roman" w:cs="Times New Roman"/>
          <w:lang w:val="uk-UA"/>
        </w:rPr>
        <w:t>5</w:t>
      </w:r>
      <w:r w:rsidR="00147051">
        <w:rPr>
          <w:rFonts w:ascii="Times New Roman" w:hAnsi="Times New Roman" w:cs="Times New Roman"/>
          <w:lang w:val="uk-UA"/>
        </w:rPr>
        <w:t xml:space="preserve">. </w:t>
      </w:r>
      <w:r w:rsidR="00147051" w:rsidRPr="00F37DA0">
        <w:rPr>
          <w:rFonts w:ascii="Times New Roman" w:hAnsi="Times New Roman" w:cs="Times New Roman"/>
        </w:rPr>
        <w:t>Шафер</w:t>
      </w:r>
      <w:r w:rsidR="00082D0F">
        <w:rPr>
          <w:rFonts w:ascii="Times New Roman" w:hAnsi="Times New Roman" w:cs="Times New Roman"/>
        </w:rPr>
        <w:t>и</w:t>
      </w:r>
      <w:r w:rsidR="00147051" w:rsidRPr="00F37DA0">
        <w:rPr>
          <w:rFonts w:ascii="Times New Roman" w:hAnsi="Times New Roman" w:cs="Times New Roman"/>
        </w:rPr>
        <w:t xml:space="preserve">вский Б.С., Войтенко С.Л. Сочетаемость свиней специализированных мясных пород зарубежной селекции в условиях Украины. </w:t>
      </w:r>
      <w:r w:rsidR="00147051" w:rsidRPr="00E555FF">
        <w:rPr>
          <w:rFonts w:ascii="Times New Roman" w:hAnsi="Times New Roman" w:cs="Times New Roman"/>
          <w:i/>
        </w:rPr>
        <w:t>Современные проблемы и технологические инновации в производстве свинины в странах СНГ</w:t>
      </w:r>
      <w:r w:rsidR="00147051" w:rsidRPr="00F37DA0">
        <w:rPr>
          <w:rFonts w:ascii="Times New Roman" w:hAnsi="Times New Roman" w:cs="Times New Roman"/>
        </w:rPr>
        <w:t>: матер</w:t>
      </w:r>
      <w:r w:rsidR="00E555FF">
        <w:rPr>
          <w:rFonts w:ascii="Times New Roman" w:hAnsi="Times New Roman" w:cs="Times New Roman"/>
        </w:rPr>
        <w:t>иалы</w:t>
      </w:r>
      <w:r w:rsidR="00147051" w:rsidRPr="00F37DA0">
        <w:rPr>
          <w:rFonts w:ascii="Times New Roman" w:hAnsi="Times New Roman" w:cs="Times New Roman"/>
        </w:rPr>
        <w:t xml:space="preserve"> XX междунар</w:t>
      </w:r>
      <w:r w:rsidR="00E555FF">
        <w:rPr>
          <w:rFonts w:ascii="Times New Roman" w:hAnsi="Times New Roman" w:cs="Times New Roman"/>
        </w:rPr>
        <w:t>одной</w:t>
      </w:r>
      <w:r w:rsidR="00147051" w:rsidRPr="00F37DA0">
        <w:rPr>
          <w:rFonts w:ascii="Times New Roman" w:hAnsi="Times New Roman" w:cs="Times New Roman"/>
        </w:rPr>
        <w:t xml:space="preserve"> науч</w:t>
      </w:r>
      <w:r w:rsidR="00E555FF">
        <w:rPr>
          <w:rFonts w:ascii="Times New Roman" w:hAnsi="Times New Roman" w:cs="Times New Roman"/>
        </w:rPr>
        <w:t>но</w:t>
      </w:r>
      <w:r w:rsidR="00147051" w:rsidRPr="00F37DA0">
        <w:rPr>
          <w:rFonts w:ascii="Times New Roman" w:hAnsi="Times New Roman" w:cs="Times New Roman"/>
        </w:rPr>
        <w:t>-практ</w:t>
      </w:r>
      <w:r w:rsidR="00E555FF">
        <w:rPr>
          <w:rFonts w:ascii="Times New Roman" w:hAnsi="Times New Roman" w:cs="Times New Roman"/>
        </w:rPr>
        <w:t>ической</w:t>
      </w:r>
      <w:r w:rsidR="00147051" w:rsidRPr="00F37DA0">
        <w:rPr>
          <w:rFonts w:ascii="Times New Roman" w:hAnsi="Times New Roman" w:cs="Times New Roman"/>
        </w:rPr>
        <w:t xml:space="preserve"> конф</w:t>
      </w:r>
      <w:r w:rsidR="00E555FF">
        <w:rPr>
          <w:rFonts w:ascii="Times New Roman" w:hAnsi="Times New Roman" w:cs="Times New Roman"/>
        </w:rPr>
        <w:t xml:space="preserve">еренции, </w:t>
      </w:r>
      <w:proofErr w:type="gramStart"/>
      <w:r w:rsidR="00E555FF">
        <w:rPr>
          <w:rFonts w:ascii="Times New Roman" w:hAnsi="Times New Roman" w:cs="Times New Roman"/>
        </w:rPr>
        <w:t>г</w:t>
      </w:r>
      <w:proofErr w:type="gramEnd"/>
      <w:r w:rsidR="00E555FF">
        <w:rPr>
          <w:rFonts w:ascii="Times New Roman" w:hAnsi="Times New Roman" w:cs="Times New Roman"/>
        </w:rPr>
        <w:t>.</w:t>
      </w:r>
      <w:r w:rsidR="00147051" w:rsidRPr="00F37DA0">
        <w:rPr>
          <w:rFonts w:ascii="Times New Roman" w:hAnsi="Times New Roman" w:cs="Times New Roman"/>
        </w:rPr>
        <w:t xml:space="preserve"> Чебоксары,</w:t>
      </w:r>
      <w:r w:rsidR="00E555FF">
        <w:rPr>
          <w:rFonts w:ascii="Times New Roman" w:hAnsi="Times New Roman" w:cs="Times New Roman"/>
        </w:rPr>
        <w:t xml:space="preserve"> 20</w:t>
      </w:r>
      <w:r w:rsidR="00BE4624">
        <w:rPr>
          <w:rFonts w:ascii="Times New Roman" w:hAnsi="Times New Roman" w:cs="Times New Roman"/>
        </w:rPr>
        <w:t>–</w:t>
      </w:r>
      <w:r w:rsidR="00E555FF">
        <w:rPr>
          <w:rFonts w:ascii="Times New Roman" w:hAnsi="Times New Roman" w:cs="Times New Roman"/>
        </w:rPr>
        <w:t xml:space="preserve">21 июня </w:t>
      </w:r>
      <w:r w:rsidR="00147051" w:rsidRPr="00F37DA0">
        <w:rPr>
          <w:rFonts w:ascii="Times New Roman" w:hAnsi="Times New Roman" w:cs="Times New Roman"/>
        </w:rPr>
        <w:t>2013</w:t>
      </w:r>
      <w:r w:rsidR="00E555FF">
        <w:rPr>
          <w:rFonts w:ascii="Times New Roman" w:hAnsi="Times New Roman" w:cs="Times New Roman"/>
        </w:rPr>
        <w:t xml:space="preserve"> г</w:t>
      </w:r>
      <w:r w:rsidR="00147051" w:rsidRPr="00F37DA0">
        <w:rPr>
          <w:rFonts w:ascii="Times New Roman" w:hAnsi="Times New Roman" w:cs="Times New Roman"/>
        </w:rPr>
        <w:t>.</w:t>
      </w:r>
      <w:r w:rsidR="00E555FF">
        <w:rPr>
          <w:rFonts w:ascii="Times New Roman" w:hAnsi="Times New Roman" w:cs="Times New Roman"/>
        </w:rPr>
        <w:t xml:space="preserve"> Чебоксары: ЧГСА, 2013.</w:t>
      </w:r>
      <w:r w:rsidR="00147051" w:rsidRPr="00F37DA0">
        <w:rPr>
          <w:rFonts w:ascii="Times New Roman" w:hAnsi="Times New Roman" w:cs="Times New Roman"/>
        </w:rPr>
        <w:t xml:space="preserve"> С</w:t>
      </w:r>
      <w:r w:rsidR="00147051" w:rsidRPr="00BE4624">
        <w:rPr>
          <w:rFonts w:ascii="Times New Roman" w:hAnsi="Times New Roman" w:cs="Times New Roman"/>
        </w:rPr>
        <w:t>. 4</w:t>
      </w:r>
      <w:r w:rsidR="00E555FF" w:rsidRPr="00BE4624">
        <w:rPr>
          <w:rFonts w:ascii="Times New Roman" w:hAnsi="Times New Roman" w:cs="Times New Roman"/>
        </w:rPr>
        <w:t>12</w:t>
      </w:r>
      <w:r w:rsidR="00BE4624">
        <w:rPr>
          <w:rFonts w:ascii="Times New Roman" w:hAnsi="Times New Roman" w:cs="Times New Roman"/>
        </w:rPr>
        <w:t>–</w:t>
      </w:r>
      <w:r w:rsidR="00147051" w:rsidRPr="00BE4624">
        <w:rPr>
          <w:rFonts w:ascii="Times New Roman" w:hAnsi="Times New Roman" w:cs="Times New Roman"/>
        </w:rPr>
        <w:t>4</w:t>
      </w:r>
      <w:r w:rsidR="00E555FF" w:rsidRPr="00BE4624">
        <w:rPr>
          <w:rFonts w:ascii="Times New Roman" w:hAnsi="Times New Roman" w:cs="Times New Roman"/>
        </w:rPr>
        <w:t>19</w:t>
      </w:r>
      <w:r w:rsidR="00147051" w:rsidRPr="00BE4624">
        <w:rPr>
          <w:rFonts w:ascii="Times New Roman" w:hAnsi="Times New Roman" w:cs="Times New Roman"/>
        </w:rPr>
        <w:t>.</w:t>
      </w:r>
    </w:p>
    <w:sectPr w:rsidR="00147051" w:rsidRPr="00BE4624" w:rsidSect="003E440E">
      <w:pgSz w:w="11906" w:h="16838"/>
      <w:pgMar w:top="1134" w:right="1418"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imes New Roman CYR">
    <w:altName w:val="Cambria"/>
    <w:panose1 w:val="02020603050405020304"/>
    <w:charset w:val="CC"/>
    <w:family w:val="roman"/>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784306"/>
    <w:multiLevelType w:val="hybridMultilevel"/>
    <w:tmpl w:val="E400910A"/>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316E0D32"/>
    <w:multiLevelType w:val="hybridMultilevel"/>
    <w:tmpl w:val="4DBA462E"/>
    <w:lvl w:ilvl="0" w:tplc="ADA88FBA">
      <w:start w:val="1"/>
      <w:numFmt w:val="decimal"/>
      <w:lvlText w:val="%1."/>
      <w:lvlJc w:val="left"/>
      <w:pPr>
        <w:ind w:left="502" w:hanging="360"/>
      </w:pPr>
      <w:rPr>
        <w:rFonts w:cs="Times New Roman" w:hint="default"/>
        <w:b w:val="0"/>
        <w:i w:val="0"/>
        <w:color w:val="auto"/>
      </w:rPr>
    </w:lvl>
    <w:lvl w:ilvl="1" w:tplc="04190019">
      <w:start w:val="1"/>
      <w:numFmt w:val="lowerLetter"/>
      <w:lvlText w:val="%2."/>
      <w:lvlJc w:val="left"/>
      <w:pPr>
        <w:ind w:left="938" w:hanging="360"/>
      </w:pPr>
      <w:rPr>
        <w:rFonts w:cs="Times New Roman"/>
      </w:rPr>
    </w:lvl>
    <w:lvl w:ilvl="2" w:tplc="0419001B" w:tentative="1">
      <w:start w:val="1"/>
      <w:numFmt w:val="lowerRoman"/>
      <w:lvlText w:val="%3."/>
      <w:lvlJc w:val="right"/>
      <w:pPr>
        <w:ind w:left="1658" w:hanging="180"/>
      </w:pPr>
      <w:rPr>
        <w:rFonts w:cs="Times New Roman"/>
      </w:rPr>
    </w:lvl>
    <w:lvl w:ilvl="3" w:tplc="0419000F" w:tentative="1">
      <w:start w:val="1"/>
      <w:numFmt w:val="decimal"/>
      <w:lvlText w:val="%4."/>
      <w:lvlJc w:val="left"/>
      <w:pPr>
        <w:ind w:left="2378" w:hanging="360"/>
      </w:pPr>
      <w:rPr>
        <w:rFonts w:cs="Times New Roman"/>
      </w:rPr>
    </w:lvl>
    <w:lvl w:ilvl="4" w:tplc="04190019" w:tentative="1">
      <w:start w:val="1"/>
      <w:numFmt w:val="lowerLetter"/>
      <w:lvlText w:val="%5."/>
      <w:lvlJc w:val="left"/>
      <w:pPr>
        <w:ind w:left="3098" w:hanging="360"/>
      </w:pPr>
      <w:rPr>
        <w:rFonts w:cs="Times New Roman"/>
      </w:rPr>
    </w:lvl>
    <w:lvl w:ilvl="5" w:tplc="0419001B" w:tentative="1">
      <w:start w:val="1"/>
      <w:numFmt w:val="lowerRoman"/>
      <w:lvlText w:val="%6."/>
      <w:lvlJc w:val="right"/>
      <w:pPr>
        <w:ind w:left="3818" w:hanging="180"/>
      </w:pPr>
      <w:rPr>
        <w:rFonts w:cs="Times New Roman"/>
      </w:rPr>
    </w:lvl>
    <w:lvl w:ilvl="6" w:tplc="0419000F" w:tentative="1">
      <w:start w:val="1"/>
      <w:numFmt w:val="decimal"/>
      <w:lvlText w:val="%7."/>
      <w:lvlJc w:val="left"/>
      <w:pPr>
        <w:ind w:left="4538" w:hanging="360"/>
      </w:pPr>
      <w:rPr>
        <w:rFonts w:cs="Times New Roman"/>
      </w:rPr>
    </w:lvl>
    <w:lvl w:ilvl="7" w:tplc="04190019" w:tentative="1">
      <w:start w:val="1"/>
      <w:numFmt w:val="lowerLetter"/>
      <w:lvlText w:val="%8."/>
      <w:lvlJc w:val="left"/>
      <w:pPr>
        <w:ind w:left="5258" w:hanging="360"/>
      </w:pPr>
      <w:rPr>
        <w:rFonts w:cs="Times New Roman"/>
      </w:rPr>
    </w:lvl>
    <w:lvl w:ilvl="8" w:tplc="0419001B" w:tentative="1">
      <w:start w:val="1"/>
      <w:numFmt w:val="lowerRoman"/>
      <w:lvlText w:val="%9."/>
      <w:lvlJc w:val="right"/>
      <w:pPr>
        <w:ind w:left="5978"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4760C"/>
    <w:rsid w:val="00082D0F"/>
    <w:rsid w:val="000845F2"/>
    <w:rsid w:val="000C0A10"/>
    <w:rsid w:val="000C19F3"/>
    <w:rsid w:val="00106812"/>
    <w:rsid w:val="001234E7"/>
    <w:rsid w:val="00147051"/>
    <w:rsid w:val="002047E6"/>
    <w:rsid w:val="002A4B2E"/>
    <w:rsid w:val="00335024"/>
    <w:rsid w:val="00343AAF"/>
    <w:rsid w:val="0034760C"/>
    <w:rsid w:val="00357954"/>
    <w:rsid w:val="00382D70"/>
    <w:rsid w:val="00383C2C"/>
    <w:rsid w:val="003E440E"/>
    <w:rsid w:val="003F1F14"/>
    <w:rsid w:val="00402A1C"/>
    <w:rsid w:val="00573853"/>
    <w:rsid w:val="005F7F90"/>
    <w:rsid w:val="00685168"/>
    <w:rsid w:val="007179D4"/>
    <w:rsid w:val="007C40DD"/>
    <w:rsid w:val="0082244C"/>
    <w:rsid w:val="008700CF"/>
    <w:rsid w:val="008C7679"/>
    <w:rsid w:val="008E0D79"/>
    <w:rsid w:val="008F7064"/>
    <w:rsid w:val="00933CC5"/>
    <w:rsid w:val="00971A11"/>
    <w:rsid w:val="009A197C"/>
    <w:rsid w:val="009C008C"/>
    <w:rsid w:val="009E0665"/>
    <w:rsid w:val="00A11A62"/>
    <w:rsid w:val="00A221FD"/>
    <w:rsid w:val="00A405D6"/>
    <w:rsid w:val="00A65409"/>
    <w:rsid w:val="00AA3572"/>
    <w:rsid w:val="00AB6C42"/>
    <w:rsid w:val="00AF3667"/>
    <w:rsid w:val="00B37213"/>
    <w:rsid w:val="00B70A6A"/>
    <w:rsid w:val="00B861F6"/>
    <w:rsid w:val="00BE4624"/>
    <w:rsid w:val="00BF192F"/>
    <w:rsid w:val="00C01988"/>
    <w:rsid w:val="00C55335"/>
    <w:rsid w:val="00C57B5A"/>
    <w:rsid w:val="00C8299B"/>
    <w:rsid w:val="00CA3944"/>
    <w:rsid w:val="00CA770F"/>
    <w:rsid w:val="00D26948"/>
    <w:rsid w:val="00D57DD3"/>
    <w:rsid w:val="00E555FF"/>
    <w:rsid w:val="00ED4A08"/>
    <w:rsid w:val="00EF7AF3"/>
    <w:rsid w:val="00F24304"/>
    <w:rsid w:val="00F32F13"/>
    <w:rsid w:val="00F37DA0"/>
    <w:rsid w:val="00F63C64"/>
    <w:rsid w:val="00FE2A8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7213"/>
  </w:style>
  <w:style w:type="paragraph" w:styleId="1">
    <w:name w:val="heading 1"/>
    <w:basedOn w:val="a"/>
    <w:link w:val="10"/>
    <w:uiPriority w:val="99"/>
    <w:qFormat/>
    <w:rsid w:val="00BE4624"/>
    <w:pPr>
      <w:widowControl w:val="0"/>
      <w:autoSpaceDE w:val="0"/>
      <w:autoSpaceDN w:val="0"/>
      <w:spacing w:after="0" w:line="240" w:lineRule="auto"/>
      <w:ind w:left="132"/>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7">
    <w:name w:val="rvts7"/>
    <w:uiPriority w:val="99"/>
    <w:rsid w:val="00F63C64"/>
    <w:rPr>
      <w:rFonts w:ascii="Times New Roman" w:hAnsi="Times New Roman" w:cs="Times New Roman"/>
      <w:sz w:val="24"/>
      <w:szCs w:val="24"/>
    </w:rPr>
  </w:style>
  <w:style w:type="paragraph" w:styleId="a3">
    <w:name w:val="List Paragraph"/>
    <w:basedOn w:val="a"/>
    <w:uiPriority w:val="34"/>
    <w:qFormat/>
    <w:rsid w:val="00BF192F"/>
    <w:pPr>
      <w:ind w:left="720"/>
      <w:contextualSpacing/>
    </w:pPr>
  </w:style>
  <w:style w:type="paragraph" w:customStyle="1" w:styleId="11">
    <w:name w:val="Абзац списка1"/>
    <w:basedOn w:val="a"/>
    <w:rsid w:val="009A197C"/>
    <w:pPr>
      <w:ind w:left="720"/>
    </w:pPr>
    <w:rPr>
      <w:rFonts w:ascii="Calibri" w:eastAsia="Times New Roman" w:hAnsi="Calibri" w:cs="Calibri"/>
    </w:rPr>
  </w:style>
  <w:style w:type="character" w:styleId="a4">
    <w:name w:val="Hyperlink"/>
    <w:unhideWhenUsed/>
    <w:rsid w:val="009A197C"/>
    <w:rPr>
      <w:color w:val="0000FF"/>
      <w:u w:val="single"/>
    </w:rPr>
  </w:style>
  <w:style w:type="paragraph" w:customStyle="1" w:styleId="a5">
    <w:name w:val="Знак Знак"/>
    <w:basedOn w:val="a"/>
    <w:autoRedefine/>
    <w:rsid w:val="003E440E"/>
    <w:pPr>
      <w:spacing w:after="160" w:line="240" w:lineRule="exact"/>
    </w:pPr>
    <w:rPr>
      <w:rFonts w:ascii="Times New Roman" w:eastAsia="Times New Roman" w:hAnsi="Times New Roman" w:cs="Times New Roman"/>
      <w:sz w:val="28"/>
      <w:szCs w:val="20"/>
      <w:lang w:val="en-US"/>
    </w:rPr>
  </w:style>
  <w:style w:type="paragraph" w:customStyle="1" w:styleId="21">
    <w:name w:val="Основной текст 21"/>
    <w:basedOn w:val="a"/>
    <w:rsid w:val="00335024"/>
    <w:pPr>
      <w:spacing w:after="0" w:line="240" w:lineRule="auto"/>
      <w:ind w:firstLine="426"/>
      <w:jc w:val="both"/>
    </w:pPr>
    <w:rPr>
      <w:rFonts w:ascii="Times New Roman CYR" w:eastAsia="Calibri" w:hAnsi="Times New Roman CYR" w:cs="Times New Roman CYR"/>
      <w:sz w:val="28"/>
      <w:szCs w:val="28"/>
      <w:lang w:eastAsia="ru-RU"/>
    </w:rPr>
  </w:style>
  <w:style w:type="character" w:customStyle="1" w:styleId="10">
    <w:name w:val="Заголовок 1 Знак"/>
    <w:basedOn w:val="a0"/>
    <w:link w:val="1"/>
    <w:uiPriority w:val="99"/>
    <w:rsid w:val="00BE4624"/>
    <w:rPr>
      <w:rFonts w:ascii="Times New Roman" w:eastAsia="Times New Roman" w:hAnsi="Times New Roman" w:cs="Times New Roman"/>
      <w:b/>
      <w:bCs/>
      <w:sz w:val="28"/>
      <w:szCs w:val="28"/>
      <w:lang w:val="uk-UA"/>
    </w:rPr>
  </w:style>
  <w:style w:type="paragraph" w:styleId="a6">
    <w:name w:val="Body Text"/>
    <w:basedOn w:val="a"/>
    <w:link w:val="a7"/>
    <w:uiPriority w:val="99"/>
    <w:rsid w:val="00BE4624"/>
    <w:pPr>
      <w:widowControl w:val="0"/>
      <w:autoSpaceDE w:val="0"/>
      <w:autoSpaceDN w:val="0"/>
      <w:spacing w:after="0" w:line="240" w:lineRule="auto"/>
      <w:ind w:left="132"/>
      <w:jc w:val="both"/>
    </w:pPr>
    <w:rPr>
      <w:rFonts w:ascii="Times New Roman" w:eastAsia="Times New Roman" w:hAnsi="Times New Roman" w:cs="Times New Roman"/>
      <w:sz w:val="28"/>
      <w:szCs w:val="28"/>
      <w:lang w:val="uk-UA"/>
    </w:rPr>
  </w:style>
  <w:style w:type="character" w:customStyle="1" w:styleId="a7">
    <w:name w:val="Основной текст Знак"/>
    <w:basedOn w:val="a0"/>
    <w:link w:val="a6"/>
    <w:uiPriority w:val="99"/>
    <w:rsid w:val="00BE4624"/>
    <w:rPr>
      <w:rFonts w:ascii="Times New Roman" w:eastAsia="Times New Roman" w:hAnsi="Times New Roman" w:cs="Times New Roman"/>
      <w:sz w:val="28"/>
      <w:szCs w:val="28"/>
      <w:lang w:val="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727</TotalTime>
  <Pages>3</Pages>
  <Words>1045</Words>
  <Characters>5962</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Bogdan</cp:lastModifiedBy>
  <cp:revision>19</cp:revision>
  <cp:lastPrinted>2016-09-15T10:41:00Z</cp:lastPrinted>
  <dcterms:created xsi:type="dcterms:W3CDTF">2016-09-12T11:26:00Z</dcterms:created>
  <dcterms:modified xsi:type="dcterms:W3CDTF">2021-10-22T17:31:00Z</dcterms:modified>
</cp:coreProperties>
</file>