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34B4" w:rsidRPr="00DE32E6" w:rsidRDefault="00AA44B6" w:rsidP="00DE32E6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DE32E6">
        <w:rPr>
          <w:rFonts w:ascii="Times New Roman" w:hAnsi="Times New Roman" w:cs="Times New Roman"/>
          <w:sz w:val="24"/>
          <w:szCs w:val="24"/>
          <w:lang w:val="uk-UA"/>
        </w:rPr>
        <w:t>Лифар Алла Анатоліївна</w:t>
      </w:r>
    </w:p>
    <w:p w:rsidR="00AA44B6" w:rsidRPr="00DE32E6" w:rsidRDefault="00AA44B6" w:rsidP="00DE32E6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DE32E6">
        <w:rPr>
          <w:rFonts w:ascii="Times New Roman" w:hAnsi="Times New Roman" w:cs="Times New Roman"/>
          <w:sz w:val="24"/>
          <w:szCs w:val="24"/>
          <w:lang w:val="uk-UA"/>
        </w:rPr>
        <w:t>Викладач кафедри іноземних мов та українознавства, Полтавська державна аграрна академія</w:t>
      </w:r>
    </w:p>
    <w:p w:rsidR="00AA44B6" w:rsidRPr="0096598C" w:rsidRDefault="00AA44B6" w:rsidP="00DE32E6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96598C">
        <w:rPr>
          <w:rFonts w:ascii="Times New Roman" w:hAnsi="Times New Roman" w:cs="Times New Roman"/>
          <w:b/>
          <w:sz w:val="24"/>
          <w:szCs w:val="24"/>
          <w:lang w:val="uk-UA"/>
        </w:rPr>
        <w:t>ОСОБЛИВОСТІ АНГЛОМОВНОГО ПУБЛІЦИСТИЧНОГО ДИСКУРСУ</w:t>
      </w:r>
    </w:p>
    <w:p w:rsidR="004201DB" w:rsidRPr="00DE32E6" w:rsidRDefault="00AA44B6" w:rsidP="00DE32E6">
      <w:pPr>
        <w:pStyle w:val="Default"/>
        <w:ind w:firstLine="567"/>
        <w:jc w:val="both"/>
      </w:pPr>
      <w:r w:rsidRPr="00DE32E6">
        <w:rPr>
          <w:b/>
          <w:lang w:val="uk-UA"/>
        </w:rPr>
        <w:t>Вступ</w:t>
      </w:r>
      <w:r w:rsidRPr="00DE32E6">
        <w:rPr>
          <w:lang w:val="uk-UA"/>
        </w:rPr>
        <w:t>.</w:t>
      </w:r>
      <w:r w:rsidR="00597A73" w:rsidRPr="00DE32E6">
        <w:rPr>
          <w:lang w:val="uk-UA"/>
        </w:rPr>
        <w:t xml:space="preserve"> </w:t>
      </w:r>
      <w:r w:rsidRPr="00DE32E6">
        <w:rPr>
          <w:lang w:val="uk-UA"/>
        </w:rPr>
        <w:t>З давніх часів люди хотіли бути добре поінформованими про навколишній світ, важливі події, приватне життя інших людей.</w:t>
      </w:r>
      <w:r w:rsidR="002D5D9D" w:rsidRPr="00DE32E6">
        <w:rPr>
          <w:lang w:val="uk-UA"/>
        </w:rPr>
        <w:t xml:space="preserve"> </w:t>
      </w:r>
      <w:r w:rsidR="00A07622" w:rsidRPr="00DE32E6">
        <w:rPr>
          <w:lang w:val="uk-UA"/>
        </w:rPr>
        <w:t xml:space="preserve">Сучасний світ змінюється дуже швидко, новини масова аудиторія отримує з преси, радіо, телебачення, </w:t>
      </w:r>
      <w:proofErr w:type="spellStart"/>
      <w:r w:rsidR="00A07622" w:rsidRPr="00DE32E6">
        <w:rPr>
          <w:lang w:val="uk-UA"/>
        </w:rPr>
        <w:t>інтернет-ресурсів</w:t>
      </w:r>
      <w:proofErr w:type="spellEnd"/>
      <w:r w:rsidR="00A07622" w:rsidRPr="00DE32E6">
        <w:rPr>
          <w:lang w:val="uk-UA"/>
        </w:rPr>
        <w:t xml:space="preserve">. Мас-медіа контролюють більшість сфер життя того чи іншого суспільства або світу в цілому. </w:t>
      </w:r>
      <w:proofErr w:type="spellStart"/>
      <w:r w:rsidR="002D5D9D" w:rsidRPr="00DE32E6">
        <w:rPr>
          <w:lang w:val="uk-UA"/>
        </w:rPr>
        <w:t>“</w:t>
      </w:r>
      <w:r w:rsidR="00A07622" w:rsidRPr="00DE32E6">
        <w:rPr>
          <w:lang w:val="uk-UA"/>
        </w:rPr>
        <w:t>Якщо</w:t>
      </w:r>
      <w:proofErr w:type="spellEnd"/>
      <w:r w:rsidR="00A07622" w:rsidRPr="00DE32E6">
        <w:rPr>
          <w:lang w:val="uk-UA"/>
        </w:rPr>
        <w:t xml:space="preserve"> ви не читаєте газет, ви – не</w:t>
      </w:r>
      <w:r w:rsidR="0096598C">
        <w:rPr>
          <w:lang w:val="uk-UA"/>
        </w:rPr>
        <w:t xml:space="preserve"> </w:t>
      </w:r>
      <w:r w:rsidR="00A07622" w:rsidRPr="00DE32E6">
        <w:rPr>
          <w:lang w:val="uk-UA"/>
        </w:rPr>
        <w:t>інформова</w:t>
      </w:r>
      <w:r w:rsidRPr="00DE32E6">
        <w:rPr>
          <w:lang w:val="uk-UA"/>
        </w:rPr>
        <w:t>ні, якщо читаєте</w:t>
      </w:r>
      <w:r w:rsidR="00A07622" w:rsidRPr="00DE32E6">
        <w:rPr>
          <w:lang w:val="uk-UA"/>
        </w:rPr>
        <w:t xml:space="preserve"> –</w:t>
      </w:r>
      <w:r w:rsidRPr="00DE32E6">
        <w:rPr>
          <w:lang w:val="uk-UA"/>
        </w:rPr>
        <w:t xml:space="preserve"> </w:t>
      </w:r>
      <w:proofErr w:type="spellStart"/>
      <w:r w:rsidRPr="00DE32E6">
        <w:rPr>
          <w:lang w:val="uk-UA"/>
        </w:rPr>
        <w:t>дезінформовані</w:t>
      </w:r>
      <w:r w:rsidR="002D5D9D" w:rsidRPr="00DE32E6">
        <w:rPr>
          <w:lang w:val="uk-UA"/>
        </w:rPr>
        <w:t>”</w:t>
      </w:r>
      <w:proofErr w:type="spellEnd"/>
      <w:r w:rsidR="00A07622" w:rsidRPr="00DE32E6">
        <w:rPr>
          <w:lang w:val="uk-UA"/>
        </w:rPr>
        <w:t xml:space="preserve">, – сказав М.Твен. </w:t>
      </w:r>
      <w:r w:rsidR="00A07622" w:rsidRPr="00DE32E6">
        <w:rPr>
          <w:i/>
          <w:lang w:val="uk-UA"/>
        </w:rPr>
        <w:t>Актуальність</w:t>
      </w:r>
      <w:r w:rsidR="00A07622" w:rsidRPr="00DE32E6">
        <w:rPr>
          <w:lang w:val="uk-UA"/>
        </w:rPr>
        <w:t xml:space="preserve"> нашого дослідження визначається вибором в якості об’єкта дослідження англомовного публіцистичного дискурсу, оскільки він є специфічним явищем лінгвістики, що відображає </w:t>
      </w:r>
      <w:proofErr w:type="spellStart"/>
      <w:r w:rsidR="00A07622" w:rsidRPr="00DE32E6">
        <w:rPr>
          <w:lang w:val="uk-UA"/>
        </w:rPr>
        <w:t>соціокультурологічні</w:t>
      </w:r>
      <w:proofErr w:type="spellEnd"/>
      <w:r w:rsidR="00A07622" w:rsidRPr="00DE32E6">
        <w:rPr>
          <w:lang w:val="uk-UA"/>
        </w:rPr>
        <w:t xml:space="preserve"> особливості комунікативного простору, </w:t>
      </w:r>
      <w:r w:rsidR="0096598C">
        <w:rPr>
          <w:lang w:val="uk-UA"/>
        </w:rPr>
        <w:t xml:space="preserve">а, </w:t>
      </w:r>
      <w:r w:rsidR="00A07622" w:rsidRPr="00DE32E6">
        <w:rPr>
          <w:lang w:val="uk-UA"/>
        </w:rPr>
        <w:t xml:space="preserve">враховуючи багатогранність та </w:t>
      </w:r>
      <w:proofErr w:type="spellStart"/>
      <w:r w:rsidR="00A07622" w:rsidRPr="00DE32E6">
        <w:rPr>
          <w:lang w:val="uk-UA"/>
        </w:rPr>
        <w:t>мультинаціональність</w:t>
      </w:r>
      <w:proofErr w:type="spellEnd"/>
      <w:r w:rsidR="00A07622" w:rsidRPr="00DE32E6">
        <w:rPr>
          <w:lang w:val="uk-UA"/>
        </w:rPr>
        <w:t xml:space="preserve"> саме англомовної публіцистики, можемо сказати, що цей дискурс включає в себе не тільки культуру народів англомовни</w:t>
      </w:r>
      <w:r w:rsidR="004201DB" w:rsidRPr="00DE32E6">
        <w:rPr>
          <w:lang w:val="uk-UA"/>
        </w:rPr>
        <w:t>х країн,</w:t>
      </w:r>
      <w:r w:rsidR="00A07622" w:rsidRPr="00DE32E6">
        <w:rPr>
          <w:lang w:val="uk-UA"/>
        </w:rPr>
        <w:t xml:space="preserve"> а й усі культури світу. </w:t>
      </w:r>
      <w:r w:rsidR="004201DB" w:rsidRPr="00DE32E6">
        <w:rPr>
          <w:i/>
          <w:lang w:val="uk-UA"/>
        </w:rPr>
        <w:t>Метою</w:t>
      </w:r>
      <w:r w:rsidR="004201DB" w:rsidRPr="00DE32E6">
        <w:rPr>
          <w:lang w:val="uk-UA"/>
        </w:rPr>
        <w:t xml:space="preserve"> є вивчення особливостей англомовного публіцистичного дискурсу у сучасному світі. </w:t>
      </w:r>
      <w:r w:rsidR="004201DB" w:rsidRPr="0096598C">
        <w:rPr>
          <w:i/>
          <w:lang w:val="uk-UA"/>
        </w:rPr>
        <w:t>Об’єктом</w:t>
      </w:r>
      <w:r w:rsidR="004201DB" w:rsidRPr="00DE32E6">
        <w:rPr>
          <w:lang w:val="uk-UA"/>
        </w:rPr>
        <w:t xml:space="preserve"> дослідження є англомовний публіцистичний дискурс, а предметом, відповідно, його особливості. </w:t>
      </w:r>
    </w:p>
    <w:p w:rsidR="004B6E50" w:rsidRPr="0096598C" w:rsidRDefault="0096598C" w:rsidP="0096598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6598C">
        <w:rPr>
          <w:rFonts w:ascii="Times New Roman" w:hAnsi="Times New Roman" w:cs="Times New Roman"/>
          <w:b/>
          <w:sz w:val="24"/>
          <w:szCs w:val="24"/>
          <w:lang w:val="uk-UA"/>
        </w:rPr>
        <w:t>Результати дослідження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B6E50" w:rsidRPr="00DE32E6">
        <w:rPr>
          <w:rFonts w:ascii="Times New Roman" w:hAnsi="Times New Roman" w:cs="Times New Roman"/>
          <w:sz w:val="24"/>
          <w:szCs w:val="24"/>
        </w:rPr>
        <w:t>Термін</w:t>
      </w:r>
      <w:proofErr w:type="spellEnd"/>
      <w:r w:rsidR="004B6E50" w:rsidRPr="00DE32E6">
        <w:rPr>
          <w:rFonts w:ascii="Times New Roman" w:hAnsi="Times New Roman" w:cs="Times New Roman"/>
          <w:sz w:val="24"/>
          <w:szCs w:val="24"/>
        </w:rPr>
        <w:t xml:space="preserve"> “</w:t>
      </w:r>
      <w:proofErr w:type="spellStart"/>
      <w:r w:rsidR="004B6E50" w:rsidRPr="00DE32E6">
        <w:rPr>
          <w:rFonts w:ascii="Times New Roman" w:hAnsi="Times New Roman" w:cs="Times New Roman"/>
          <w:sz w:val="24"/>
          <w:szCs w:val="24"/>
        </w:rPr>
        <w:t>дискурc</w:t>
      </w:r>
      <w:proofErr w:type="spellEnd"/>
      <w:r w:rsidR="004B6E50" w:rsidRPr="00DE32E6">
        <w:rPr>
          <w:rFonts w:ascii="Times New Roman" w:hAnsi="Times New Roman" w:cs="Times New Roman"/>
          <w:sz w:val="24"/>
          <w:szCs w:val="24"/>
        </w:rPr>
        <w:t xml:space="preserve">” </w:t>
      </w:r>
      <w:proofErr w:type="spellStart"/>
      <w:r w:rsidR="004B6E50" w:rsidRPr="00DE32E6">
        <w:rPr>
          <w:rFonts w:ascii="Times New Roman" w:hAnsi="Times New Roman" w:cs="Times New Roman"/>
          <w:sz w:val="24"/>
          <w:szCs w:val="24"/>
        </w:rPr>
        <w:t>використовується</w:t>
      </w:r>
      <w:proofErr w:type="spellEnd"/>
      <w:r w:rsidR="004B6E50" w:rsidRPr="00DE32E6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proofErr w:type="gramStart"/>
      <w:r w:rsidR="004B6E50" w:rsidRPr="00DE32E6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="004B6E50" w:rsidRPr="00DE32E6">
        <w:rPr>
          <w:rFonts w:ascii="Times New Roman" w:hAnsi="Times New Roman" w:cs="Times New Roman"/>
          <w:sz w:val="24"/>
          <w:szCs w:val="24"/>
        </w:rPr>
        <w:t>ізних</w:t>
      </w:r>
      <w:proofErr w:type="spellEnd"/>
      <w:r w:rsidR="004B6E50"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B6E50" w:rsidRPr="00DE32E6">
        <w:rPr>
          <w:rFonts w:ascii="Times New Roman" w:hAnsi="Times New Roman" w:cs="Times New Roman"/>
          <w:sz w:val="24"/>
          <w:szCs w:val="24"/>
        </w:rPr>
        <w:t>значеннях</w:t>
      </w:r>
      <w:proofErr w:type="spellEnd"/>
      <w:r w:rsidR="004B6E50" w:rsidRPr="00DE32E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4B6E50" w:rsidRPr="00DE32E6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="004B6E50"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B6E50" w:rsidRPr="00DE32E6">
        <w:rPr>
          <w:rFonts w:ascii="Times New Roman" w:hAnsi="Times New Roman" w:cs="Times New Roman"/>
          <w:sz w:val="24"/>
          <w:szCs w:val="24"/>
        </w:rPr>
        <w:t>дає</w:t>
      </w:r>
      <w:proofErr w:type="spellEnd"/>
      <w:r w:rsidR="004B6E50"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B6E50" w:rsidRPr="00DE32E6">
        <w:rPr>
          <w:rFonts w:ascii="Times New Roman" w:hAnsi="Times New Roman" w:cs="Times New Roman"/>
          <w:sz w:val="24"/>
          <w:szCs w:val="24"/>
        </w:rPr>
        <w:t>змогу</w:t>
      </w:r>
      <w:proofErr w:type="spellEnd"/>
      <w:r w:rsidR="004B6E50"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B6E50" w:rsidRPr="00DE32E6">
        <w:rPr>
          <w:rFonts w:ascii="Times New Roman" w:hAnsi="Times New Roman" w:cs="Times New Roman"/>
          <w:sz w:val="24"/>
          <w:szCs w:val="24"/>
        </w:rPr>
        <w:t>говорити</w:t>
      </w:r>
      <w:proofErr w:type="spellEnd"/>
      <w:r w:rsidR="004B6E50" w:rsidRPr="00DE32E6">
        <w:rPr>
          <w:rFonts w:ascii="Times New Roman" w:hAnsi="Times New Roman" w:cs="Times New Roman"/>
          <w:sz w:val="24"/>
          <w:szCs w:val="24"/>
        </w:rPr>
        <w:t xml:space="preserve"> про “</w:t>
      </w:r>
      <w:proofErr w:type="spellStart"/>
      <w:r w:rsidR="004B6E50" w:rsidRPr="00DE32E6">
        <w:rPr>
          <w:rFonts w:ascii="Times New Roman" w:hAnsi="Times New Roman" w:cs="Times New Roman"/>
          <w:sz w:val="24"/>
          <w:szCs w:val="24"/>
        </w:rPr>
        <w:t>розмитість</w:t>
      </w:r>
      <w:proofErr w:type="spellEnd"/>
      <w:r w:rsidR="004B6E50" w:rsidRPr="00DE32E6">
        <w:rPr>
          <w:rFonts w:ascii="Times New Roman" w:hAnsi="Times New Roman" w:cs="Times New Roman"/>
          <w:sz w:val="24"/>
          <w:szCs w:val="24"/>
        </w:rPr>
        <w:t xml:space="preserve">” </w:t>
      </w:r>
      <w:proofErr w:type="spellStart"/>
      <w:r w:rsidR="004B6E50" w:rsidRPr="00DE32E6">
        <w:rPr>
          <w:rFonts w:ascii="Times New Roman" w:hAnsi="Times New Roman" w:cs="Times New Roman"/>
          <w:sz w:val="24"/>
          <w:szCs w:val="24"/>
        </w:rPr>
        <w:t>його</w:t>
      </w:r>
      <w:proofErr w:type="spellEnd"/>
      <w:r w:rsidR="004B6E50"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B6E50" w:rsidRPr="00DE32E6">
        <w:rPr>
          <w:rFonts w:ascii="Times New Roman" w:hAnsi="Times New Roman" w:cs="Times New Roman"/>
          <w:sz w:val="24"/>
          <w:szCs w:val="24"/>
        </w:rPr>
        <w:t>поняттєвих</w:t>
      </w:r>
      <w:proofErr w:type="spellEnd"/>
      <w:r w:rsidR="004B6E50" w:rsidRPr="00DE32E6">
        <w:rPr>
          <w:rFonts w:ascii="Times New Roman" w:hAnsi="Times New Roman" w:cs="Times New Roman"/>
          <w:sz w:val="24"/>
          <w:szCs w:val="24"/>
        </w:rPr>
        <w:t xml:space="preserve"> меж.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Існує комунікативний дискурс</w:t>
      </w:r>
      <w:r w:rsidR="00A32FA2">
        <w:rPr>
          <w:rFonts w:ascii="Times New Roman" w:hAnsi="Times New Roman" w:cs="Times New Roman"/>
          <w:sz w:val="24"/>
          <w:szCs w:val="24"/>
          <w:lang w:val="uk-UA"/>
        </w:rPr>
        <w:t xml:space="preserve"> (вияви комунікації в суспільстві)</w:t>
      </w:r>
      <w:r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A32FA2">
        <w:rPr>
          <w:rFonts w:ascii="Times New Roman" w:hAnsi="Times New Roman" w:cs="Times New Roman"/>
          <w:sz w:val="24"/>
          <w:szCs w:val="24"/>
          <w:lang w:val="uk-UA"/>
        </w:rPr>
        <w:t xml:space="preserve"> дидактичний (навчальний) дискурс, міжкультурний  дискурс, політичний, феміністичний тощо.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4B6E50" w:rsidRPr="00DE32E6" w:rsidRDefault="004B6E50" w:rsidP="00DE32E6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32FA2">
        <w:rPr>
          <w:rFonts w:ascii="Times New Roman" w:hAnsi="Times New Roman" w:cs="Times New Roman"/>
          <w:sz w:val="24"/>
          <w:szCs w:val="24"/>
          <w:lang w:val="uk-UA"/>
        </w:rPr>
        <w:t xml:space="preserve">У 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мовознавстві </w:t>
      </w:r>
      <w:r w:rsidRPr="00A32FA2">
        <w:rPr>
          <w:rFonts w:ascii="Times New Roman" w:hAnsi="Times New Roman" w:cs="Times New Roman"/>
          <w:sz w:val="24"/>
          <w:szCs w:val="24"/>
          <w:lang w:val="uk-UA"/>
        </w:rPr>
        <w:t xml:space="preserve">поняттєвий діапазон терміна </w:t>
      </w:r>
      <w:proofErr w:type="spellStart"/>
      <w:r w:rsidRPr="00A32FA2">
        <w:rPr>
          <w:rFonts w:ascii="Times New Roman" w:hAnsi="Times New Roman" w:cs="Times New Roman"/>
          <w:sz w:val="24"/>
          <w:szCs w:val="24"/>
          <w:lang w:val="uk-UA"/>
        </w:rPr>
        <w:t>“дискурс”</w:t>
      </w:r>
      <w:proofErr w:type="spellEnd"/>
      <w:r w:rsidRPr="00A32FA2">
        <w:rPr>
          <w:rFonts w:ascii="Times New Roman" w:hAnsi="Times New Roman" w:cs="Times New Roman"/>
          <w:sz w:val="24"/>
          <w:szCs w:val="24"/>
          <w:lang w:val="uk-UA"/>
        </w:rPr>
        <w:t xml:space="preserve"> теж широкий. З огляду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32FA2">
        <w:rPr>
          <w:rFonts w:ascii="Times New Roman" w:hAnsi="Times New Roman" w:cs="Times New Roman"/>
          <w:sz w:val="24"/>
          <w:szCs w:val="24"/>
          <w:lang w:val="uk-UA"/>
        </w:rPr>
        <w:t>на р</w:t>
      </w:r>
      <w:r w:rsidRPr="00A32FA2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A32FA2">
        <w:rPr>
          <w:rFonts w:ascii="Times New Roman" w:hAnsi="Times New Roman" w:cs="Times New Roman"/>
          <w:sz w:val="24"/>
          <w:szCs w:val="24"/>
          <w:lang w:val="uk-UA"/>
        </w:rPr>
        <w:t>з</w:t>
      </w:r>
      <w:r w:rsidRPr="00A32FA2">
        <w:rPr>
          <w:rFonts w:ascii="Times New Roman" w:hAnsi="Times New Roman" w:cs="Times New Roman"/>
          <w:sz w:val="24"/>
          <w:szCs w:val="24"/>
          <w:lang w:val="uk-UA"/>
        </w:rPr>
        <w:t xml:space="preserve">маїття його тлумачень існує таке визначення як </w:t>
      </w:r>
      <w:proofErr w:type="spellStart"/>
      <w:r w:rsidRPr="00A32FA2">
        <w:rPr>
          <w:rFonts w:ascii="Times New Roman" w:hAnsi="Times New Roman" w:cs="Times New Roman"/>
          <w:sz w:val="24"/>
          <w:szCs w:val="24"/>
          <w:lang w:val="uk-UA"/>
        </w:rPr>
        <w:t>“тип</w:t>
      </w:r>
      <w:proofErr w:type="spellEnd"/>
      <w:r w:rsidRPr="00A32FA2">
        <w:rPr>
          <w:rFonts w:ascii="Times New Roman" w:hAnsi="Times New Roman" w:cs="Times New Roman"/>
          <w:sz w:val="24"/>
          <w:szCs w:val="24"/>
          <w:lang w:val="uk-UA"/>
        </w:rPr>
        <w:t xml:space="preserve"> комунікативної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32FA2">
        <w:rPr>
          <w:rFonts w:ascii="Times New Roman" w:hAnsi="Times New Roman" w:cs="Times New Roman"/>
          <w:sz w:val="24"/>
          <w:szCs w:val="24"/>
          <w:lang w:val="uk-UA"/>
        </w:rPr>
        <w:t>діяльності, інтерактивне явище, мовленнєвий потік, що має різні форми вияву,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32FA2">
        <w:rPr>
          <w:rFonts w:ascii="Times New Roman" w:hAnsi="Times New Roman" w:cs="Times New Roman"/>
          <w:sz w:val="24"/>
          <w:szCs w:val="24"/>
          <w:lang w:val="uk-UA"/>
        </w:rPr>
        <w:t>відбувається в межах конкретного каналу спілкування, регулюється стратегіями і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32FA2">
        <w:rPr>
          <w:rFonts w:ascii="Times New Roman" w:hAnsi="Times New Roman" w:cs="Times New Roman"/>
          <w:sz w:val="24"/>
          <w:szCs w:val="24"/>
          <w:lang w:val="uk-UA"/>
        </w:rPr>
        <w:t xml:space="preserve">тактиками учасників.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Дискурс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є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 синтезом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когнітивних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мовних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позамовних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чинників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які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визначаються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конкретним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 колом “форм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життя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”,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залежних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 тематики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спілкування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. До того ж,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дискурс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має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своїм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 результатом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формування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DE32E6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DE32E6">
        <w:rPr>
          <w:rFonts w:ascii="Times New Roman" w:hAnsi="Times New Roman" w:cs="Times New Roman"/>
          <w:sz w:val="24"/>
          <w:szCs w:val="24"/>
        </w:rPr>
        <w:t>ізноманітних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мовленнєвих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жанрів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>” [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>1</w:t>
      </w:r>
      <w:r w:rsidRPr="00DE32E6">
        <w:rPr>
          <w:rFonts w:ascii="Times New Roman" w:hAnsi="Times New Roman" w:cs="Times New Roman"/>
          <w:sz w:val="24"/>
          <w:szCs w:val="24"/>
        </w:rPr>
        <w:t>, с. 138].</w:t>
      </w:r>
    </w:p>
    <w:p w:rsidR="004B6E50" w:rsidRPr="00DE32E6" w:rsidRDefault="004201DB" w:rsidP="00DE32E6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У другій половині двадцятого століття поняття </w:t>
      </w:r>
      <w:proofErr w:type="spellStart"/>
      <w:r w:rsidRPr="00DE32E6">
        <w:rPr>
          <w:rFonts w:ascii="Times New Roman" w:hAnsi="Times New Roman" w:cs="Times New Roman"/>
          <w:sz w:val="24"/>
          <w:szCs w:val="24"/>
          <w:lang w:val="uk-UA"/>
        </w:rPr>
        <w:t>“дискур</w:t>
      </w:r>
      <w:r w:rsidRPr="00DE32E6">
        <w:rPr>
          <w:rFonts w:ascii="Times New Roman" w:hAnsi="Times New Roman" w:cs="Times New Roman"/>
          <w:sz w:val="24"/>
          <w:szCs w:val="24"/>
        </w:rPr>
        <w:t>c</w:t>
      </w:r>
      <w:proofErr w:type="spellEnd"/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” привертає увагу </w:t>
      </w:r>
      <w:r w:rsidR="00BE2DF5" w:rsidRPr="00DE32E6">
        <w:rPr>
          <w:rFonts w:ascii="Times New Roman" w:hAnsi="Times New Roman" w:cs="Times New Roman"/>
          <w:sz w:val="24"/>
          <w:szCs w:val="24"/>
          <w:lang w:val="uk-UA"/>
        </w:rPr>
        <w:t>багатьох лінгвістів, таких як Т.</w:t>
      </w:r>
      <w:r w:rsidR="003A082C">
        <w:rPr>
          <w:rFonts w:ascii="Times New Roman" w:hAnsi="Times New Roman" w:cs="Times New Roman"/>
          <w:sz w:val="24"/>
          <w:szCs w:val="24"/>
          <w:lang w:val="uk-UA"/>
        </w:rPr>
        <w:t xml:space="preserve">А. </w:t>
      </w:r>
      <w:proofErr w:type="spellStart"/>
      <w:r w:rsidR="003A082C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>ан</w:t>
      </w:r>
      <w:proofErr w:type="spellEnd"/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E32E6">
        <w:rPr>
          <w:rFonts w:ascii="Times New Roman" w:hAnsi="Times New Roman" w:cs="Times New Roman"/>
          <w:sz w:val="24"/>
          <w:szCs w:val="24"/>
          <w:lang w:val="uk-UA"/>
        </w:rPr>
        <w:t>Дейк</w:t>
      </w:r>
      <w:proofErr w:type="spellEnd"/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, В. І. Карасик, </w:t>
      </w:r>
      <w:r w:rsidR="00BE2DF5" w:rsidRPr="00DE32E6">
        <w:rPr>
          <w:rFonts w:ascii="Times New Roman" w:hAnsi="Times New Roman" w:cs="Times New Roman"/>
          <w:sz w:val="24"/>
          <w:szCs w:val="24"/>
          <w:lang w:val="uk-UA"/>
        </w:rPr>
        <w:t>Дж.</w:t>
      </w:r>
      <w:r w:rsidR="004B6E50"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E2DF5" w:rsidRPr="00DE32E6">
        <w:rPr>
          <w:rFonts w:ascii="Times New Roman" w:hAnsi="Times New Roman" w:cs="Times New Roman"/>
          <w:sz w:val="24"/>
          <w:szCs w:val="24"/>
          <w:lang w:val="uk-UA"/>
        </w:rPr>
        <w:t>Кук</w:t>
      </w:r>
      <w:proofErr w:type="spellEnd"/>
      <w:r w:rsidRPr="00DE32E6">
        <w:rPr>
          <w:rFonts w:ascii="Times New Roman" w:hAnsi="Times New Roman" w:cs="Times New Roman"/>
          <w:sz w:val="24"/>
          <w:szCs w:val="24"/>
          <w:lang w:val="uk-UA"/>
        </w:rPr>
        <w:t>).</w:t>
      </w:r>
      <w:r w:rsidR="004B6E50"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Виокремлю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>ють два основн</w:t>
      </w:r>
      <w:r w:rsidR="003A082C">
        <w:rPr>
          <w:rFonts w:ascii="Times New Roman" w:hAnsi="Times New Roman" w:cs="Times New Roman"/>
          <w:sz w:val="24"/>
          <w:szCs w:val="24"/>
          <w:lang w:val="uk-UA"/>
        </w:rPr>
        <w:t xml:space="preserve">і напрями дослідження дискурсу: </w:t>
      </w:r>
      <w:r w:rsidRPr="00DE32E6">
        <w:rPr>
          <w:rFonts w:ascii="Times New Roman" w:hAnsi="Times New Roman" w:cs="Times New Roman"/>
          <w:iCs/>
          <w:sz w:val="24"/>
          <w:szCs w:val="24"/>
          <w:lang w:val="uk-UA"/>
        </w:rPr>
        <w:t>комуні</w:t>
      </w:r>
      <w:proofErr w:type="spellStart"/>
      <w:r w:rsidRPr="00DE32E6">
        <w:rPr>
          <w:rFonts w:ascii="Times New Roman" w:hAnsi="Times New Roman" w:cs="Times New Roman"/>
          <w:iCs/>
          <w:sz w:val="24"/>
          <w:szCs w:val="24"/>
        </w:rPr>
        <w:t>кативний</w:t>
      </w:r>
      <w:proofErr w:type="spellEnd"/>
      <w:r w:rsidRPr="00DE32E6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DE32E6">
        <w:rPr>
          <w:rFonts w:ascii="Times New Roman" w:hAnsi="Times New Roman" w:cs="Times New Roman"/>
          <w:sz w:val="24"/>
          <w:szCs w:val="24"/>
        </w:rPr>
        <w:t xml:space="preserve">та </w:t>
      </w:r>
      <w:proofErr w:type="spellStart"/>
      <w:r w:rsidRPr="00DE32E6">
        <w:rPr>
          <w:rFonts w:ascii="Times New Roman" w:hAnsi="Times New Roman" w:cs="Times New Roman"/>
          <w:iCs/>
          <w:sz w:val="24"/>
          <w:szCs w:val="24"/>
        </w:rPr>
        <w:t>діяльнісний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Представники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першого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напрямку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DE32E6">
        <w:rPr>
          <w:rFonts w:ascii="Times New Roman" w:hAnsi="Times New Roman" w:cs="Times New Roman"/>
          <w:sz w:val="24"/>
          <w:szCs w:val="24"/>
        </w:rPr>
        <w:t>досл</w:t>
      </w:r>
      <w:proofErr w:type="gramEnd"/>
      <w:r w:rsidRPr="00DE32E6">
        <w:rPr>
          <w:rFonts w:ascii="Times New Roman" w:hAnsi="Times New Roman" w:cs="Times New Roman"/>
          <w:sz w:val="24"/>
          <w:szCs w:val="24"/>
        </w:rPr>
        <w:t>іджують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 шляхи</w:t>
      </w:r>
      <w:r w:rsidR="004B6E50"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взаємодії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мови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екстралінгвальними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чинниками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 (Н. Д. Арутюнова, Ю. М. Караулов).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Представники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діяльнісного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напряму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 (О. С.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Кубрякова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>, М. Л. Макаров)</w:t>
      </w:r>
      <w:r w:rsidR="004B6E50"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розглядають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дискурс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 як </w:t>
      </w:r>
      <w:proofErr w:type="spellStart"/>
      <w:proofErr w:type="gramStart"/>
      <w:r w:rsidRPr="00DE32E6">
        <w:rPr>
          <w:rFonts w:ascii="Times New Roman" w:hAnsi="Times New Roman" w:cs="Times New Roman"/>
          <w:sz w:val="24"/>
          <w:szCs w:val="24"/>
        </w:rPr>
        <w:t>соц</w:t>
      </w:r>
      <w:proofErr w:type="gramEnd"/>
      <w:r w:rsidRPr="00DE32E6">
        <w:rPr>
          <w:rFonts w:ascii="Times New Roman" w:hAnsi="Times New Roman" w:cs="Times New Roman"/>
          <w:sz w:val="24"/>
          <w:szCs w:val="24"/>
        </w:rPr>
        <w:t>іальне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конструювання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реальності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 та форму </w:t>
      </w:r>
      <w:proofErr w:type="spellStart"/>
      <w:r w:rsidRPr="00DE32E6">
        <w:rPr>
          <w:rFonts w:ascii="Times New Roman" w:hAnsi="Times New Roman" w:cs="Times New Roman"/>
          <w:sz w:val="24"/>
          <w:szCs w:val="24"/>
        </w:rPr>
        <w:t>вияву</w:t>
      </w:r>
      <w:proofErr w:type="spellEnd"/>
      <w:r w:rsidR="004B6E50"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B6E50" w:rsidRPr="00DE32E6">
        <w:rPr>
          <w:rFonts w:ascii="Times New Roman" w:hAnsi="Times New Roman" w:cs="Times New Roman"/>
          <w:sz w:val="24"/>
          <w:szCs w:val="24"/>
        </w:rPr>
        <w:t>знань</w:t>
      </w:r>
      <w:proofErr w:type="spellEnd"/>
      <w:r w:rsidR="004B6E50" w:rsidRPr="00DE32E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4B6E50" w:rsidRPr="00DE32E6">
        <w:rPr>
          <w:rFonts w:ascii="Times New Roman" w:hAnsi="Times New Roman" w:cs="Times New Roman"/>
          <w:sz w:val="24"/>
          <w:szCs w:val="24"/>
        </w:rPr>
        <w:t>Мова</w:t>
      </w:r>
      <w:proofErr w:type="spellEnd"/>
      <w:r w:rsidR="004B6E50"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B6E50" w:rsidRPr="00DE32E6">
        <w:rPr>
          <w:rFonts w:ascii="Times New Roman" w:hAnsi="Times New Roman" w:cs="Times New Roman"/>
          <w:sz w:val="24"/>
          <w:szCs w:val="24"/>
        </w:rPr>
        <w:t>виступає</w:t>
      </w:r>
      <w:proofErr w:type="spellEnd"/>
      <w:r w:rsidR="004B6E50"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B6E50" w:rsidRPr="00DE32E6">
        <w:rPr>
          <w:rFonts w:ascii="Times New Roman" w:hAnsi="Times New Roman" w:cs="Times New Roman"/>
          <w:sz w:val="24"/>
          <w:szCs w:val="24"/>
        </w:rPr>
        <w:t>засобом</w:t>
      </w:r>
      <w:proofErr w:type="spellEnd"/>
      <w:r w:rsidR="004B6E50"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B6E50" w:rsidRPr="00DE32E6">
        <w:rPr>
          <w:rFonts w:ascii="Times New Roman" w:hAnsi="Times New Roman" w:cs="Times New Roman"/>
          <w:sz w:val="24"/>
          <w:szCs w:val="24"/>
        </w:rPr>
        <w:t>реалізації</w:t>
      </w:r>
      <w:proofErr w:type="spellEnd"/>
      <w:r w:rsidR="004B6E50"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B6E50" w:rsidRPr="00DE32E6">
        <w:rPr>
          <w:rFonts w:ascii="Times New Roman" w:hAnsi="Times New Roman" w:cs="Times New Roman"/>
          <w:sz w:val="24"/>
          <w:szCs w:val="24"/>
        </w:rPr>
        <w:t>активності</w:t>
      </w:r>
      <w:proofErr w:type="spellEnd"/>
      <w:r w:rsidR="004B6E50"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B6E50" w:rsidRPr="00DE32E6">
        <w:rPr>
          <w:rFonts w:ascii="Times New Roman" w:hAnsi="Times New Roman" w:cs="Times New Roman"/>
          <w:sz w:val="24"/>
          <w:szCs w:val="24"/>
        </w:rPr>
        <w:t>людини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4B6E50" w:rsidRPr="00DE32E6">
        <w:rPr>
          <w:rFonts w:ascii="Times New Roman" w:hAnsi="Times New Roman" w:cs="Times New Roman"/>
          <w:sz w:val="24"/>
          <w:szCs w:val="24"/>
        </w:rPr>
        <w:t xml:space="preserve">[ </w:t>
      </w:r>
      <w:proofErr w:type="gramEnd"/>
      <w:r w:rsidR="004B6E50" w:rsidRPr="00DE32E6">
        <w:rPr>
          <w:rFonts w:ascii="Times New Roman" w:hAnsi="Times New Roman" w:cs="Times New Roman"/>
          <w:sz w:val="24"/>
          <w:szCs w:val="24"/>
        </w:rPr>
        <w:t xml:space="preserve">5, </w:t>
      </w:r>
      <w:r w:rsidR="004B6E50" w:rsidRPr="00DE32E6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4B6E50" w:rsidRPr="00DE32E6">
        <w:rPr>
          <w:rFonts w:ascii="Times New Roman" w:hAnsi="Times New Roman" w:cs="Times New Roman"/>
          <w:sz w:val="24"/>
          <w:szCs w:val="24"/>
        </w:rPr>
        <w:t>. 137].</w:t>
      </w:r>
    </w:p>
    <w:p w:rsidR="00CC59F1" w:rsidRPr="00DE32E6" w:rsidRDefault="004B6E50" w:rsidP="00DE32E6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У нинішньому суспільстві, де рушійною силою є інформація, а </w:t>
      </w:r>
      <w:r w:rsidR="009A575B" w:rsidRPr="00DE32E6">
        <w:rPr>
          <w:rFonts w:ascii="Times New Roman" w:hAnsi="Times New Roman" w:cs="Times New Roman"/>
          <w:sz w:val="24"/>
          <w:szCs w:val="24"/>
          <w:lang w:val="uk-UA"/>
        </w:rPr>
        <w:t>поширення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E32E6">
        <w:rPr>
          <w:rFonts w:ascii="Times New Roman" w:hAnsi="Times New Roman" w:cs="Times New Roman"/>
          <w:sz w:val="24"/>
          <w:szCs w:val="24"/>
          <w:lang w:val="uk-UA"/>
        </w:rPr>
        <w:t>“всесвітньої</w:t>
      </w:r>
      <w:proofErr w:type="spellEnd"/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E32E6">
        <w:rPr>
          <w:rFonts w:ascii="Times New Roman" w:hAnsi="Times New Roman" w:cs="Times New Roman"/>
          <w:sz w:val="24"/>
          <w:szCs w:val="24"/>
          <w:lang w:val="uk-UA"/>
        </w:rPr>
        <w:t>павутини”</w:t>
      </w:r>
      <w:proofErr w:type="spellEnd"/>
      <w:r w:rsidR="009A575B"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перетворило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світ на </w:t>
      </w:r>
      <w:r w:rsidR="009A575B" w:rsidRPr="00DE32E6">
        <w:rPr>
          <w:rFonts w:ascii="Times New Roman" w:hAnsi="Times New Roman" w:cs="Times New Roman"/>
          <w:sz w:val="24"/>
          <w:szCs w:val="24"/>
          <w:lang w:val="uk-UA"/>
        </w:rPr>
        <w:t>“</w:t>
      </w:r>
      <w:r w:rsidR="009A575B" w:rsidRPr="00DE32E6">
        <w:rPr>
          <w:rFonts w:ascii="Times New Roman" w:hAnsi="Times New Roman" w:cs="Times New Roman"/>
          <w:sz w:val="24"/>
          <w:szCs w:val="24"/>
          <w:lang w:val="en-US"/>
        </w:rPr>
        <w:t>global</w:t>
      </w:r>
      <w:r w:rsidR="009A575B"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A575B" w:rsidRPr="00DE32E6">
        <w:rPr>
          <w:rFonts w:ascii="Times New Roman" w:hAnsi="Times New Roman" w:cs="Times New Roman"/>
          <w:sz w:val="24"/>
          <w:szCs w:val="24"/>
          <w:lang w:val="en-US"/>
        </w:rPr>
        <w:t>village</w:t>
      </w:r>
      <w:r w:rsidR="009A575B"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”, 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публіцистичний дискурс є одним із ключових. </w:t>
      </w:r>
      <w:r w:rsidR="009A575B" w:rsidRPr="00DE32E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Ця тема цікавить багатьох лінгвістів. Варто відзначити праці Ф.С. </w:t>
      </w:r>
      <w:proofErr w:type="spellStart"/>
      <w:r w:rsidR="009A575B" w:rsidRPr="00DE32E6">
        <w:rPr>
          <w:rFonts w:ascii="Times New Roman" w:hAnsi="Times New Roman" w:cs="Times New Roman"/>
          <w:color w:val="000000"/>
          <w:sz w:val="24"/>
          <w:szCs w:val="24"/>
          <w:lang w:val="uk-UA"/>
        </w:rPr>
        <w:t>Бацевич</w:t>
      </w:r>
      <w:r w:rsidR="003A082C">
        <w:rPr>
          <w:rFonts w:ascii="Times New Roman" w:hAnsi="Times New Roman" w:cs="Times New Roman"/>
          <w:color w:val="000000"/>
          <w:sz w:val="24"/>
          <w:szCs w:val="24"/>
          <w:lang w:val="uk-UA"/>
        </w:rPr>
        <w:t>а</w:t>
      </w:r>
      <w:proofErr w:type="spellEnd"/>
      <w:r w:rsidR="009A575B" w:rsidRPr="00DE32E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, Н.І. </w:t>
      </w:r>
      <w:proofErr w:type="spellStart"/>
      <w:r w:rsidR="009A575B" w:rsidRPr="00DE32E6">
        <w:rPr>
          <w:rFonts w:ascii="Times New Roman" w:hAnsi="Times New Roman" w:cs="Times New Roman"/>
          <w:color w:val="000000"/>
          <w:sz w:val="24"/>
          <w:szCs w:val="24"/>
          <w:lang w:val="uk-UA"/>
        </w:rPr>
        <w:t>Кушиної</w:t>
      </w:r>
      <w:proofErr w:type="spellEnd"/>
      <w:r w:rsidR="009A575B" w:rsidRPr="00DE32E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, Е.С. </w:t>
      </w:r>
      <w:proofErr w:type="spellStart"/>
      <w:r w:rsidR="009A575B" w:rsidRPr="00DE32E6">
        <w:rPr>
          <w:rFonts w:ascii="Times New Roman" w:hAnsi="Times New Roman" w:cs="Times New Roman"/>
          <w:color w:val="000000"/>
          <w:sz w:val="24"/>
          <w:szCs w:val="24"/>
          <w:lang w:val="uk-UA"/>
        </w:rPr>
        <w:t>Кубрякової</w:t>
      </w:r>
      <w:proofErr w:type="spellEnd"/>
      <w:r w:rsidR="009A575B" w:rsidRPr="00DE32E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, М.Н. </w:t>
      </w:r>
      <w:proofErr w:type="spellStart"/>
      <w:r w:rsidR="009A575B" w:rsidRPr="00DE32E6">
        <w:rPr>
          <w:rFonts w:ascii="Times New Roman" w:hAnsi="Times New Roman" w:cs="Times New Roman"/>
          <w:color w:val="000000"/>
          <w:sz w:val="24"/>
          <w:szCs w:val="24"/>
          <w:lang w:val="uk-UA"/>
        </w:rPr>
        <w:t>Лапшиної</w:t>
      </w:r>
      <w:proofErr w:type="spellEnd"/>
      <w:r w:rsidR="009A575B" w:rsidRPr="00DE32E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, О.С. </w:t>
      </w:r>
      <w:proofErr w:type="spellStart"/>
      <w:r w:rsidR="009A575B" w:rsidRPr="00DE32E6">
        <w:rPr>
          <w:rFonts w:ascii="Times New Roman" w:hAnsi="Times New Roman" w:cs="Times New Roman"/>
          <w:color w:val="000000"/>
          <w:sz w:val="24"/>
          <w:szCs w:val="24"/>
          <w:lang w:val="uk-UA"/>
        </w:rPr>
        <w:t>Черемської</w:t>
      </w:r>
      <w:proofErr w:type="spellEnd"/>
      <w:r w:rsidR="009A575B" w:rsidRPr="00DE32E6">
        <w:rPr>
          <w:rFonts w:ascii="Times New Roman" w:hAnsi="Times New Roman" w:cs="Times New Roman"/>
          <w:color w:val="000000"/>
          <w:sz w:val="24"/>
          <w:szCs w:val="24"/>
          <w:lang w:val="uk-UA"/>
        </w:rPr>
        <w:t>, О.В. Раєвської, Н.Ю.</w:t>
      </w:r>
      <w:proofErr w:type="spellStart"/>
      <w:r w:rsidR="009A575B" w:rsidRPr="00DE32E6">
        <w:rPr>
          <w:rFonts w:ascii="Times New Roman" w:hAnsi="Times New Roman" w:cs="Times New Roman"/>
          <w:color w:val="000000"/>
          <w:sz w:val="24"/>
          <w:szCs w:val="24"/>
          <w:lang w:val="uk-UA"/>
        </w:rPr>
        <w:t>Новохачевої</w:t>
      </w:r>
      <w:proofErr w:type="spellEnd"/>
      <w:r w:rsidR="009A575B" w:rsidRPr="00DE32E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тощо.</w:t>
      </w:r>
      <w:r w:rsidR="00CC59F1" w:rsidRPr="00DE32E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</w:p>
    <w:p w:rsidR="00CC59F1" w:rsidRPr="00DE32E6" w:rsidRDefault="00CC59F1" w:rsidP="00DE32E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Стівен </w:t>
      </w:r>
      <w:proofErr w:type="spellStart"/>
      <w:r w:rsidRPr="00DE32E6">
        <w:rPr>
          <w:rFonts w:ascii="Times New Roman" w:hAnsi="Times New Roman" w:cs="Times New Roman"/>
          <w:sz w:val="24"/>
          <w:szCs w:val="24"/>
          <w:lang w:val="uk-UA"/>
        </w:rPr>
        <w:t>Крейн</w:t>
      </w:r>
      <w:proofErr w:type="spellEnd"/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у поезії “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Newspaper” </w:t>
      </w:r>
      <w:proofErr w:type="spellStart"/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змалювує</w:t>
      </w:r>
      <w:proofErr w:type="spellEnd"/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гезети</w:t>
      </w:r>
      <w:proofErr w:type="spellEnd"/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як</w:t>
      </w:r>
      <w:proofErr w:type="spellEnd"/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колекцію</w:t>
      </w:r>
      <w:proofErr w:type="spellEnd"/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напів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справедливостей</w:t>
      </w:r>
      <w:proofErr w:type="spellEnd"/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,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як суд, ринок, гру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>: “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A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newspaper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is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a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collection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of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half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-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injustices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/ 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Which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, 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bawled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by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boys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from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mile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to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mile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,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/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Spreads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its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curious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opinion</w:t>
      </w:r>
      <w:r w:rsidRPr="00DE32E6">
        <w:rPr>
          <w:rFonts w:ascii="Times New Roman" w:hAnsi="Times New Roman" w:cs="Times New Roman"/>
          <w:sz w:val="24"/>
          <w:szCs w:val="24"/>
          <w:lang w:val="en-US"/>
        </w:rPr>
        <w:t xml:space="preserve"> / 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To a million merciful and sneering men…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.</w:t>
      </w:r>
      <w:r w:rsidRPr="00DE32E6">
        <w:rPr>
          <w:rFonts w:ascii="Times New Roman" w:hAnsi="Times New Roman" w:cs="Times New Roman"/>
          <w:sz w:val="24"/>
          <w:szCs w:val="24"/>
          <w:lang w:val="en-US"/>
        </w:rPr>
        <w:t xml:space="preserve"> / 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A newspaper is a symbol;</w:t>
      </w:r>
      <w:r w:rsidRPr="00DE32E6">
        <w:rPr>
          <w:rFonts w:ascii="Times New Roman" w:hAnsi="Times New Roman" w:cs="Times New Roman"/>
          <w:sz w:val="24"/>
          <w:szCs w:val="24"/>
          <w:lang w:val="en-US"/>
        </w:rPr>
        <w:t xml:space="preserve"> / 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It is </w:t>
      </w:r>
      <w:proofErr w:type="spellStart"/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fetless</w:t>
      </w:r>
      <w:proofErr w:type="spellEnd"/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life’s chronicle,</w:t>
      </w:r>
      <w:r w:rsidRPr="00DE32E6">
        <w:rPr>
          <w:rFonts w:ascii="Times New Roman" w:hAnsi="Times New Roman" w:cs="Times New Roman"/>
          <w:sz w:val="24"/>
          <w:szCs w:val="24"/>
          <w:lang w:val="en-US"/>
        </w:rPr>
        <w:t xml:space="preserve"> / 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A collection of loud tales </w:t>
      </w:r>
      <w:r w:rsidRPr="00DE32E6">
        <w:rPr>
          <w:rFonts w:ascii="Times New Roman" w:hAnsi="Times New Roman" w:cs="Times New Roman"/>
          <w:sz w:val="24"/>
          <w:szCs w:val="24"/>
          <w:lang w:val="en-US"/>
        </w:rPr>
        <w:t>/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Concentrating eternal stupidities,</w:t>
      </w:r>
      <w:r w:rsidRPr="00DE32E6">
        <w:rPr>
          <w:rFonts w:ascii="Times New Roman" w:hAnsi="Times New Roman" w:cs="Times New Roman"/>
          <w:sz w:val="24"/>
          <w:szCs w:val="24"/>
          <w:lang w:val="en-US"/>
        </w:rPr>
        <w:t xml:space="preserve"> / 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That in remote ages lived </w:t>
      </w:r>
      <w:proofErr w:type="spellStart"/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unhaltered</w:t>
      </w:r>
      <w:proofErr w:type="spellEnd"/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,</w:t>
      </w:r>
      <w:r w:rsidRPr="00DE32E6">
        <w:rPr>
          <w:rFonts w:ascii="Times New Roman" w:hAnsi="Times New Roman" w:cs="Times New Roman"/>
          <w:sz w:val="24"/>
          <w:szCs w:val="24"/>
          <w:lang w:val="en-US"/>
        </w:rPr>
        <w:t xml:space="preserve"> / </w:t>
      </w:r>
      <w:r w:rsidRPr="00DE32E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Roaming through a fenceless world”.</w:t>
      </w:r>
    </w:p>
    <w:p w:rsidR="009A575B" w:rsidRPr="00DE32E6" w:rsidRDefault="009A575B" w:rsidP="00DE32E6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Публіцистичний дискурс </w:t>
      </w:r>
      <w:r w:rsidR="004201DB"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визначають як різновид </w:t>
      </w:r>
      <w:proofErr w:type="spellStart"/>
      <w:r w:rsidR="004201DB" w:rsidRPr="00DE32E6">
        <w:rPr>
          <w:rFonts w:ascii="Times New Roman" w:hAnsi="Times New Roman" w:cs="Times New Roman"/>
          <w:sz w:val="24"/>
          <w:szCs w:val="24"/>
          <w:lang w:val="uk-UA"/>
        </w:rPr>
        <w:t>інформаційно-орієнтаційного</w:t>
      </w:r>
      <w:proofErr w:type="spellEnd"/>
      <w:r w:rsidR="004201DB"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інституційного дискурсу, що реалізується за допомогою засобів масової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201DB"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комунікації та передбачає свідому та явно виражену авторську 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актуалізуючи </w:t>
      </w:r>
      <w:r w:rsidR="004201DB" w:rsidRPr="00DE32E6">
        <w:rPr>
          <w:rFonts w:ascii="Times New Roman" w:hAnsi="Times New Roman" w:cs="Times New Roman"/>
          <w:sz w:val="24"/>
          <w:szCs w:val="24"/>
          <w:lang w:val="uk-UA"/>
        </w:rPr>
        <w:t>позицію [</w:t>
      </w:r>
      <w:r w:rsidR="001509A2">
        <w:rPr>
          <w:rFonts w:ascii="Times New Roman" w:hAnsi="Times New Roman" w:cs="Times New Roman"/>
          <w:sz w:val="24"/>
          <w:szCs w:val="24"/>
          <w:lang w:val="uk-UA"/>
        </w:rPr>
        <w:t>9</w:t>
      </w:r>
      <w:r w:rsidR="004201DB" w:rsidRPr="00DE32E6">
        <w:rPr>
          <w:rFonts w:ascii="Times New Roman" w:hAnsi="Times New Roman" w:cs="Times New Roman"/>
          <w:sz w:val="24"/>
          <w:szCs w:val="24"/>
          <w:lang w:val="uk-UA"/>
        </w:rPr>
        <w:t>, с. 5].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4201DB" w:rsidRPr="00DE32E6" w:rsidRDefault="009A575B" w:rsidP="00DE32E6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E32E6">
        <w:rPr>
          <w:rFonts w:ascii="Times New Roman" w:hAnsi="Times New Roman" w:cs="Times New Roman"/>
          <w:sz w:val="24"/>
          <w:szCs w:val="24"/>
          <w:lang w:val="uk-UA"/>
        </w:rPr>
        <w:t>П</w:t>
      </w:r>
      <w:r w:rsidR="004201DB" w:rsidRPr="00DE32E6">
        <w:rPr>
          <w:rFonts w:ascii="Times New Roman" w:hAnsi="Times New Roman" w:cs="Times New Roman"/>
          <w:sz w:val="24"/>
          <w:szCs w:val="24"/>
          <w:lang w:val="uk-UA"/>
        </w:rPr>
        <w:t>убліцистичний дискурс дозволяє охопити значну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201DB" w:rsidRPr="00DE32E6">
        <w:rPr>
          <w:rFonts w:ascii="Times New Roman" w:hAnsi="Times New Roman" w:cs="Times New Roman"/>
          <w:sz w:val="24"/>
          <w:szCs w:val="24"/>
          <w:lang w:val="uk-UA"/>
        </w:rPr>
        <w:t>кількість адресатів. Інформація, що отримана за допомогою публіцистичного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201DB" w:rsidRPr="00DE32E6">
        <w:rPr>
          <w:rFonts w:ascii="Times New Roman" w:hAnsi="Times New Roman" w:cs="Times New Roman"/>
          <w:sz w:val="24"/>
          <w:szCs w:val="24"/>
          <w:lang w:val="uk-UA"/>
        </w:rPr>
        <w:t>дискурсу, сприяє формуванню у свідомості громадськості політичної, мовної,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201DB" w:rsidRPr="00DE32E6">
        <w:rPr>
          <w:rFonts w:ascii="Times New Roman" w:hAnsi="Times New Roman" w:cs="Times New Roman"/>
          <w:sz w:val="24"/>
          <w:szCs w:val="24"/>
          <w:lang w:val="uk-UA"/>
        </w:rPr>
        <w:t>наївної картини світу [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>3</w:t>
      </w:r>
      <w:r w:rsidR="004201DB" w:rsidRPr="00DE32E6">
        <w:rPr>
          <w:rFonts w:ascii="Times New Roman" w:hAnsi="Times New Roman" w:cs="Times New Roman"/>
          <w:sz w:val="24"/>
          <w:szCs w:val="24"/>
          <w:lang w:val="uk-UA"/>
        </w:rPr>
        <w:t>, с. 30].</w:t>
      </w:r>
    </w:p>
    <w:p w:rsidR="00C80742" w:rsidRPr="00DE32E6" w:rsidRDefault="00C80742" w:rsidP="00DE32E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М.Р. </w:t>
      </w:r>
      <w:proofErr w:type="spellStart"/>
      <w:r w:rsidRPr="00DE32E6">
        <w:rPr>
          <w:rFonts w:ascii="Times New Roman" w:hAnsi="Times New Roman" w:cs="Times New Roman"/>
          <w:sz w:val="24"/>
          <w:szCs w:val="24"/>
          <w:lang w:val="uk-UA"/>
        </w:rPr>
        <w:t>Желтухіна</w:t>
      </w:r>
      <w:proofErr w:type="spellEnd"/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виділяє такі функції дискурсу:</w:t>
      </w:r>
    </w:p>
    <w:p w:rsidR="00C80742" w:rsidRPr="00DE32E6" w:rsidRDefault="00C80742" w:rsidP="00DE32E6">
      <w:pPr>
        <w:pStyle w:val="a3"/>
        <w:numPr>
          <w:ilvl w:val="0"/>
          <w:numId w:val="1"/>
        </w:num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E32E6">
        <w:rPr>
          <w:rFonts w:ascii="Times New Roman" w:hAnsi="Times New Roman" w:cs="Times New Roman"/>
          <w:sz w:val="24"/>
          <w:szCs w:val="24"/>
          <w:lang w:val="uk-UA"/>
        </w:rPr>
        <w:t>Інформаційна;</w:t>
      </w:r>
    </w:p>
    <w:p w:rsidR="00C80742" w:rsidRPr="00DE32E6" w:rsidRDefault="00C80742" w:rsidP="00DE32E6">
      <w:pPr>
        <w:pStyle w:val="a3"/>
        <w:numPr>
          <w:ilvl w:val="0"/>
          <w:numId w:val="1"/>
        </w:num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E32E6">
        <w:rPr>
          <w:rFonts w:ascii="Times New Roman" w:hAnsi="Times New Roman" w:cs="Times New Roman"/>
          <w:sz w:val="24"/>
          <w:szCs w:val="24"/>
          <w:lang w:val="uk-UA"/>
        </w:rPr>
        <w:t>Регулятивна;</w:t>
      </w:r>
    </w:p>
    <w:p w:rsidR="00C80742" w:rsidRPr="00DE32E6" w:rsidRDefault="00C80742" w:rsidP="00DE32E6">
      <w:pPr>
        <w:pStyle w:val="a3"/>
        <w:numPr>
          <w:ilvl w:val="0"/>
          <w:numId w:val="1"/>
        </w:num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E32E6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Функція впливу (різновиди: ідеологічна, політична, сугестивна, оцінна, </w:t>
      </w:r>
      <w:proofErr w:type="spellStart"/>
      <w:r w:rsidRPr="00DE32E6">
        <w:rPr>
          <w:rFonts w:ascii="Times New Roman" w:hAnsi="Times New Roman" w:cs="Times New Roman"/>
          <w:sz w:val="24"/>
          <w:szCs w:val="24"/>
          <w:lang w:val="uk-UA"/>
        </w:rPr>
        <w:t>апелятивна</w:t>
      </w:r>
      <w:proofErr w:type="spellEnd"/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, пропагандистська, </w:t>
      </w:r>
      <w:proofErr w:type="spellStart"/>
      <w:r w:rsidRPr="00DE32E6">
        <w:rPr>
          <w:rFonts w:ascii="Times New Roman" w:hAnsi="Times New Roman" w:cs="Times New Roman"/>
          <w:sz w:val="24"/>
          <w:szCs w:val="24"/>
          <w:lang w:val="uk-UA"/>
        </w:rPr>
        <w:t>маніпулятивна</w:t>
      </w:r>
      <w:proofErr w:type="spellEnd"/>
      <w:r w:rsidRPr="00DE32E6">
        <w:rPr>
          <w:rFonts w:ascii="Times New Roman" w:hAnsi="Times New Roman" w:cs="Times New Roman"/>
          <w:sz w:val="24"/>
          <w:szCs w:val="24"/>
          <w:lang w:val="uk-UA"/>
        </w:rPr>
        <w:t>) [2, с. 193].</w:t>
      </w:r>
    </w:p>
    <w:p w:rsidR="00C80742" w:rsidRPr="003A082C" w:rsidRDefault="003A082C" w:rsidP="003A082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NewRomanPSMT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На думку Н.Ю. </w:t>
      </w:r>
      <w:proofErr w:type="spellStart"/>
      <w:r w:rsidRPr="003A082C">
        <w:rPr>
          <w:rFonts w:ascii="Times New Roman" w:hAnsi="Times New Roman" w:cs="Times New Roman"/>
          <w:sz w:val="24"/>
          <w:szCs w:val="24"/>
          <w:lang w:val="uk-UA"/>
        </w:rPr>
        <w:t>Новох</w:t>
      </w:r>
      <w:r>
        <w:rPr>
          <w:rFonts w:ascii="Times New Roman" w:hAnsi="Times New Roman" w:cs="Times New Roman"/>
          <w:sz w:val="24"/>
          <w:szCs w:val="24"/>
          <w:lang w:val="uk-UA"/>
        </w:rPr>
        <w:t>ачевої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3A08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eastAsia="TimesNewRomanPSMT" w:hAnsi="Times New Roman" w:cs="Times New Roman"/>
          <w:sz w:val="24"/>
          <w:szCs w:val="24"/>
          <w:lang w:val="uk-UA"/>
        </w:rPr>
        <w:t>публіцистичний дискурс</w:t>
      </w:r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також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може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тлумачитися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як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символічна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структура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відтворення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влади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, у рамках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якої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здійснюється</w:t>
      </w:r>
      <w:proofErr w:type="spellEnd"/>
      <w:r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боротьба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за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встановлення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цінностей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.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Тлумачення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дискурсу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як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символічного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порядку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надає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можливість</w:t>
      </w:r>
      <w:proofErr w:type="spellEnd"/>
      <w:r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прирівнювати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дискурс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до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ідеології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символічної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структури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що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дозволяє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3A082C">
        <w:rPr>
          <w:rFonts w:ascii="Times New Roman" w:eastAsia="TimesNewRomanPSMT" w:hAnsi="Times New Roman" w:cs="Times New Roman"/>
          <w:sz w:val="24"/>
          <w:szCs w:val="24"/>
        </w:rPr>
        <w:t>соц</w:t>
      </w:r>
      <w:proofErr w:type="gramEnd"/>
      <w:r w:rsidRPr="003A082C">
        <w:rPr>
          <w:rFonts w:ascii="Times New Roman" w:eastAsia="TimesNewRomanPSMT" w:hAnsi="Times New Roman" w:cs="Times New Roman"/>
          <w:sz w:val="24"/>
          <w:szCs w:val="24"/>
        </w:rPr>
        <w:t>іальним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групам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боротися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за</w:t>
      </w:r>
      <w:r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перерозподіл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влади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встановлення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й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збереження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певних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цінностей.</w:t>
      </w:r>
      <w:proofErr w:type="spellEnd"/>
      <w:r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Публіцистичний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дискурс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відповідно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може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розглядатися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як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ідеологічно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структурована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друкованими</w:t>
      </w:r>
      <w:proofErr w:type="spellEnd"/>
      <w:r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засобами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масової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інформації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символічна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система. Вона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відповідає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інтересам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домінуючої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3A082C">
        <w:rPr>
          <w:rFonts w:ascii="Times New Roman" w:eastAsia="TimesNewRomanPSMT" w:hAnsi="Times New Roman" w:cs="Times New Roman"/>
          <w:sz w:val="24"/>
          <w:szCs w:val="24"/>
        </w:rPr>
        <w:t>соц</w:t>
      </w:r>
      <w:proofErr w:type="gramEnd"/>
      <w:r w:rsidRPr="003A082C">
        <w:rPr>
          <w:rFonts w:ascii="Times New Roman" w:eastAsia="TimesNewRomanPSMT" w:hAnsi="Times New Roman" w:cs="Times New Roman"/>
          <w:sz w:val="24"/>
          <w:szCs w:val="24"/>
        </w:rPr>
        <w:t>іальної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групи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>,</w:t>
      </w:r>
      <w:r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зумовлює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процес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сприйняття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соціального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контексту,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в рамках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цієї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системи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відбувається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репрезентація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End"/>
      <w:r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коректування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соціального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контексту. До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функцій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публіцистичного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дискурсу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можна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віднести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функцію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впливу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>,</w:t>
      </w:r>
      <w:r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інформаційну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рекламну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розважальну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функції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та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функцію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конструювання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3A082C">
        <w:rPr>
          <w:rFonts w:ascii="Times New Roman" w:eastAsia="TimesNewRomanPSMT" w:hAnsi="Times New Roman" w:cs="Times New Roman"/>
          <w:sz w:val="24"/>
          <w:szCs w:val="24"/>
        </w:rPr>
        <w:t>соц</w:t>
      </w:r>
      <w:proofErr w:type="gramEnd"/>
      <w:r w:rsidRPr="003A082C">
        <w:rPr>
          <w:rFonts w:ascii="Times New Roman" w:eastAsia="TimesNewRomanPSMT" w:hAnsi="Times New Roman" w:cs="Times New Roman"/>
          <w:sz w:val="24"/>
          <w:szCs w:val="24"/>
        </w:rPr>
        <w:t>іальної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дійсності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за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допомогою</w:t>
      </w:r>
      <w:proofErr w:type="spellEnd"/>
      <w:r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ідеологій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певних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соціальних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груп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.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Успішне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конструювання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та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відтворення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3A082C">
        <w:rPr>
          <w:rFonts w:ascii="Times New Roman" w:eastAsia="TimesNewRomanPSMT" w:hAnsi="Times New Roman" w:cs="Times New Roman"/>
          <w:sz w:val="24"/>
          <w:szCs w:val="24"/>
        </w:rPr>
        <w:t>соц</w:t>
      </w:r>
      <w:proofErr w:type="gramEnd"/>
      <w:r w:rsidRPr="003A082C">
        <w:rPr>
          <w:rFonts w:ascii="Times New Roman" w:eastAsia="TimesNewRomanPSMT" w:hAnsi="Times New Roman" w:cs="Times New Roman"/>
          <w:sz w:val="24"/>
          <w:szCs w:val="24"/>
        </w:rPr>
        <w:t>іальної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ієрархії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груп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зумовлено</w:t>
      </w:r>
      <w:proofErr w:type="spellEnd"/>
      <w:r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латентним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характером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більшості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A082C">
        <w:rPr>
          <w:rFonts w:ascii="Times New Roman" w:eastAsia="TimesNewRomanPSMT" w:hAnsi="Times New Roman" w:cs="Times New Roman"/>
          <w:sz w:val="24"/>
          <w:szCs w:val="24"/>
        </w:rPr>
        <w:t>функцій</w:t>
      </w:r>
      <w:proofErr w:type="spellEnd"/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>
        <w:rPr>
          <w:rFonts w:ascii="Times New Roman" w:eastAsia="TimesNewRomanPSMT" w:hAnsi="Times New Roman" w:cs="Times New Roman"/>
          <w:sz w:val="24"/>
          <w:szCs w:val="24"/>
          <w:lang w:val="uk-UA"/>
        </w:rPr>
        <w:t>публіцистичного дискурсу</w:t>
      </w:r>
      <w:r>
        <w:rPr>
          <w:rFonts w:ascii="Times New Roman" w:eastAsia="TimesNewRomanPSMT" w:hAnsi="Times New Roman" w:cs="Times New Roman"/>
          <w:sz w:val="24"/>
          <w:szCs w:val="24"/>
        </w:rPr>
        <w:t>[</w:t>
      </w:r>
      <w:r w:rsidRPr="003A082C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7, с. </w:t>
      </w:r>
      <w:r w:rsidRPr="003A082C">
        <w:rPr>
          <w:rFonts w:ascii="Times New Roman" w:eastAsia="TimesNewRomanPSMT" w:hAnsi="Times New Roman" w:cs="Times New Roman"/>
          <w:sz w:val="24"/>
          <w:szCs w:val="24"/>
        </w:rPr>
        <w:t>4, 11].</w:t>
      </w:r>
    </w:p>
    <w:p w:rsidR="00A07622" w:rsidRPr="00DE32E6" w:rsidRDefault="009A575B" w:rsidP="00DE32E6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</w:pPr>
      <w:r w:rsidRPr="00DE32E6">
        <w:rPr>
          <w:rFonts w:ascii="Times New Roman" w:hAnsi="Times New Roman" w:cs="Times New Roman"/>
          <w:sz w:val="24"/>
          <w:szCs w:val="24"/>
          <w:lang w:val="uk-UA"/>
        </w:rPr>
        <w:t>Ми проаналізували такі зразки англомовної “</w:t>
      </w:r>
      <w:r w:rsidRPr="00DE32E6">
        <w:rPr>
          <w:rFonts w:ascii="Times New Roman" w:hAnsi="Times New Roman" w:cs="Times New Roman"/>
          <w:sz w:val="24"/>
          <w:szCs w:val="24"/>
          <w:lang w:val="en-US"/>
        </w:rPr>
        <w:t xml:space="preserve">quality press” </w:t>
      </w:r>
      <w:proofErr w:type="spellStart"/>
      <w:r w:rsidRPr="00DE32E6">
        <w:rPr>
          <w:rFonts w:ascii="Times New Roman" w:hAnsi="Times New Roman" w:cs="Times New Roman"/>
          <w:sz w:val="24"/>
          <w:szCs w:val="24"/>
          <w:lang w:val="en-US"/>
        </w:rPr>
        <w:t>як</w:t>
      </w:r>
      <w:proofErr w:type="spellEnd"/>
      <w:r w:rsidRPr="00DE32E6">
        <w:rPr>
          <w:rFonts w:ascii="Times New Roman" w:hAnsi="Times New Roman" w:cs="Times New Roman"/>
          <w:sz w:val="24"/>
          <w:szCs w:val="24"/>
          <w:lang w:val="en-US"/>
        </w:rPr>
        <w:t xml:space="preserve">, The </w:t>
      </w:r>
      <w:r w:rsidRPr="00DE32E6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Times, New York Times, </w:t>
      </w:r>
      <w:r w:rsidRPr="001509A2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>The Wall Street Journal</w:t>
      </w:r>
      <w:r w:rsidRPr="00DE32E6">
        <w:rPr>
          <w:rFonts w:ascii="Times New Roman" w:hAnsi="Times New Roman" w:cs="Times New Roman"/>
          <w:b/>
          <w:bCs/>
          <w:color w:val="1F282C"/>
          <w:sz w:val="24"/>
          <w:szCs w:val="24"/>
          <w:shd w:val="clear" w:color="auto" w:fill="FFFFFF"/>
          <w:lang w:val="en-US"/>
        </w:rPr>
        <w:t xml:space="preserve">, </w:t>
      </w:r>
      <w:r w:rsidRPr="00DE32E6">
        <w:rPr>
          <w:rFonts w:ascii="Times New Roman" w:hAnsi="Times New Roman" w:cs="Times New Roman"/>
          <w:color w:val="000000"/>
          <w:sz w:val="24"/>
          <w:szCs w:val="24"/>
          <w:lang w:val="en-US"/>
        </w:rPr>
        <w:t>The Guardian, Express: Home of Daily and Sunday Express, , The Day, Voice of America</w:t>
      </w:r>
      <w:r w:rsidRPr="001509A2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r w:rsidRPr="001509A2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>The Washington Post</w:t>
      </w:r>
      <w:r w:rsidRPr="001509A2">
        <w:rPr>
          <w:rFonts w:ascii="Times New Roman" w:hAnsi="Times New Roman" w:cs="Times New Roman"/>
          <w:bCs/>
          <w:color w:val="1F282C"/>
          <w:sz w:val="24"/>
          <w:szCs w:val="24"/>
          <w:shd w:val="clear" w:color="auto" w:fill="FFFFFF"/>
          <w:lang w:val="en-US"/>
        </w:rPr>
        <w:t>,</w:t>
      </w:r>
      <w:r w:rsidRPr="00DE32E6">
        <w:rPr>
          <w:rFonts w:ascii="Times New Roman" w:hAnsi="Times New Roman" w:cs="Times New Roman"/>
          <w:b/>
          <w:bCs/>
          <w:color w:val="1F282C"/>
          <w:sz w:val="24"/>
          <w:szCs w:val="24"/>
          <w:shd w:val="clear" w:color="auto" w:fill="FFFFFF"/>
          <w:lang w:val="en-US"/>
        </w:rPr>
        <w:t xml:space="preserve"> </w:t>
      </w:r>
      <w:r w:rsidRPr="00DE32E6">
        <w:rPr>
          <w:rFonts w:ascii="Times New Roman" w:hAnsi="Times New Roman" w:cs="Times New Roman"/>
          <w:color w:val="000000"/>
          <w:sz w:val="24"/>
          <w:szCs w:val="24"/>
          <w:lang w:val="en-US"/>
        </w:rPr>
        <w:t>USATODAY etc</w:t>
      </w:r>
      <w:r w:rsidR="009648B3" w:rsidRPr="00DE32E6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 </w:t>
      </w:r>
      <w:r w:rsidR="009648B3" w:rsidRPr="00DE32E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Можна узагальнити, що найбільші тематичні рубрики, це: </w:t>
      </w:r>
      <w:r w:rsidR="009648B3" w:rsidRPr="00DE32E6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News, Sport, Culture. </w:t>
      </w:r>
      <w:proofErr w:type="gramStart"/>
      <w:r w:rsidR="009648B3" w:rsidRPr="00DE32E6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Business, Money, Life &amp; style, Travel, Environment, Politics, Media, Education, Society, Science, Women, Law, Football</w:t>
      </w:r>
      <w:r w:rsidR="009648B3" w:rsidRPr="00DE32E6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.</w:t>
      </w:r>
      <w:proofErr w:type="gramEnd"/>
    </w:p>
    <w:p w:rsidR="00C80742" w:rsidRPr="00DE32E6" w:rsidRDefault="00C80742" w:rsidP="00DE32E6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E32E6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Для прикладу, візьмемо </w:t>
      </w:r>
      <w:proofErr w:type="spellStart"/>
      <w:r w:rsidRPr="00DE32E6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онлайн</w:t>
      </w:r>
      <w:proofErr w:type="spellEnd"/>
      <w:r w:rsidRPr="00DE32E6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ресурс газети</w:t>
      </w:r>
      <w:r w:rsidRPr="00DE32E6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  <w:lang w:val="uk-UA"/>
        </w:rPr>
        <w:t xml:space="preserve"> </w:t>
      </w:r>
      <w:r w:rsidRPr="00DE32E6">
        <w:rPr>
          <w:rFonts w:ascii="Times New Roman" w:hAnsi="Times New Roman" w:cs="Times New Roman"/>
          <w:color w:val="000000"/>
          <w:sz w:val="24"/>
          <w:szCs w:val="24"/>
          <w:lang w:val="en-US"/>
        </w:rPr>
        <w:t>The</w:t>
      </w:r>
      <w:r w:rsidRPr="00DE32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E32E6">
        <w:rPr>
          <w:rFonts w:ascii="Times New Roman" w:hAnsi="Times New Roman" w:cs="Times New Roman"/>
          <w:color w:val="000000"/>
          <w:sz w:val="24"/>
          <w:szCs w:val="24"/>
          <w:lang w:val="en-US"/>
        </w:rPr>
        <w:t>Guardian</w:t>
      </w:r>
      <w:r w:rsidRPr="00DE32E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за 18 березня 2016 року. Основними темами з рубрики </w:t>
      </w:r>
      <w:proofErr w:type="spellStart"/>
      <w:r w:rsidRPr="00DE32E6">
        <w:rPr>
          <w:rFonts w:ascii="Times New Roman" w:hAnsi="Times New Roman" w:cs="Times New Roman"/>
          <w:sz w:val="24"/>
          <w:szCs w:val="24"/>
          <w:lang w:val="uk-UA"/>
        </w:rPr>
        <w:t>“Політика”</w:t>
      </w:r>
      <w:proofErr w:type="spellEnd"/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є випробування балістичних ракет у Північній Кореї, передвиборча кампанія у США, засідання саміту ЄС і т.д. Як бачимо, подані теми зацікавлять не тільки народи англомовних країн, тому що події в Північній Кореї, Америці, Європі напряму пов’язані з благополуччям усього світу.</w:t>
      </w:r>
    </w:p>
    <w:p w:rsidR="00CC59F1" w:rsidRPr="00DE32E6" w:rsidRDefault="00CC59F1" w:rsidP="00DE32E6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E32E6">
        <w:rPr>
          <w:rFonts w:ascii="Times New Roman" w:hAnsi="Times New Roman" w:cs="Times New Roman"/>
          <w:sz w:val="24"/>
          <w:szCs w:val="24"/>
          <w:lang w:val="uk-UA"/>
        </w:rPr>
        <w:t>Проаналізувавши різні рубрики, мо</w:t>
      </w:r>
      <w:r w:rsidR="005232A0" w:rsidRPr="00DE32E6">
        <w:rPr>
          <w:rFonts w:ascii="Times New Roman" w:hAnsi="Times New Roman" w:cs="Times New Roman"/>
          <w:sz w:val="24"/>
          <w:szCs w:val="24"/>
          <w:lang w:val="uk-UA"/>
        </w:rPr>
        <w:t>жна виділити найсуттєвіші ознаки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англомовного публіцистичного дискурсу:</w:t>
      </w:r>
    </w:p>
    <w:p w:rsidR="00CC59F1" w:rsidRPr="00DE32E6" w:rsidRDefault="00CC59F1" w:rsidP="00DE32E6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E32E6">
        <w:rPr>
          <w:rFonts w:ascii="Times New Roman" w:hAnsi="Times New Roman" w:cs="Times New Roman"/>
          <w:sz w:val="24"/>
          <w:szCs w:val="24"/>
          <w:lang w:val="uk-UA"/>
        </w:rPr>
        <w:t>Тек</w:t>
      </w:r>
      <w:r w:rsidR="002E32B1">
        <w:rPr>
          <w:rFonts w:ascii="Times New Roman" w:hAnsi="Times New Roman" w:cs="Times New Roman"/>
          <w:sz w:val="24"/>
          <w:szCs w:val="24"/>
          <w:lang w:val="uk-UA"/>
        </w:rPr>
        <w:t>с</w:t>
      </w:r>
      <w:r w:rsidR="00C53F72">
        <w:rPr>
          <w:rFonts w:ascii="Times New Roman" w:hAnsi="Times New Roman" w:cs="Times New Roman"/>
          <w:sz w:val="24"/>
          <w:szCs w:val="24"/>
          <w:lang w:val="uk-UA"/>
        </w:rPr>
        <w:t>ти легко доступні та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мають високий рівень авторитетності, тому здійснюють необхідний вплив на читача</w:t>
      </w:r>
      <w:r w:rsidR="005232A0" w:rsidRPr="00DE32E6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CC59F1" w:rsidRPr="00DE32E6" w:rsidRDefault="00C53F72" w:rsidP="00DE32E6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Лаконічні, стислість, </w:t>
      </w:r>
      <w:r w:rsidR="0080077F" w:rsidRPr="00DE32E6">
        <w:rPr>
          <w:rFonts w:ascii="Times New Roman" w:hAnsi="Times New Roman" w:cs="Times New Roman"/>
          <w:sz w:val="24"/>
          <w:szCs w:val="24"/>
          <w:lang w:val="uk-UA"/>
        </w:rPr>
        <w:t>при якій зберігається розкриття змісту</w:t>
      </w:r>
      <w:r w:rsidR="005232A0" w:rsidRPr="00DE32E6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80077F" w:rsidRPr="00DE32E6" w:rsidRDefault="0080077F" w:rsidP="00DE32E6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E32E6">
        <w:rPr>
          <w:rFonts w:ascii="Times New Roman" w:hAnsi="Times New Roman" w:cs="Times New Roman"/>
          <w:sz w:val="24"/>
          <w:szCs w:val="24"/>
          <w:lang w:val="uk-UA"/>
        </w:rPr>
        <w:t>Висвітлюються найактуальніші аспекти життя, без обмежень тематики завдяки політичній свободі англомовних країн</w:t>
      </w:r>
      <w:r w:rsidR="005232A0" w:rsidRPr="00DE32E6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80077F" w:rsidRPr="00DE32E6" w:rsidRDefault="005232A0" w:rsidP="00DE32E6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E32E6">
        <w:rPr>
          <w:rFonts w:ascii="Times New Roman" w:hAnsi="Times New Roman" w:cs="Times New Roman"/>
          <w:sz w:val="24"/>
          <w:szCs w:val="24"/>
          <w:lang w:val="uk-UA"/>
        </w:rPr>
        <w:t>Широке функціонування жаргонної, арготичної, просторічної лексики, скорочень, абревіатур, що розраховано на “</w:t>
      </w:r>
      <w:r w:rsidRPr="00DE32E6">
        <w:rPr>
          <w:rFonts w:ascii="Times New Roman" w:hAnsi="Times New Roman" w:cs="Times New Roman"/>
          <w:sz w:val="24"/>
          <w:szCs w:val="24"/>
          <w:lang w:val="en-US"/>
        </w:rPr>
        <w:t>background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E32E6">
        <w:rPr>
          <w:rFonts w:ascii="Times New Roman" w:hAnsi="Times New Roman" w:cs="Times New Roman"/>
          <w:sz w:val="24"/>
          <w:szCs w:val="24"/>
          <w:lang w:val="en-US"/>
        </w:rPr>
        <w:t>knowledge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>”.</w:t>
      </w:r>
    </w:p>
    <w:p w:rsidR="005232A0" w:rsidRPr="00DE32E6" w:rsidRDefault="005232A0" w:rsidP="00DE32E6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E32E6">
        <w:rPr>
          <w:rFonts w:ascii="Times New Roman" w:hAnsi="Times New Roman" w:cs="Times New Roman"/>
          <w:sz w:val="24"/>
          <w:szCs w:val="24"/>
          <w:lang w:val="uk-UA"/>
        </w:rPr>
        <w:t>Спрощені форми і засоби викладення матеріалу, що допомагає бути ближчим до масової аудиторії.</w:t>
      </w:r>
      <w:r w:rsidR="00C53F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>Часте висвітлення одного явище у різних площинах (як інформаційна стаття або ж погляди журналістів, громадських діячів, політиків тощо). Це дає змогу читачу оцінити різні погляди та зробити свій висновки.</w:t>
      </w:r>
    </w:p>
    <w:p w:rsidR="005232A0" w:rsidRPr="00DE32E6" w:rsidRDefault="005232A0" w:rsidP="00DE32E6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E32E6">
        <w:rPr>
          <w:rFonts w:ascii="Times New Roman" w:hAnsi="Times New Roman" w:cs="Times New Roman"/>
          <w:sz w:val="24"/>
          <w:szCs w:val="24"/>
          <w:lang w:val="uk-UA"/>
        </w:rPr>
        <w:t>Тексти відзначаються мовною грою, ідіомами, метафорами, алюзіями.</w:t>
      </w:r>
    </w:p>
    <w:p w:rsidR="005232A0" w:rsidRPr="00DE32E6" w:rsidRDefault="005232A0" w:rsidP="00DE32E6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E32E6">
        <w:rPr>
          <w:rFonts w:ascii="Times New Roman" w:hAnsi="Times New Roman" w:cs="Times New Roman"/>
          <w:sz w:val="24"/>
          <w:szCs w:val="24"/>
          <w:lang w:val="uk-UA"/>
        </w:rPr>
        <w:t>Персоніфікація адресанта</w:t>
      </w:r>
      <w:r w:rsidR="000D487A" w:rsidRPr="00DE32E6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5232A0" w:rsidRPr="00DE32E6" w:rsidRDefault="005232A0" w:rsidP="00DE32E6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E32E6">
        <w:rPr>
          <w:rFonts w:ascii="Times New Roman" w:hAnsi="Times New Roman" w:cs="Times New Roman"/>
          <w:sz w:val="24"/>
          <w:szCs w:val="24"/>
          <w:lang w:val="uk-UA"/>
        </w:rPr>
        <w:t>Гібридизація публіцистичного стилю через жарову і видову взаємодію</w:t>
      </w:r>
      <w:r w:rsidR="000D487A" w:rsidRPr="00DE32E6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0D487A" w:rsidRPr="00DE32E6" w:rsidRDefault="005232A0" w:rsidP="00DE32E6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Популяризація </w:t>
      </w:r>
      <w:proofErr w:type="spellStart"/>
      <w:r w:rsidRPr="00DE32E6">
        <w:rPr>
          <w:rFonts w:ascii="Times New Roman" w:hAnsi="Times New Roman" w:cs="Times New Roman"/>
          <w:sz w:val="24"/>
          <w:szCs w:val="24"/>
          <w:lang w:val="uk-UA"/>
        </w:rPr>
        <w:t>субстандартів</w:t>
      </w:r>
      <w:proofErr w:type="spellEnd"/>
      <w:r w:rsidR="000D487A" w:rsidRPr="00DE32E6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5232A0" w:rsidRDefault="000D487A" w:rsidP="00DE32E6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232A0"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Порушення стандартизованого 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>мовлення.</w:t>
      </w:r>
    </w:p>
    <w:p w:rsidR="00A32FA2" w:rsidRDefault="00A32FA2" w:rsidP="00A32FA2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Значна кількість кліше, мовленнєвих стереотипів.</w:t>
      </w:r>
    </w:p>
    <w:p w:rsidR="00A32FA2" w:rsidRPr="00A32FA2" w:rsidRDefault="00A32FA2" w:rsidP="00A32FA2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A32FA2">
        <w:rPr>
          <w:rFonts w:ascii="Times New Roman" w:hAnsi="Times New Roman" w:cs="Times New Roman"/>
          <w:sz w:val="24"/>
          <w:szCs w:val="24"/>
        </w:rPr>
        <w:t>Серед</w:t>
      </w:r>
      <w:proofErr w:type="spellEnd"/>
      <w:r w:rsidRPr="00A32FA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A32FA2">
        <w:rPr>
          <w:rFonts w:ascii="Times New Roman" w:hAnsi="Times New Roman" w:cs="Times New Roman"/>
          <w:sz w:val="24"/>
          <w:szCs w:val="24"/>
        </w:rPr>
        <w:t>безл</w:t>
      </w:r>
      <w:proofErr w:type="gramEnd"/>
      <w:r w:rsidRPr="00A32FA2">
        <w:rPr>
          <w:rFonts w:ascii="Times New Roman" w:hAnsi="Times New Roman" w:cs="Times New Roman"/>
          <w:sz w:val="24"/>
          <w:szCs w:val="24"/>
        </w:rPr>
        <w:t>ічі</w:t>
      </w:r>
      <w:proofErr w:type="spellEnd"/>
      <w:r w:rsidRPr="00A32FA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32FA2">
        <w:rPr>
          <w:rFonts w:ascii="Times New Roman" w:hAnsi="Times New Roman" w:cs="Times New Roman"/>
          <w:sz w:val="24"/>
          <w:szCs w:val="24"/>
        </w:rPr>
        <w:t>засобів</w:t>
      </w:r>
      <w:proofErr w:type="spellEnd"/>
      <w:r w:rsidRPr="00A32FA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32FA2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A32FA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32FA2">
        <w:rPr>
          <w:rFonts w:ascii="Times New Roman" w:hAnsi="Times New Roman" w:cs="Times New Roman"/>
          <w:sz w:val="24"/>
          <w:szCs w:val="24"/>
        </w:rPr>
        <w:t>характеризують</w:t>
      </w:r>
      <w:proofErr w:type="spellEnd"/>
      <w:r w:rsidRPr="00A32FA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32FA2">
        <w:rPr>
          <w:rFonts w:ascii="Times New Roman" w:hAnsi="Times New Roman" w:cs="Times New Roman"/>
          <w:sz w:val="24"/>
          <w:szCs w:val="24"/>
        </w:rPr>
        <w:t>сучасний</w:t>
      </w:r>
      <w:proofErr w:type="spellEnd"/>
      <w:r w:rsidRPr="00A32FA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32FA2">
        <w:rPr>
          <w:rFonts w:ascii="Times New Roman" w:hAnsi="Times New Roman" w:cs="Times New Roman"/>
          <w:sz w:val="24"/>
          <w:szCs w:val="24"/>
        </w:rPr>
        <w:t>публіцистичний</w:t>
      </w:r>
      <w:proofErr w:type="spellEnd"/>
      <w:r w:rsidRPr="00A32FA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32FA2">
        <w:rPr>
          <w:rFonts w:ascii="Times New Roman" w:hAnsi="Times New Roman" w:cs="Times New Roman"/>
          <w:sz w:val="24"/>
          <w:szCs w:val="24"/>
        </w:rPr>
        <w:t>дис</w:t>
      </w:r>
      <w:r>
        <w:rPr>
          <w:rFonts w:ascii="Times New Roman" w:hAnsi="Times New Roman" w:cs="Times New Roman"/>
          <w:sz w:val="24"/>
          <w:szCs w:val="24"/>
        </w:rPr>
        <w:t>курс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Пташник М.І. </w:t>
      </w:r>
      <w:proofErr w:type="spellStart"/>
      <w:r>
        <w:rPr>
          <w:rFonts w:ascii="Times New Roman" w:hAnsi="Times New Roman" w:cs="Times New Roman"/>
          <w:sz w:val="24"/>
          <w:szCs w:val="24"/>
        </w:rPr>
        <w:t>виокремлю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є</w:t>
      </w:r>
      <w:r w:rsidRPr="00A32FA2">
        <w:rPr>
          <w:rFonts w:ascii="Times New Roman" w:hAnsi="Times New Roman" w:cs="Times New Roman"/>
          <w:sz w:val="24"/>
          <w:szCs w:val="24"/>
        </w:rPr>
        <w:t xml:space="preserve"> феномен, </w:t>
      </w:r>
      <w:proofErr w:type="spellStart"/>
      <w:r w:rsidRPr="00A32FA2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A32FA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32FA2">
        <w:rPr>
          <w:rFonts w:ascii="Times New Roman" w:hAnsi="Times New Roman" w:cs="Times New Roman"/>
          <w:sz w:val="24"/>
          <w:szCs w:val="24"/>
        </w:rPr>
        <w:t>проявляється</w:t>
      </w:r>
      <w:proofErr w:type="spellEnd"/>
      <w:r w:rsidRPr="00A32FA2">
        <w:rPr>
          <w:rFonts w:ascii="Times New Roman" w:hAnsi="Times New Roman" w:cs="Times New Roman"/>
          <w:sz w:val="24"/>
          <w:szCs w:val="24"/>
        </w:rPr>
        <w:t xml:space="preserve"> через </w:t>
      </w:r>
      <w:proofErr w:type="spellStart"/>
      <w:r w:rsidRPr="00A32FA2">
        <w:rPr>
          <w:rFonts w:ascii="Times New Roman" w:hAnsi="Times New Roman" w:cs="Times New Roman"/>
          <w:sz w:val="24"/>
          <w:szCs w:val="24"/>
        </w:rPr>
        <w:t>підбір</w:t>
      </w:r>
      <w:proofErr w:type="spellEnd"/>
      <w:r w:rsidRPr="00A32FA2">
        <w:rPr>
          <w:rFonts w:ascii="Times New Roman" w:hAnsi="Times New Roman" w:cs="Times New Roman"/>
          <w:sz w:val="24"/>
          <w:szCs w:val="24"/>
        </w:rPr>
        <w:t xml:space="preserve"> альтернативного</w:t>
      </w:r>
      <w:r w:rsidRPr="00A32FA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32FA2">
        <w:rPr>
          <w:rFonts w:ascii="Times New Roman" w:hAnsi="Times New Roman" w:cs="Times New Roman"/>
          <w:sz w:val="24"/>
          <w:szCs w:val="24"/>
        </w:rPr>
        <w:t xml:space="preserve">плану </w:t>
      </w:r>
      <w:proofErr w:type="spellStart"/>
      <w:r w:rsidRPr="00A32FA2">
        <w:rPr>
          <w:rFonts w:ascii="Times New Roman" w:hAnsi="Times New Roman" w:cs="Times New Roman"/>
          <w:sz w:val="24"/>
          <w:szCs w:val="24"/>
        </w:rPr>
        <w:t>вираження</w:t>
      </w:r>
      <w:proofErr w:type="spellEnd"/>
      <w:r w:rsidRPr="00A32FA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proofErr w:type="gramStart"/>
      <w:r w:rsidRPr="00A32FA2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A32FA2">
        <w:rPr>
          <w:rFonts w:ascii="Times New Roman" w:hAnsi="Times New Roman" w:cs="Times New Roman"/>
          <w:sz w:val="24"/>
          <w:szCs w:val="24"/>
        </w:rPr>
        <w:t>ін</w:t>
      </w:r>
      <w:proofErr w:type="spellEnd"/>
      <w:r w:rsidRPr="00A32FA2">
        <w:rPr>
          <w:rFonts w:ascii="Times New Roman" w:hAnsi="Times New Roman" w:cs="Times New Roman"/>
          <w:sz w:val="24"/>
          <w:szCs w:val="24"/>
        </w:rPr>
        <w:t xml:space="preserve"> направлений на </w:t>
      </w:r>
      <w:proofErr w:type="spellStart"/>
      <w:r w:rsidRPr="00A32FA2">
        <w:rPr>
          <w:rFonts w:ascii="Times New Roman" w:hAnsi="Times New Roman" w:cs="Times New Roman"/>
          <w:sz w:val="24"/>
          <w:szCs w:val="24"/>
        </w:rPr>
        <w:t>інформаційно-емоційний</w:t>
      </w:r>
      <w:proofErr w:type="spellEnd"/>
      <w:r w:rsidRPr="00A32FA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32FA2">
        <w:rPr>
          <w:rFonts w:ascii="Times New Roman" w:hAnsi="Times New Roman" w:cs="Times New Roman"/>
          <w:sz w:val="24"/>
          <w:szCs w:val="24"/>
        </w:rPr>
        <w:t>вплив</w:t>
      </w:r>
      <w:proofErr w:type="spellEnd"/>
      <w:r w:rsidRPr="00A32FA2">
        <w:rPr>
          <w:rFonts w:ascii="Times New Roman" w:hAnsi="Times New Roman" w:cs="Times New Roman"/>
          <w:sz w:val="24"/>
          <w:szCs w:val="24"/>
        </w:rPr>
        <w:t xml:space="preserve"> на адресата та </w:t>
      </w:r>
      <w:proofErr w:type="spellStart"/>
      <w:r w:rsidRPr="00A32FA2">
        <w:rPr>
          <w:rFonts w:ascii="Times New Roman" w:hAnsi="Times New Roman" w:cs="Times New Roman"/>
          <w:sz w:val="24"/>
          <w:szCs w:val="24"/>
        </w:rPr>
        <w:t>досягнення</w:t>
      </w:r>
      <w:proofErr w:type="spellEnd"/>
      <w:r w:rsidRPr="00A32FA2">
        <w:rPr>
          <w:rFonts w:ascii="Times New Roman" w:hAnsi="Times New Roman" w:cs="Times New Roman"/>
          <w:sz w:val="24"/>
          <w:szCs w:val="24"/>
        </w:rPr>
        <w:t xml:space="preserve"> позитивного </w:t>
      </w:r>
      <w:proofErr w:type="spellStart"/>
      <w:r w:rsidRPr="00A32FA2">
        <w:rPr>
          <w:rFonts w:ascii="Times New Roman" w:hAnsi="Times New Roman" w:cs="Times New Roman"/>
          <w:sz w:val="24"/>
          <w:szCs w:val="24"/>
        </w:rPr>
        <w:t>комунікативного</w:t>
      </w:r>
      <w:proofErr w:type="spellEnd"/>
      <w:r w:rsidRPr="00A32FA2">
        <w:rPr>
          <w:rFonts w:ascii="Times New Roman" w:hAnsi="Times New Roman" w:cs="Times New Roman"/>
          <w:sz w:val="24"/>
          <w:szCs w:val="24"/>
        </w:rPr>
        <w:t xml:space="preserve"> результату. </w:t>
      </w:r>
      <w:proofErr w:type="spellStart"/>
      <w:r w:rsidRPr="00A32FA2">
        <w:rPr>
          <w:rFonts w:ascii="Times New Roman" w:hAnsi="Times New Roman" w:cs="Times New Roman"/>
          <w:sz w:val="24"/>
          <w:szCs w:val="24"/>
        </w:rPr>
        <w:t>Вищезгаданий</w:t>
      </w:r>
      <w:proofErr w:type="spellEnd"/>
      <w:r w:rsidRPr="00A32FA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32FA2">
        <w:rPr>
          <w:rFonts w:ascii="Times New Roman" w:hAnsi="Times New Roman" w:cs="Times New Roman"/>
          <w:sz w:val="24"/>
          <w:szCs w:val="24"/>
        </w:rPr>
        <w:t xml:space="preserve">феномен </w:t>
      </w:r>
      <w:proofErr w:type="spellStart"/>
      <w:r w:rsidRPr="00A32FA2">
        <w:rPr>
          <w:rFonts w:ascii="Times New Roman" w:hAnsi="Times New Roman" w:cs="Times New Roman"/>
          <w:sz w:val="24"/>
          <w:szCs w:val="24"/>
        </w:rPr>
        <w:t>виникає</w:t>
      </w:r>
      <w:proofErr w:type="spellEnd"/>
      <w:r w:rsidRPr="00A32FA2">
        <w:rPr>
          <w:rFonts w:ascii="Times New Roman" w:hAnsi="Times New Roman" w:cs="Times New Roman"/>
          <w:sz w:val="24"/>
          <w:szCs w:val="24"/>
        </w:rPr>
        <w:t xml:space="preserve"> у тих </w:t>
      </w:r>
      <w:proofErr w:type="spellStart"/>
      <w:r w:rsidRPr="00A32FA2">
        <w:rPr>
          <w:rFonts w:ascii="Times New Roman" w:hAnsi="Times New Roman" w:cs="Times New Roman"/>
          <w:sz w:val="24"/>
          <w:szCs w:val="24"/>
        </w:rPr>
        <w:t>випадках</w:t>
      </w:r>
      <w:proofErr w:type="spellEnd"/>
      <w:r w:rsidRPr="00A32FA2">
        <w:rPr>
          <w:rFonts w:ascii="Times New Roman" w:hAnsi="Times New Roman" w:cs="Times New Roman"/>
          <w:sz w:val="24"/>
          <w:szCs w:val="24"/>
        </w:rPr>
        <w:t xml:space="preserve">, коли </w:t>
      </w:r>
      <w:proofErr w:type="spellStart"/>
      <w:r w:rsidRPr="00A32FA2">
        <w:rPr>
          <w:rFonts w:ascii="Times New Roman" w:hAnsi="Times New Roman" w:cs="Times New Roman"/>
          <w:sz w:val="24"/>
          <w:szCs w:val="24"/>
        </w:rPr>
        <w:t>безпосередня</w:t>
      </w:r>
      <w:proofErr w:type="spellEnd"/>
      <w:r w:rsidRPr="00A32FA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32FA2">
        <w:rPr>
          <w:rFonts w:ascii="Times New Roman" w:hAnsi="Times New Roman" w:cs="Times New Roman"/>
          <w:sz w:val="24"/>
          <w:szCs w:val="24"/>
        </w:rPr>
        <w:t>номінація</w:t>
      </w:r>
      <w:proofErr w:type="spellEnd"/>
      <w:r w:rsidRPr="00A32FA2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Pr="00A32FA2">
        <w:rPr>
          <w:rFonts w:ascii="Times New Roman" w:hAnsi="Times New Roman" w:cs="Times New Roman"/>
          <w:sz w:val="24"/>
          <w:szCs w:val="24"/>
        </w:rPr>
        <w:t>відповідає</w:t>
      </w:r>
      <w:proofErr w:type="spellEnd"/>
      <w:r w:rsidRPr="00A32FA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A32FA2">
        <w:rPr>
          <w:rFonts w:ascii="Times New Roman" w:hAnsi="Times New Roman" w:cs="Times New Roman"/>
          <w:sz w:val="24"/>
          <w:szCs w:val="24"/>
        </w:rPr>
        <w:t>вимогам</w:t>
      </w:r>
      <w:proofErr w:type="spellEnd"/>
      <w:r w:rsidRPr="00A32FA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32FA2">
        <w:rPr>
          <w:rFonts w:ascii="Times New Roman" w:hAnsi="Times New Roman" w:cs="Times New Roman"/>
          <w:sz w:val="24"/>
          <w:szCs w:val="24"/>
        </w:rPr>
        <w:t>комунікаці</w:t>
      </w:r>
      <w:r>
        <w:rPr>
          <w:rFonts w:ascii="ArialMT" w:hAnsi="ArialMT" w:cs="ArialMT"/>
          <w:sz w:val="20"/>
          <w:szCs w:val="20"/>
        </w:rPr>
        <w:t>ї</w:t>
      </w:r>
      <w:proofErr w:type="spellEnd"/>
      <w:r>
        <w:rPr>
          <w:rFonts w:ascii="ArialMT" w:hAnsi="ArialMT" w:cs="ArialMT"/>
          <w:sz w:val="20"/>
          <w:szCs w:val="20"/>
        </w:rPr>
        <w:t xml:space="preserve"> </w:t>
      </w:r>
      <w:r w:rsidRPr="003A082C">
        <w:rPr>
          <w:rFonts w:ascii="Times New Roman" w:hAnsi="Times New Roman" w:cs="Times New Roman"/>
          <w:sz w:val="24"/>
          <w:szCs w:val="24"/>
        </w:rPr>
        <w:t>[</w:t>
      </w:r>
      <w:r w:rsidR="003A082C">
        <w:rPr>
          <w:rFonts w:ascii="Times New Roman" w:hAnsi="Times New Roman" w:cs="Times New Roman"/>
          <w:sz w:val="24"/>
          <w:szCs w:val="24"/>
          <w:lang w:val="uk-UA"/>
        </w:rPr>
        <w:t>9</w:t>
      </w:r>
      <w:r w:rsidRPr="003A082C">
        <w:rPr>
          <w:rFonts w:ascii="Times New Roman" w:hAnsi="Times New Roman" w:cs="Times New Roman"/>
          <w:sz w:val="24"/>
          <w:szCs w:val="24"/>
        </w:rPr>
        <w:t>, с. 10].</w:t>
      </w:r>
    </w:p>
    <w:p w:rsidR="000D487A" w:rsidRPr="00A32FA2" w:rsidRDefault="000D487A" w:rsidP="00A32FA2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32FA2">
        <w:rPr>
          <w:rFonts w:ascii="Times New Roman" w:hAnsi="Times New Roman" w:cs="Times New Roman"/>
          <w:sz w:val="24"/>
          <w:szCs w:val="24"/>
          <w:lang w:val="uk-UA"/>
        </w:rPr>
        <w:t xml:space="preserve">Зміни у стилістиці (сфера вживання високого стилю звузилась, а розмовного – розширилась, що дає змогу сприймати інформацію не </w:t>
      </w:r>
      <w:r w:rsidR="00DE32E6" w:rsidRPr="00A32FA2">
        <w:rPr>
          <w:rFonts w:ascii="Times New Roman" w:hAnsi="Times New Roman" w:cs="Times New Roman"/>
          <w:sz w:val="24"/>
          <w:szCs w:val="24"/>
          <w:lang w:val="uk-UA"/>
        </w:rPr>
        <w:t xml:space="preserve">як </w:t>
      </w:r>
      <w:r w:rsidRPr="00A32FA2">
        <w:rPr>
          <w:rFonts w:ascii="Times New Roman" w:hAnsi="Times New Roman" w:cs="Times New Roman"/>
          <w:sz w:val="24"/>
          <w:szCs w:val="24"/>
          <w:lang w:val="uk-UA"/>
        </w:rPr>
        <w:t>від нейтрального джерела, а ні</w:t>
      </w:r>
      <w:r w:rsidR="00DE32E6" w:rsidRPr="00A32FA2">
        <w:rPr>
          <w:rFonts w:ascii="Times New Roman" w:hAnsi="Times New Roman" w:cs="Times New Roman"/>
          <w:sz w:val="24"/>
          <w:szCs w:val="24"/>
          <w:lang w:val="uk-UA"/>
        </w:rPr>
        <w:t xml:space="preserve">бито твій друг розповів тобі </w:t>
      </w:r>
      <w:r w:rsidRPr="00A32FA2">
        <w:rPr>
          <w:rFonts w:ascii="Times New Roman" w:hAnsi="Times New Roman" w:cs="Times New Roman"/>
          <w:sz w:val="24"/>
          <w:szCs w:val="24"/>
          <w:lang w:val="uk-UA"/>
        </w:rPr>
        <w:t>новини на кухні за чашкою кави).</w:t>
      </w:r>
    </w:p>
    <w:p w:rsidR="009648B3" w:rsidRPr="00C53F72" w:rsidRDefault="000D487A" w:rsidP="00DE32E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E32E6">
        <w:rPr>
          <w:rFonts w:ascii="Times New Roman" w:hAnsi="Times New Roman" w:cs="Times New Roman"/>
          <w:b/>
          <w:sz w:val="24"/>
          <w:szCs w:val="24"/>
          <w:lang w:val="uk-UA"/>
        </w:rPr>
        <w:t>Висновки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>. Т</w:t>
      </w:r>
      <w:r w:rsidR="009648B3" w:rsidRPr="00DE32E6">
        <w:rPr>
          <w:rFonts w:ascii="Times New Roman" w:hAnsi="Times New Roman" w:cs="Times New Roman"/>
          <w:sz w:val="24"/>
          <w:szCs w:val="24"/>
          <w:lang w:val="uk-UA"/>
        </w:rPr>
        <w:t>ексти англомовного публіцистичного дискурсу відображають стереоти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пи масової свідомості, а також </w:t>
      </w:r>
      <w:r w:rsidR="009648B3"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формують їх, нав’язуючи вподобання, пріоритети, цінності тощо. 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Публіцистичний дискурс зазнав трансформацій, що призвело до зміни елітарної культури на масову, але вбачати у цьому трагедії не варто, тому що масова культура – це феномен постіндустріального суспільства, </w:t>
      </w:r>
      <w:proofErr w:type="spellStart"/>
      <w:r w:rsidRPr="00C53F72">
        <w:rPr>
          <w:rFonts w:ascii="Times New Roman" w:hAnsi="Times New Roman" w:cs="Times New Roman"/>
          <w:sz w:val="24"/>
          <w:szCs w:val="24"/>
          <w:shd w:val="clear" w:color="auto" w:fill="FFFFFF"/>
        </w:rPr>
        <w:t>розділення</w:t>
      </w:r>
      <w:proofErr w:type="spellEnd"/>
      <w:r w:rsidRPr="00C53F7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C53F72">
        <w:rPr>
          <w:rFonts w:ascii="Times New Roman" w:hAnsi="Times New Roman" w:cs="Times New Roman"/>
          <w:sz w:val="24"/>
          <w:szCs w:val="24"/>
          <w:shd w:val="clear" w:color="auto" w:fill="FFFFFF"/>
        </w:rPr>
        <w:t>культури</w:t>
      </w:r>
      <w:proofErr w:type="spellEnd"/>
      <w:r w:rsidRPr="00C53F7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на </w:t>
      </w:r>
      <w:proofErr w:type="spellStart"/>
      <w:r w:rsidRPr="00C53F72">
        <w:rPr>
          <w:rFonts w:ascii="Times New Roman" w:hAnsi="Times New Roman" w:cs="Times New Roman"/>
          <w:sz w:val="24"/>
          <w:szCs w:val="24"/>
          <w:shd w:val="clear" w:color="auto" w:fill="FFFFFF"/>
        </w:rPr>
        <w:t>масову</w:t>
      </w:r>
      <w:proofErr w:type="spellEnd"/>
      <w:r w:rsidRPr="00C53F7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C53F72">
        <w:rPr>
          <w:rFonts w:ascii="Times New Roman" w:hAnsi="Times New Roman" w:cs="Times New Roman"/>
          <w:sz w:val="24"/>
          <w:szCs w:val="24"/>
          <w:shd w:val="clear" w:color="auto" w:fill="FFFFFF"/>
        </w:rPr>
        <w:t>й</w:t>
      </w:r>
      <w:proofErr w:type="spellEnd"/>
      <w:r w:rsidRPr="00C53F7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C53F72">
        <w:rPr>
          <w:rFonts w:ascii="Times New Roman" w:hAnsi="Times New Roman" w:cs="Times New Roman"/>
          <w:sz w:val="24"/>
          <w:szCs w:val="24"/>
          <w:shd w:val="clear" w:color="auto" w:fill="FFFFFF"/>
        </w:rPr>
        <w:t>елітарну</w:t>
      </w:r>
      <w:proofErr w:type="spellEnd"/>
      <w:r w:rsidRPr="00C53F7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C53F72">
        <w:rPr>
          <w:rFonts w:ascii="Times New Roman" w:hAnsi="Times New Roman" w:cs="Times New Roman"/>
          <w:sz w:val="24"/>
          <w:szCs w:val="24"/>
          <w:shd w:val="clear" w:color="auto" w:fill="FFFFFF"/>
        </w:rPr>
        <w:t>відбувається</w:t>
      </w:r>
      <w:proofErr w:type="spellEnd"/>
      <w:r w:rsidRPr="00C53F7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C53F72">
        <w:rPr>
          <w:rFonts w:ascii="Times New Roman" w:hAnsi="Times New Roman" w:cs="Times New Roman"/>
          <w:sz w:val="24"/>
          <w:szCs w:val="24"/>
          <w:shd w:val="clear" w:color="auto" w:fill="FFFFFF"/>
        </w:rPr>
        <w:t>всередині</w:t>
      </w:r>
      <w:proofErr w:type="spellEnd"/>
      <w:r w:rsidRPr="00C53F7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нас самих.</w:t>
      </w:r>
    </w:p>
    <w:p w:rsidR="00283965" w:rsidRPr="003A082C" w:rsidRDefault="00283965" w:rsidP="00DE32E6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3A082C">
        <w:rPr>
          <w:rFonts w:ascii="Times New Roman" w:hAnsi="Times New Roman" w:cs="Times New Roman"/>
          <w:b/>
          <w:sz w:val="24"/>
          <w:szCs w:val="24"/>
          <w:lang w:val="uk-UA"/>
        </w:rPr>
        <w:t>Список використаних джерел</w:t>
      </w:r>
    </w:p>
    <w:p w:rsidR="00283965" w:rsidRPr="00DE32E6" w:rsidRDefault="00422295" w:rsidP="00DE32E6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E32E6">
        <w:rPr>
          <w:rFonts w:ascii="Times New Roman" w:hAnsi="Times New Roman" w:cs="Times New Roman"/>
          <w:sz w:val="24"/>
          <w:szCs w:val="24"/>
          <w:lang w:val="uk-UA"/>
        </w:rPr>
        <w:t>1</w:t>
      </w:r>
      <w:r w:rsidR="000E34B4"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0E34B4" w:rsidRPr="00DE32E6">
        <w:rPr>
          <w:rFonts w:ascii="Times New Roman" w:hAnsi="Times New Roman" w:cs="Times New Roman"/>
          <w:sz w:val="24"/>
          <w:szCs w:val="24"/>
          <w:lang w:val="uk-UA"/>
        </w:rPr>
        <w:t>Бацевич</w:t>
      </w:r>
      <w:proofErr w:type="spellEnd"/>
      <w:r w:rsidR="000E34B4"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Ф. С. Основи комунікативної лінгвістики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/ Ф.С. </w:t>
      </w:r>
      <w:proofErr w:type="spellStart"/>
      <w:r w:rsidR="000E34B4" w:rsidRPr="00DE32E6">
        <w:rPr>
          <w:rFonts w:ascii="Times New Roman" w:hAnsi="Times New Roman" w:cs="Times New Roman"/>
          <w:sz w:val="24"/>
          <w:szCs w:val="24"/>
          <w:lang w:val="uk-UA"/>
        </w:rPr>
        <w:t>Бацевич</w:t>
      </w:r>
      <w:proofErr w:type="spellEnd"/>
      <w:r w:rsidR="000E34B4" w:rsidRPr="00DE32E6">
        <w:rPr>
          <w:rFonts w:ascii="Times New Roman" w:hAnsi="Times New Roman" w:cs="Times New Roman"/>
          <w:sz w:val="24"/>
          <w:szCs w:val="24"/>
          <w:lang w:val="uk-UA"/>
        </w:rPr>
        <w:t>. – К.: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E34B4"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Видавничий центр </w:t>
      </w:r>
      <w:proofErr w:type="spellStart"/>
      <w:r w:rsidR="000E34B4" w:rsidRPr="00DE32E6">
        <w:rPr>
          <w:rFonts w:ascii="Times New Roman" w:hAnsi="Times New Roman" w:cs="Times New Roman"/>
          <w:sz w:val="24"/>
          <w:szCs w:val="24"/>
          <w:lang w:val="uk-UA"/>
        </w:rPr>
        <w:t>“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>Академія”</w:t>
      </w:r>
      <w:proofErr w:type="spellEnd"/>
      <w:r w:rsidRPr="00DE32E6">
        <w:rPr>
          <w:rFonts w:ascii="Times New Roman" w:hAnsi="Times New Roman" w:cs="Times New Roman"/>
          <w:sz w:val="24"/>
          <w:szCs w:val="24"/>
        </w:rPr>
        <w:t>,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E34B4" w:rsidRPr="00DE32E6">
        <w:rPr>
          <w:rFonts w:ascii="Times New Roman" w:hAnsi="Times New Roman" w:cs="Times New Roman"/>
          <w:sz w:val="24"/>
          <w:szCs w:val="24"/>
        </w:rPr>
        <w:t>2004. – 344 с.</w:t>
      </w:r>
    </w:p>
    <w:p w:rsidR="00422295" w:rsidRPr="00DE32E6" w:rsidRDefault="00422295" w:rsidP="00DE32E6">
      <w:pPr>
        <w:pStyle w:val="Default"/>
        <w:ind w:firstLine="567"/>
        <w:jc w:val="both"/>
        <w:rPr>
          <w:lang w:val="uk-UA"/>
        </w:rPr>
      </w:pPr>
      <w:r w:rsidRPr="00DE32E6">
        <w:rPr>
          <w:lang w:val="uk-UA"/>
        </w:rPr>
        <w:t xml:space="preserve">2. </w:t>
      </w:r>
      <w:proofErr w:type="spellStart"/>
      <w:r w:rsidRPr="00DE32E6">
        <w:t>Желтухина</w:t>
      </w:r>
      <w:proofErr w:type="spellEnd"/>
      <w:r w:rsidRPr="00DE32E6">
        <w:t xml:space="preserve"> М.Р. Функции </w:t>
      </w:r>
      <w:proofErr w:type="spellStart"/>
      <w:r w:rsidRPr="00DE32E6">
        <w:t>масс-медиального</w:t>
      </w:r>
      <w:proofErr w:type="spellEnd"/>
      <w:r w:rsidRPr="00DE32E6">
        <w:t xml:space="preserve"> </w:t>
      </w:r>
      <w:proofErr w:type="spellStart"/>
      <w:r w:rsidRPr="00DE32E6">
        <w:t>дискурса</w:t>
      </w:r>
      <w:proofErr w:type="spellEnd"/>
      <w:r w:rsidRPr="00DE32E6">
        <w:t xml:space="preserve"> // Жанры и типы текста в </w:t>
      </w:r>
      <w:proofErr w:type="gramStart"/>
      <w:r w:rsidRPr="00DE32E6">
        <w:t>научном</w:t>
      </w:r>
      <w:proofErr w:type="gramEnd"/>
      <w:r w:rsidRPr="00DE32E6">
        <w:t xml:space="preserve"> и </w:t>
      </w:r>
      <w:proofErr w:type="spellStart"/>
      <w:r w:rsidRPr="00DE32E6">
        <w:t>медийном</w:t>
      </w:r>
      <w:proofErr w:type="spellEnd"/>
      <w:r w:rsidRPr="00DE32E6">
        <w:t xml:space="preserve"> </w:t>
      </w:r>
      <w:proofErr w:type="spellStart"/>
      <w:r w:rsidRPr="00DE32E6">
        <w:t>дискурсе</w:t>
      </w:r>
      <w:proofErr w:type="spellEnd"/>
      <w:r w:rsidRPr="00DE32E6">
        <w:t xml:space="preserve">: Межвузовский сборник научных трудов. – </w:t>
      </w:r>
      <w:proofErr w:type="spellStart"/>
      <w:r w:rsidRPr="00DE32E6">
        <w:t>Вып</w:t>
      </w:r>
      <w:proofErr w:type="spellEnd"/>
      <w:r w:rsidRPr="00DE32E6">
        <w:t xml:space="preserve">. 5. – Орел, 2007. – С. 191-201. </w:t>
      </w:r>
    </w:p>
    <w:p w:rsidR="000E34B4" w:rsidRPr="00DE32E6" w:rsidRDefault="00422295" w:rsidP="00DE32E6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3. </w:t>
      </w:r>
      <w:r w:rsidRPr="00DE32E6">
        <w:rPr>
          <w:rFonts w:ascii="Times New Roman" w:hAnsi="Times New Roman" w:cs="Times New Roman"/>
          <w:sz w:val="24"/>
          <w:szCs w:val="24"/>
        </w:rPr>
        <w:t>Каменева В.</w:t>
      </w:r>
      <w:r w:rsidR="000E34B4" w:rsidRPr="00DE32E6">
        <w:rPr>
          <w:rFonts w:ascii="Times New Roman" w:hAnsi="Times New Roman" w:cs="Times New Roman"/>
          <w:sz w:val="24"/>
          <w:szCs w:val="24"/>
        </w:rPr>
        <w:t xml:space="preserve">А. Композиционно-смысловая структура </w:t>
      </w:r>
      <w:proofErr w:type="spellStart"/>
      <w:r w:rsidR="000E34B4" w:rsidRPr="00DE32E6">
        <w:rPr>
          <w:rFonts w:ascii="Times New Roman" w:hAnsi="Times New Roman" w:cs="Times New Roman"/>
          <w:sz w:val="24"/>
          <w:szCs w:val="24"/>
        </w:rPr>
        <w:t>дискурса</w:t>
      </w:r>
      <w:proofErr w:type="spellEnd"/>
      <w:r w:rsidR="000E34B4" w:rsidRPr="00DE32E6">
        <w:rPr>
          <w:rFonts w:ascii="Times New Roman" w:hAnsi="Times New Roman" w:cs="Times New Roman"/>
          <w:sz w:val="24"/>
          <w:szCs w:val="24"/>
        </w:rPr>
        <w:t xml:space="preserve"> газетных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E34B4" w:rsidRPr="00DE32E6">
        <w:rPr>
          <w:rFonts w:ascii="Times New Roman" w:hAnsi="Times New Roman" w:cs="Times New Roman"/>
          <w:sz w:val="24"/>
          <w:szCs w:val="24"/>
        </w:rPr>
        <w:t xml:space="preserve">сообщений как эффективное средство корректировки </w:t>
      </w:r>
      <w:proofErr w:type="spellStart"/>
      <w:r w:rsidR="000E34B4" w:rsidRPr="00DE32E6">
        <w:rPr>
          <w:rFonts w:ascii="Times New Roman" w:hAnsi="Times New Roman" w:cs="Times New Roman"/>
          <w:sz w:val="24"/>
          <w:szCs w:val="24"/>
        </w:rPr>
        <w:t>гендерного</w:t>
      </w:r>
      <w:proofErr w:type="spellEnd"/>
      <w:r w:rsidR="000E34B4" w:rsidRPr="00DE32E6">
        <w:rPr>
          <w:rFonts w:ascii="Times New Roman" w:hAnsi="Times New Roman" w:cs="Times New Roman"/>
          <w:sz w:val="24"/>
          <w:szCs w:val="24"/>
        </w:rPr>
        <w:t xml:space="preserve"> дисплея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E34B4" w:rsidRPr="00DE32E6">
        <w:rPr>
          <w:rFonts w:ascii="Times New Roman" w:hAnsi="Times New Roman" w:cs="Times New Roman"/>
          <w:sz w:val="24"/>
          <w:szCs w:val="24"/>
        </w:rPr>
        <w:t xml:space="preserve">российской и американской </w:t>
      </w:r>
      <w:proofErr w:type="spellStart"/>
      <w:r w:rsidR="000E34B4" w:rsidRPr="00DE32E6">
        <w:rPr>
          <w:rFonts w:ascii="Times New Roman" w:hAnsi="Times New Roman" w:cs="Times New Roman"/>
          <w:sz w:val="24"/>
          <w:szCs w:val="24"/>
        </w:rPr>
        <w:t>лингвокультур</w:t>
      </w:r>
      <w:proofErr w:type="spellEnd"/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E32E6">
        <w:rPr>
          <w:rFonts w:ascii="Times New Roman" w:hAnsi="Times New Roman" w:cs="Times New Roman"/>
          <w:sz w:val="24"/>
          <w:szCs w:val="24"/>
        </w:rPr>
        <w:t>/ В.А.Каменева, С.В.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E34B4" w:rsidRPr="00DE32E6">
        <w:rPr>
          <w:rFonts w:ascii="Times New Roman" w:hAnsi="Times New Roman" w:cs="Times New Roman"/>
          <w:sz w:val="24"/>
          <w:szCs w:val="24"/>
        </w:rPr>
        <w:t>Коломиец // Вестник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E34B4" w:rsidRPr="00DE32E6">
        <w:rPr>
          <w:rFonts w:ascii="Times New Roman" w:hAnsi="Times New Roman" w:cs="Times New Roman"/>
          <w:sz w:val="24"/>
          <w:szCs w:val="24"/>
        </w:rPr>
        <w:t>ЧелГУ</w:t>
      </w:r>
      <w:proofErr w:type="spellEnd"/>
      <w:r w:rsidR="000E34B4" w:rsidRPr="00DE32E6">
        <w:rPr>
          <w:rFonts w:ascii="Times New Roman" w:hAnsi="Times New Roman" w:cs="Times New Roman"/>
          <w:sz w:val="24"/>
          <w:szCs w:val="24"/>
        </w:rPr>
        <w:t xml:space="preserve">. – Серия: Филология. Искусствоведение. –2009. – №10(148). – </w:t>
      </w:r>
      <w:proofErr w:type="spellStart"/>
      <w:r w:rsidR="000E34B4" w:rsidRPr="00DE32E6">
        <w:rPr>
          <w:rFonts w:ascii="Times New Roman" w:hAnsi="Times New Roman" w:cs="Times New Roman"/>
          <w:sz w:val="24"/>
          <w:szCs w:val="24"/>
        </w:rPr>
        <w:t>Вып</w:t>
      </w:r>
      <w:proofErr w:type="spellEnd"/>
      <w:r w:rsidR="000E34B4" w:rsidRPr="00DE32E6">
        <w:rPr>
          <w:rFonts w:ascii="Times New Roman" w:hAnsi="Times New Roman" w:cs="Times New Roman"/>
          <w:sz w:val="24"/>
          <w:szCs w:val="24"/>
        </w:rPr>
        <w:t>. 30. –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E34B4" w:rsidRPr="00DE32E6">
        <w:rPr>
          <w:rFonts w:ascii="Times New Roman" w:hAnsi="Times New Roman" w:cs="Times New Roman"/>
          <w:sz w:val="24"/>
          <w:szCs w:val="24"/>
        </w:rPr>
        <w:t>С. 30-31.</w:t>
      </w:r>
    </w:p>
    <w:p w:rsidR="00422295" w:rsidRPr="00DE32E6" w:rsidRDefault="00422295" w:rsidP="00DE32E6">
      <w:pPr>
        <w:pStyle w:val="Default"/>
        <w:ind w:firstLine="567"/>
        <w:jc w:val="both"/>
        <w:rPr>
          <w:lang w:val="en-US"/>
        </w:rPr>
      </w:pPr>
      <w:r w:rsidRPr="00DE32E6">
        <w:rPr>
          <w:lang w:val="uk-UA"/>
        </w:rPr>
        <w:t xml:space="preserve">4. </w:t>
      </w:r>
      <w:proofErr w:type="spellStart"/>
      <w:r w:rsidRPr="00DE32E6">
        <w:t>Лук’янова</w:t>
      </w:r>
      <w:proofErr w:type="spellEnd"/>
      <w:r w:rsidRPr="00DE32E6">
        <w:t xml:space="preserve"> Т.Г. </w:t>
      </w:r>
      <w:proofErr w:type="spellStart"/>
      <w:r w:rsidRPr="00DE32E6">
        <w:t>Об’єктивація</w:t>
      </w:r>
      <w:proofErr w:type="spellEnd"/>
      <w:r w:rsidRPr="00DE32E6">
        <w:t xml:space="preserve"> </w:t>
      </w:r>
      <w:proofErr w:type="spellStart"/>
      <w:r w:rsidRPr="00DE32E6">
        <w:t>гендерних</w:t>
      </w:r>
      <w:proofErr w:type="spellEnd"/>
      <w:r w:rsidRPr="00DE32E6">
        <w:t xml:space="preserve"> </w:t>
      </w:r>
      <w:proofErr w:type="spellStart"/>
      <w:r w:rsidRPr="00DE32E6">
        <w:t>стереотипів</w:t>
      </w:r>
      <w:proofErr w:type="spellEnd"/>
      <w:r w:rsidRPr="00DE32E6">
        <w:t xml:space="preserve"> </w:t>
      </w:r>
      <w:proofErr w:type="spellStart"/>
      <w:r w:rsidRPr="00DE32E6">
        <w:t>англомовними</w:t>
      </w:r>
      <w:proofErr w:type="spellEnd"/>
      <w:r w:rsidRPr="00DE32E6">
        <w:t xml:space="preserve"> </w:t>
      </w:r>
      <w:proofErr w:type="spellStart"/>
      <w:r w:rsidRPr="00DE32E6">
        <w:t>атрибутивними</w:t>
      </w:r>
      <w:proofErr w:type="spellEnd"/>
      <w:r w:rsidRPr="00DE32E6">
        <w:t xml:space="preserve"> </w:t>
      </w:r>
      <w:proofErr w:type="spellStart"/>
      <w:r w:rsidRPr="00DE32E6">
        <w:t>сполученнями</w:t>
      </w:r>
      <w:proofErr w:type="spellEnd"/>
      <w:r w:rsidRPr="00DE32E6">
        <w:t xml:space="preserve">, </w:t>
      </w:r>
      <w:proofErr w:type="spellStart"/>
      <w:r w:rsidRPr="00DE32E6">
        <w:t>що</w:t>
      </w:r>
      <w:proofErr w:type="spellEnd"/>
      <w:r w:rsidRPr="00DE32E6">
        <w:t xml:space="preserve"> </w:t>
      </w:r>
      <w:proofErr w:type="spellStart"/>
      <w:r w:rsidRPr="00DE32E6">
        <w:t>позначають</w:t>
      </w:r>
      <w:proofErr w:type="spellEnd"/>
      <w:r w:rsidRPr="00DE32E6">
        <w:t xml:space="preserve"> </w:t>
      </w:r>
      <w:proofErr w:type="spellStart"/>
      <w:r w:rsidRPr="00DE32E6">
        <w:t>природні</w:t>
      </w:r>
      <w:proofErr w:type="spellEnd"/>
      <w:r w:rsidRPr="00DE32E6">
        <w:t xml:space="preserve"> характеристики </w:t>
      </w:r>
      <w:proofErr w:type="spellStart"/>
      <w:r w:rsidRPr="00DE32E6">
        <w:t>людини</w:t>
      </w:r>
      <w:proofErr w:type="spellEnd"/>
      <w:r w:rsidRPr="00DE32E6">
        <w:t xml:space="preserve"> [</w:t>
      </w:r>
      <w:proofErr w:type="spellStart"/>
      <w:r w:rsidRPr="00DE32E6">
        <w:t>Електронний</w:t>
      </w:r>
      <w:proofErr w:type="spellEnd"/>
      <w:r w:rsidRPr="00DE32E6">
        <w:t xml:space="preserve"> ресурс]. – Режим доступу: http://eprints.zu.edu.ua/2431/1/209-212.pdf. </w:t>
      </w:r>
    </w:p>
    <w:p w:rsidR="00422295" w:rsidRPr="00DE32E6" w:rsidRDefault="00422295" w:rsidP="00DE32E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E32E6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DE32E6">
        <w:rPr>
          <w:rFonts w:ascii="Times New Roman" w:hAnsi="Times New Roman" w:cs="Times New Roman"/>
          <w:sz w:val="24"/>
          <w:szCs w:val="24"/>
          <w:lang w:val="uk-UA"/>
        </w:rPr>
        <w:t>Лютянська</w:t>
      </w:r>
      <w:proofErr w:type="spellEnd"/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Н.І. </w:t>
      </w:r>
      <w:proofErr w:type="spellStart"/>
      <w:r w:rsidRPr="00DE32E6">
        <w:rPr>
          <w:rFonts w:ascii="Times New Roman" w:hAnsi="Times New Roman" w:cs="Times New Roman"/>
          <w:sz w:val="24"/>
          <w:szCs w:val="24"/>
          <w:lang w:val="uk-UA"/>
        </w:rPr>
        <w:t>Мас-медійний</w:t>
      </w:r>
      <w:proofErr w:type="spellEnd"/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дискурс: типологічні та </w:t>
      </w:r>
      <w:proofErr w:type="spellStart"/>
      <w:r w:rsidRPr="00DE32E6">
        <w:rPr>
          <w:rFonts w:ascii="Times New Roman" w:hAnsi="Times New Roman" w:cs="Times New Roman"/>
          <w:sz w:val="24"/>
          <w:szCs w:val="24"/>
          <w:lang w:val="uk-UA"/>
        </w:rPr>
        <w:t>структурно-орг</w:t>
      </w:r>
      <w:proofErr w:type="spellEnd"/>
      <w:r w:rsidRPr="00DE32E6">
        <w:rPr>
          <w:rFonts w:ascii="Times New Roman" w:hAnsi="Times New Roman" w:cs="Times New Roman"/>
          <w:sz w:val="24"/>
          <w:szCs w:val="24"/>
          <w:lang w:val="en-US"/>
        </w:rPr>
        <w:t>f</w:t>
      </w:r>
      <w:proofErr w:type="spellStart"/>
      <w:r w:rsidRPr="00DE32E6">
        <w:rPr>
          <w:rFonts w:ascii="Times New Roman" w:hAnsi="Times New Roman" w:cs="Times New Roman"/>
          <w:sz w:val="24"/>
          <w:szCs w:val="24"/>
          <w:lang w:val="uk-UA"/>
        </w:rPr>
        <w:t>нізаційні</w:t>
      </w:r>
      <w:proofErr w:type="spellEnd"/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особливості // Наукові записки НДУ </w:t>
      </w:r>
      <w:proofErr w:type="spellStart"/>
      <w:r w:rsidRPr="00DE32E6">
        <w:rPr>
          <w:rFonts w:ascii="Times New Roman" w:hAnsi="Times New Roman" w:cs="Times New Roman"/>
          <w:sz w:val="24"/>
          <w:szCs w:val="24"/>
          <w:lang w:val="uk-UA"/>
        </w:rPr>
        <w:t>ім.М.Гоголя</w:t>
      </w:r>
      <w:proofErr w:type="spellEnd"/>
      <w:r w:rsidRPr="00DE32E6">
        <w:rPr>
          <w:rFonts w:ascii="Times New Roman" w:hAnsi="Times New Roman" w:cs="Times New Roman"/>
          <w:sz w:val="24"/>
          <w:szCs w:val="24"/>
          <w:lang w:val="uk-UA"/>
        </w:rPr>
        <w:t>. – Філологічні науки. – 2014</w:t>
      </w:r>
      <w:r w:rsidRPr="00DE32E6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– Книга 2.</w:t>
      </w:r>
      <w:r w:rsidRPr="00DE32E6">
        <w:rPr>
          <w:rFonts w:ascii="Times New Roman" w:hAnsi="Times New Roman" w:cs="Times New Roman"/>
          <w:sz w:val="24"/>
          <w:szCs w:val="24"/>
          <w:lang w:val="en-US"/>
        </w:rPr>
        <w:t xml:space="preserve"> – C. 137-141.</w:t>
      </w:r>
    </w:p>
    <w:p w:rsidR="00422295" w:rsidRPr="00DE32E6" w:rsidRDefault="00422295" w:rsidP="00DE32E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E32E6">
        <w:rPr>
          <w:rFonts w:ascii="Times New Roman" w:hAnsi="Times New Roman" w:cs="Times New Roman"/>
          <w:sz w:val="24"/>
          <w:szCs w:val="24"/>
        </w:rPr>
        <w:t>6</w:t>
      </w:r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DE32E6">
        <w:rPr>
          <w:rFonts w:ascii="Times New Roman" w:hAnsi="Times New Roman" w:cs="Times New Roman"/>
          <w:sz w:val="24"/>
          <w:szCs w:val="24"/>
          <w:lang w:val="uk-UA"/>
        </w:rPr>
        <w:t>Мосейчук</w:t>
      </w:r>
      <w:proofErr w:type="spellEnd"/>
      <w:r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О.М. Публіцистичний дискурс як контекст реалізації комунікативного впливу на масового адресата // Вісник Житомирського державного університету . Випуск 65. Філологічні науки , 2012.- С. 174-177.</w:t>
      </w:r>
    </w:p>
    <w:p w:rsidR="00422295" w:rsidRPr="00DE32E6" w:rsidRDefault="003A082C" w:rsidP="00DE32E6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NewRomanPSMT" w:hAnsi="Times New Roman" w:cs="Times New Roman"/>
          <w:sz w:val="24"/>
          <w:szCs w:val="24"/>
        </w:rPr>
      </w:pPr>
      <w:r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7. </w:t>
      </w:r>
      <w:proofErr w:type="spellStart"/>
      <w:r w:rsidR="00422295" w:rsidRPr="00DE32E6">
        <w:rPr>
          <w:rFonts w:ascii="Times New Roman" w:eastAsia="TimesNewRomanPSMT" w:hAnsi="Times New Roman" w:cs="Times New Roman"/>
          <w:sz w:val="24"/>
          <w:szCs w:val="24"/>
        </w:rPr>
        <w:t>Новохачева</w:t>
      </w:r>
      <w:proofErr w:type="spellEnd"/>
      <w:r w:rsidR="00422295" w:rsidRPr="00DE32E6">
        <w:rPr>
          <w:rFonts w:ascii="Times New Roman" w:eastAsia="TimesNewRomanPSMT" w:hAnsi="Times New Roman" w:cs="Times New Roman"/>
          <w:sz w:val="24"/>
          <w:szCs w:val="24"/>
        </w:rPr>
        <w:t xml:space="preserve"> Н.Ю. Стилистический прием литературной аллюзии в газетно-публицистическом </w:t>
      </w:r>
      <w:proofErr w:type="spellStart"/>
      <w:r w:rsidR="00422295" w:rsidRPr="00DE32E6">
        <w:rPr>
          <w:rFonts w:ascii="Times New Roman" w:eastAsia="TimesNewRomanPSMT" w:hAnsi="Times New Roman" w:cs="Times New Roman"/>
          <w:sz w:val="24"/>
          <w:szCs w:val="24"/>
        </w:rPr>
        <w:t>дискурсе</w:t>
      </w:r>
      <w:proofErr w:type="spellEnd"/>
      <w:r w:rsidR="00422295" w:rsidRPr="00DE32E6">
        <w:rPr>
          <w:rFonts w:ascii="Times New Roman" w:eastAsia="TimesNewRomanPSMT" w:hAnsi="Times New Roman" w:cs="Times New Roman"/>
          <w:sz w:val="24"/>
          <w:szCs w:val="24"/>
        </w:rPr>
        <w:t xml:space="preserve"> конца ХХ </w:t>
      </w:r>
      <w:proofErr w:type="gramStart"/>
      <w:r w:rsidR="00422295" w:rsidRPr="00DE32E6">
        <w:rPr>
          <w:rFonts w:ascii="Times New Roman" w:eastAsia="TimesNewRomanPSMT" w:hAnsi="Times New Roman" w:cs="Times New Roman"/>
          <w:sz w:val="24"/>
          <w:szCs w:val="24"/>
        </w:rPr>
        <w:t>–н</w:t>
      </w:r>
      <w:proofErr w:type="gramEnd"/>
      <w:r w:rsidR="00422295" w:rsidRPr="00DE32E6">
        <w:rPr>
          <w:rFonts w:ascii="Times New Roman" w:eastAsia="TimesNewRomanPSMT" w:hAnsi="Times New Roman" w:cs="Times New Roman"/>
          <w:sz w:val="24"/>
          <w:szCs w:val="24"/>
        </w:rPr>
        <w:t xml:space="preserve">ачала XXI веков: </w:t>
      </w:r>
      <w:proofErr w:type="spellStart"/>
      <w:r w:rsidR="00422295" w:rsidRPr="00DE32E6">
        <w:rPr>
          <w:rFonts w:ascii="Times New Roman" w:eastAsia="TimesNewRomanPSMT" w:hAnsi="Times New Roman" w:cs="Times New Roman"/>
          <w:sz w:val="24"/>
          <w:szCs w:val="24"/>
        </w:rPr>
        <w:t>автореф</w:t>
      </w:r>
      <w:proofErr w:type="spellEnd"/>
      <w:r w:rsidR="00422295" w:rsidRPr="00DE32E6">
        <w:rPr>
          <w:rFonts w:ascii="Times New Roman" w:eastAsia="TimesNewRomanPSMT" w:hAnsi="Times New Roman" w:cs="Times New Roman"/>
          <w:sz w:val="24"/>
          <w:szCs w:val="24"/>
        </w:rPr>
        <w:t xml:space="preserve">. </w:t>
      </w:r>
      <w:proofErr w:type="spellStart"/>
      <w:r w:rsidR="00422295" w:rsidRPr="00DE32E6">
        <w:rPr>
          <w:rFonts w:ascii="Times New Roman" w:eastAsia="TimesNewRomanPSMT" w:hAnsi="Times New Roman" w:cs="Times New Roman"/>
          <w:sz w:val="24"/>
          <w:szCs w:val="24"/>
        </w:rPr>
        <w:t>дисс</w:t>
      </w:r>
      <w:proofErr w:type="spellEnd"/>
      <w:r w:rsidR="00422295" w:rsidRPr="00DE32E6">
        <w:rPr>
          <w:rFonts w:ascii="Times New Roman" w:eastAsia="TimesNewRomanPSMT" w:hAnsi="Times New Roman" w:cs="Times New Roman"/>
          <w:sz w:val="24"/>
          <w:szCs w:val="24"/>
        </w:rPr>
        <w:t xml:space="preserve">. на соискание </w:t>
      </w:r>
      <w:proofErr w:type="spellStart"/>
      <w:r w:rsidR="00422295" w:rsidRPr="00DE32E6">
        <w:rPr>
          <w:rFonts w:ascii="Times New Roman" w:eastAsia="TimesNewRomanPSMT" w:hAnsi="Times New Roman" w:cs="Times New Roman"/>
          <w:sz w:val="24"/>
          <w:szCs w:val="24"/>
        </w:rPr>
        <w:t>науч</w:t>
      </w:r>
      <w:proofErr w:type="spellEnd"/>
      <w:r w:rsidR="00422295" w:rsidRPr="00DE32E6">
        <w:rPr>
          <w:rFonts w:ascii="Times New Roman" w:eastAsia="TimesNewRomanPSMT" w:hAnsi="Times New Roman" w:cs="Times New Roman"/>
          <w:sz w:val="24"/>
          <w:szCs w:val="24"/>
        </w:rPr>
        <w:t xml:space="preserve">. степени канд. </w:t>
      </w:r>
      <w:proofErr w:type="spellStart"/>
      <w:r w:rsidR="00422295" w:rsidRPr="00DE32E6">
        <w:rPr>
          <w:rFonts w:ascii="Times New Roman" w:eastAsia="TimesNewRomanPSMT" w:hAnsi="Times New Roman" w:cs="Times New Roman"/>
          <w:sz w:val="24"/>
          <w:szCs w:val="24"/>
        </w:rPr>
        <w:t>филол</w:t>
      </w:r>
      <w:proofErr w:type="spellEnd"/>
      <w:r w:rsidR="00422295" w:rsidRPr="00DE32E6">
        <w:rPr>
          <w:rFonts w:ascii="Times New Roman" w:eastAsia="TimesNewRomanPSMT" w:hAnsi="Times New Roman" w:cs="Times New Roman"/>
          <w:sz w:val="24"/>
          <w:szCs w:val="24"/>
        </w:rPr>
        <w:t xml:space="preserve">. наук : спец. 10.02.01 “Русский язык” /Н. Ю. </w:t>
      </w:r>
      <w:proofErr w:type="spellStart"/>
      <w:r w:rsidR="00422295" w:rsidRPr="00DE32E6">
        <w:rPr>
          <w:rFonts w:ascii="Times New Roman" w:eastAsia="TimesNewRomanPSMT" w:hAnsi="Times New Roman" w:cs="Times New Roman"/>
          <w:sz w:val="24"/>
          <w:szCs w:val="24"/>
        </w:rPr>
        <w:t>Новохачева</w:t>
      </w:r>
      <w:proofErr w:type="spellEnd"/>
      <w:r w:rsidR="00422295" w:rsidRPr="00DE32E6">
        <w:rPr>
          <w:rFonts w:ascii="Times New Roman" w:eastAsia="TimesNewRomanPSMT" w:hAnsi="Times New Roman" w:cs="Times New Roman"/>
          <w:sz w:val="24"/>
          <w:szCs w:val="24"/>
        </w:rPr>
        <w:t xml:space="preserve">. – Ставрополь, 2005. – 31 </w:t>
      </w:r>
      <w:proofErr w:type="gramStart"/>
      <w:r w:rsidR="00422295" w:rsidRPr="00DE32E6">
        <w:rPr>
          <w:rFonts w:ascii="Times New Roman" w:eastAsia="TimesNewRomanPSMT" w:hAnsi="Times New Roman" w:cs="Times New Roman"/>
          <w:sz w:val="24"/>
          <w:szCs w:val="24"/>
        </w:rPr>
        <w:t>с</w:t>
      </w:r>
      <w:proofErr w:type="gramEnd"/>
      <w:r w:rsidR="00422295" w:rsidRPr="00DE32E6">
        <w:rPr>
          <w:rFonts w:ascii="Times New Roman" w:eastAsia="TimesNewRomanPSMT" w:hAnsi="Times New Roman" w:cs="Times New Roman"/>
          <w:sz w:val="24"/>
          <w:szCs w:val="24"/>
        </w:rPr>
        <w:t>.</w:t>
      </w:r>
    </w:p>
    <w:p w:rsidR="00283965" w:rsidRPr="00DE32E6" w:rsidRDefault="003A082C" w:rsidP="00DE32E6">
      <w:pPr>
        <w:pStyle w:val="Default"/>
        <w:ind w:firstLine="567"/>
        <w:jc w:val="both"/>
      </w:pPr>
      <w:r>
        <w:rPr>
          <w:lang w:val="uk-UA"/>
        </w:rPr>
        <w:t>8</w:t>
      </w:r>
      <w:r w:rsidR="00422295" w:rsidRPr="00DE32E6">
        <w:t xml:space="preserve">. </w:t>
      </w:r>
      <w:r w:rsidR="00283965" w:rsidRPr="00DE32E6">
        <w:t xml:space="preserve">Приходько А.Н.. Таксономические параметры </w:t>
      </w:r>
      <w:proofErr w:type="spellStart"/>
      <w:r w:rsidR="00283965" w:rsidRPr="00DE32E6">
        <w:t>дискурса</w:t>
      </w:r>
      <w:proofErr w:type="spellEnd"/>
      <w:r w:rsidR="00283965" w:rsidRPr="00DE32E6">
        <w:t xml:space="preserve"> // Язык. Текст. </w:t>
      </w:r>
      <w:proofErr w:type="spellStart"/>
      <w:r w:rsidR="00283965" w:rsidRPr="00DE32E6">
        <w:t>Дискурс</w:t>
      </w:r>
      <w:proofErr w:type="spellEnd"/>
      <w:r w:rsidR="00283965" w:rsidRPr="00DE32E6">
        <w:t>: Научный альманах Ставропольского отделения РАЛК</w:t>
      </w:r>
      <w:proofErr w:type="gramStart"/>
      <w:r w:rsidR="00283965" w:rsidRPr="00DE32E6">
        <w:t xml:space="preserve"> / П</w:t>
      </w:r>
      <w:proofErr w:type="gramEnd"/>
      <w:r w:rsidR="00283965" w:rsidRPr="00DE32E6">
        <w:t xml:space="preserve">од ред. проф. Г.Н. </w:t>
      </w:r>
      <w:proofErr w:type="spellStart"/>
      <w:r w:rsidR="00283965" w:rsidRPr="00DE32E6">
        <w:t>Манаенко</w:t>
      </w:r>
      <w:proofErr w:type="spellEnd"/>
      <w:r w:rsidR="00283965" w:rsidRPr="00DE32E6">
        <w:t xml:space="preserve">. – </w:t>
      </w:r>
      <w:proofErr w:type="spellStart"/>
      <w:r w:rsidR="00283965" w:rsidRPr="00DE32E6">
        <w:t>Вып</w:t>
      </w:r>
      <w:proofErr w:type="spellEnd"/>
      <w:r w:rsidR="00283965" w:rsidRPr="00DE32E6">
        <w:t xml:space="preserve">. 7. – Ставрополь: Изд-во СГПИ, 2009. –С. 22-30. </w:t>
      </w:r>
    </w:p>
    <w:p w:rsidR="00283965" w:rsidRPr="00DE32E6" w:rsidRDefault="003A082C" w:rsidP="00DE32E6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9</w:t>
      </w:r>
      <w:r w:rsidR="00422295" w:rsidRPr="00DE32E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proofErr w:type="gramStart"/>
      <w:r w:rsidR="00422295" w:rsidRPr="00DE32E6">
        <w:rPr>
          <w:rFonts w:ascii="Times New Roman" w:hAnsi="Times New Roman" w:cs="Times New Roman"/>
          <w:sz w:val="24"/>
          <w:szCs w:val="24"/>
        </w:rPr>
        <w:t>Пташник</w:t>
      </w:r>
      <w:proofErr w:type="spellEnd"/>
      <w:r w:rsidR="00422295" w:rsidRPr="00DE32E6">
        <w:rPr>
          <w:rFonts w:ascii="Times New Roman" w:hAnsi="Times New Roman" w:cs="Times New Roman"/>
          <w:sz w:val="24"/>
          <w:szCs w:val="24"/>
        </w:rPr>
        <w:t xml:space="preserve"> М. И. Система </w:t>
      </w:r>
      <w:proofErr w:type="spellStart"/>
      <w:r w:rsidR="00422295" w:rsidRPr="00DE32E6">
        <w:rPr>
          <w:rFonts w:ascii="Times New Roman" w:hAnsi="Times New Roman" w:cs="Times New Roman"/>
          <w:sz w:val="24"/>
          <w:szCs w:val="24"/>
        </w:rPr>
        <w:t>реноминативных</w:t>
      </w:r>
      <w:proofErr w:type="spellEnd"/>
      <w:r w:rsidR="00422295" w:rsidRPr="00DE32E6">
        <w:rPr>
          <w:rFonts w:ascii="Times New Roman" w:hAnsi="Times New Roman" w:cs="Times New Roman"/>
          <w:sz w:val="24"/>
          <w:szCs w:val="24"/>
        </w:rPr>
        <w:t xml:space="preserve"> приемов в современном публицистическом </w:t>
      </w:r>
      <w:proofErr w:type="spellStart"/>
      <w:r w:rsidR="00422295" w:rsidRPr="00DE32E6">
        <w:rPr>
          <w:rFonts w:ascii="Times New Roman" w:hAnsi="Times New Roman" w:cs="Times New Roman"/>
          <w:sz w:val="24"/>
          <w:szCs w:val="24"/>
        </w:rPr>
        <w:t>дискурсе</w:t>
      </w:r>
      <w:proofErr w:type="spellEnd"/>
      <w:r w:rsidR="00422295" w:rsidRPr="00DE32E6">
        <w:rPr>
          <w:rFonts w:ascii="Times New Roman" w:hAnsi="Times New Roman" w:cs="Times New Roman"/>
          <w:sz w:val="24"/>
          <w:szCs w:val="24"/>
        </w:rPr>
        <w:t xml:space="preserve"> (на материале русского, английского, и испанского языков): </w:t>
      </w:r>
      <w:proofErr w:type="spellStart"/>
      <w:r w:rsidR="00422295" w:rsidRPr="00DE32E6">
        <w:rPr>
          <w:rFonts w:ascii="Times New Roman" w:hAnsi="Times New Roman" w:cs="Times New Roman"/>
          <w:sz w:val="24"/>
          <w:szCs w:val="24"/>
        </w:rPr>
        <w:t>автореф</w:t>
      </w:r>
      <w:proofErr w:type="spellEnd"/>
      <w:r w:rsidR="00422295" w:rsidRPr="00DE32E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422295" w:rsidRPr="00DE32E6">
        <w:rPr>
          <w:rFonts w:ascii="Times New Roman" w:hAnsi="Times New Roman" w:cs="Times New Roman"/>
          <w:sz w:val="24"/>
          <w:szCs w:val="24"/>
        </w:rPr>
        <w:t>дисс</w:t>
      </w:r>
      <w:proofErr w:type="spellEnd"/>
      <w:r w:rsidR="00422295" w:rsidRPr="00DE32E6">
        <w:rPr>
          <w:rFonts w:ascii="Times New Roman" w:hAnsi="Times New Roman" w:cs="Times New Roman"/>
          <w:sz w:val="24"/>
          <w:szCs w:val="24"/>
        </w:rPr>
        <w:t xml:space="preserve">. на соискание </w:t>
      </w:r>
      <w:proofErr w:type="spellStart"/>
      <w:r w:rsidR="00422295" w:rsidRPr="00DE32E6">
        <w:rPr>
          <w:rFonts w:ascii="Times New Roman" w:hAnsi="Times New Roman" w:cs="Times New Roman"/>
          <w:sz w:val="24"/>
          <w:szCs w:val="24"/>
        </w:rPr>
        <w:t>науч</w:t>
      </w:r>
      <w:proofErr w:type="spellEnd"/>
      <w:r w:rsidR="00422295" w:rsidRPr="00DE32E6">
        <w:rPr>
          <w:rFonts w:ascii="Times New Roman" w:hAnsi="Times New Roman" w:cs="Times New Roman"/>
          <w:sz w:val="24"/>
          <w:szCs w:val="24"/>
        </w:rPr>
        <w:t xml:space="preserve">. степени канд. </w:t>
      </w:r>
      <w:proofErr w:type="spellStart"/>
      <w:r w:rsidR="00422295" w:rsidRPr="00DE32E6">
        <w:rPr>
          <w:rFonts w:ascii="Times New Roman" w:hAnsi="Times New Roman" w:cs="Times New Roman"/>
          <w:sz w:val="24"/>
          <w:szCs w:val="24"/>
        </w:rPr>
        <w:t>филол</w:t>
      </w:r>
      <w:proofErr w:type="spellEnd"/>
      <w:r w:rsidR="00422295" w:rsidRPr="00DE32E6">
        <w:rPr>
          <w:rFonts w:ascii="Times New Roman" w:hAnsi="Times New Roman" w:cs="Times New Roman"/>
          <w:sz w:val="24"/>
          <w:szCs w:val="24"/>
        </w:rPr>
        <w:t xml:space="preserve">. наук: спец. 10.02.19 “Теория языка”/ М. И. </w:t>
      </w:r>
      <w:proofErr w:type="spellStart"/>
      <w:r w:rsidR="00422295" w:rsidRPr="00DE32E6">
        <w:rPr>
          <w:rFonts w:ascii="Times New Roman" w:hAnsi="Times New Roman" w:cs="Times New Roman"/>
          <w:sz w:val="24"/>
          <w:szCs w:val="24"/>
        </w:rPr>
        <w:t>Пташник</w:t>
      </w:r>
      <w:proofErr w:type="spellEnd"/>
      <w:r w:rsidR="00422295" w:rsidRPr="00DE32E6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422295" w:rsidRPr="00DE32E6">
        <w:rPr>
          <w:rFonts w:ascii="Times New Roman" w:hAnsi="Times New Roman" w:cs="Times New Roman"/>
          <w:sz w:val="24"/>
          <w:szCs w:val="24"/>
        </w:rPr>
        <w:t xml:space="preserve"> – Ростов-на-Дону, 2010. – 23 с.</w:t>
      </w:r>
    </w:p>
    <w:p w:rsidR="00283965" w:rsidRPr="00DE32E6" w:rsidRDefault="003A082C" w:rsidP="00DE32E6">
      <w:pPr>
        <w:pStyle w:val="Default"/>
        <w:ind w:firstLine="567"/>
        <w:jc w:val="both"/>
      </w:pPr>
      <w:r>
        <w:rPr>
          <w:color w:val="auto"/>
          <w:lang w:val="uk-UA"/>
        </w:rPr>
        <w:t>10</w:t>
      </w:r>
      <w:r w:rsidR="00422295" w:rsidRPr="00DE32E6">
        <w:rPr>
          <w:color w:val="auto"/>
        </w:rPr>
        <w:t xml:space="preserve">. </w:t>
      </w:r>
      <w:proofErr w:type="spellStart"/>
      <w:r w:rsidR="00283965" w:rsidRPr="00DE32E6">
        <w:t>Українська</w:t>
      </w:r>
      <w:proofErr w:type="spellEnd"/>
      <w:r w:rsidR="00283965" w:rsidRPr="00DE32E6">
        <w:t xml:space="preserve"> </w:t>
      </w:r>
      <w:proofErr w:type="spellStart"/>
      <w:r w:rsidR="00283965" w:rsidRPr="00DE32E6">
        <w:t>мова</w:t>
      </w:r>
      <w:proofErr w:type="spellEnd"/>
      <w:r w:rsidR="00283965" w:rsidRPr="00DE32E6">
        <w:t xml:space="preserve">: </w:t>
      </w:r>
      <w:proofErr w:type="spellStart"/>
      <w:r w:rsidR="00283965" w:rsidRPr="00DE32E6">
        <w:t>Енциклопедія</w:t>
      </w:r>
      <w:proofErr w:type="spellEnd"/>
      <w:r w:rsidR="00283965" w:rsidRPr="00DE32E6">
        <w:t xml:space="preserve"> / Ред</w:t>
      </w:r>
      <w:proofErr w:type="gramStart"/>
      <w:r w:rsidR="00422295" w:rsidRPr="00DE32E6">
        <w:t>.</w:t>
      </w:r>
      <w:r w:rsidR="00283965" w:rsidRPr="00DE32E6">
        <w:t>к</w:t>
      </w:r>
      <w:proofErr w:type="gramEnd"/>
      <w:r w:rsidR="00283965" w:rsidRPr="00DE32E6">
        <w:t xml:space="preserve">ол.: В.М. </w:t>
      </w:r>
      <w:proofErr w:type="spellStart"/>
      <w:r w:rsidR="00283965" w:rsidRPr="00DE32E6">
        <w:t>Русанівський</w:t>
      </w:r>
      <w:proofErr w:type="spellEnd"/>
      <w:r w:rsidR="00283965" w:rsidRPr="00DE32E6">
        <w:t xml:space="preserve">, О.О. Тараненко, М.П. </w:t>
      </w:r>
      <w:proofErr w:type="spellStart"/>
      <w:r w:rsidR="00283965" w:rsidRPr="00DE32E6">
        <w:t>Зяблюк</w:t>
      </w:r>
      <w:proofErr w:type="spellEnd"/>
      <w:r w:rsidR="00283965" w:rsidRPr="00DE32E6">
        <w:t xml:space="preserve"> та </w:t>
      </w:r>
      <w:proofErr w:type="spellStart"/>
      <w:r w:rsidR="00283965" w:rsidRPr="00DE32E6">
        <w:t>ін</w:t>
      </w:r>
      <w:proofErr w:type="spellEnd"/>
      <w:r w:rsidR="00283965" w:rsidRPr="00DE32E6">
        <w:t xml:space="preserve">. – 2-ге вид., </w:t>
      </w:r>
      <w:proofErr w:type="spellStart"/>
      <w:r w:rsidR="00283965" w:rsidRPr="00DE32E6">
        <w:t>випр</w:t>
      </w:r>
      <w:proofErr w:type="spellEnd"/>
      <w:r w:rsidR="00283965" w:rsidRPr="00DE32E6">
        <w:t xml:space="preserve">. </w:t>
      </w:r>
      <w:proofErr w:type="spellStart"/>
      <w:r w:rsidR="00283965" w:rsidRPr="00DE32E6">
        <w:t>і</w:t>
      </w:r>
      <w:proofErr w:type="spellEnd"/>
      <w:r w:rsidR="00283965" w:rsidRPr="00DE32E6">
        <w:t xml:space="preserve"> доп. – К.: </w:t>
      </w:r>
      <w:proofErr w:type="spellStart"/>
      <w:r w:rsidR="00283965" w:rsidRPr="00DE32E6">
        <w:t>Вид-во</w:t>
      </w:r>
      <w:proofErr w:type="spellEnd"/>
      <w:r w:rsidR="00422295" w:rsidRPr="00DE32E6">
        <w:t xml:space="preserve"> “</w:t>
      </w:r>
      <w:proofErr w:type="spellStart"/>
      <w:r w:rsidR="00283965" w:rsidRPr="00DE32E6">
        <w:t>Українська</w:t>
      </w:r>
      <w:proofErr w:type="spellEnd"/>
      <w:r w:rsidR="00283965" w:rsidRPr="00DE32E6">
        <w:t xml:space="preserve"> </w:t>
      </w:r>
      <w:proofErr w:type="spellStart"/>
      <w:r w:rsidR="00283965" w:rsidRPr="00DE32E6">
        <w:t>енциклопедія</w:t>
      </w:r>
      <w:proofErr w:type="spellEnd"/>
      <w:r w:rsidR="00422295" w:rsidRPr="00DE32E6">
        <w:t>”</w:t>
      </w:r>
      <w:r w:rsidR="00283965" w:rsidRPr="00DE32E6">
        <w:t xml:space="preserve"> </w:t>
      </w:r>
      <w:proofErr w:type="spellStart"/>
      <w:r w:rsidR="00283965" w:rsidRPr="00DE32E6">
        <w:t>ім</w:t>
      </w:r>
      <w:proofErr w:type="spellEnd"/>
      <w:r w:rsidR="00283965" w:rsidRPr="00DE32E6">
        <w:t>. М.П. Бажана, 2004. – 824 с</w:t>
      </w:r>
      <w:r w:rsidR="00422295" w:rsidRPr="00DE32E6">
        <w:t>.</w:t>
      </w:r>
      <w:r w:rsidR="00283965" w:rsidRPr="00DE32E6">
        <w:t xml:space="preserve"> </w:t>
      </w:r>
    </w:p>
    <w:p w:rsidR="009355AC" w:rsidRPr="00DE32E6" w:rsidRDefault="003A082C" w:rsidP="00DE32E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1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1</w:t>
      </w:r>
      <w:proofErr w:type="spellEnd"/>
      <w:r w:rsidR="00422295" w:rsidRPr="00DE32E6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9355AC"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Федоренко С.В., </w:t>
      </w:r>
      <w:proofErr w:type="spellStart"/>
      <w:r w:rsidR="009355AC" w:rsidRPr="00DE32E6">
        <w:rPr>
          <w:rFonts w:ascii="Times New Roman" w:hAnsi="Times New Roman" w:cs="Times New Roman"/>
          <w:sz w:val="24"/>
          <w:szCs w:val="24"/>
          <w:lang w:val="uk-UA"/>
        </w:rPr>
        <w:t>Станішевська</w:t>
      </w:r>
      <w:proofErr w:type="spellEnd"/>
      <w:r w:rsidR="009355AC"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Т.І. Англомовний публіцистичний дискурс як </w:t>
      </w:r>
      <w:proofErr w:type="spellStart"/>
      <w:r w:rsidR="009355AC" w:rsidRPr="00DE32E6">
        <w:rPr>
          <w:rFonts w:ascii="Times New Roman" w:hAnsi="Times New Roman" w:cs="Times New Roman"/>
          <w:sz w:val="24"/>
          <w:szCs w:val="24"/>
          <w:lang w:val="uk-UA"/>
        </w:rPr>
        <w:t>соціокультурологічний</w:t>
      </w:r>
      <w:proofErr w:type="spellEnd"/>
      <w:r w:rsidR="009355AC"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лінгвістичний феномен сучасного комунікативного простору в перекладацькому аспекті</w:t>
      </w:r>
      <w:r w:rsidR="000E34B4" w:rsidRPr="00DE32E6">
        <w:rPr>
          <w:rFonts w:ascii="Times New Roman" w:hAnsi="Times New Roman" w:cs="Times New Roman"/>
          <w:sz w:val="24"/>
          <w:szCs w:val="24"/>
          <w:lang w:val="uk-UA"/>
        </w:rPr>
        <w:t xml:space="preserve"> // М</w:t>
      </w:r>
      <w:r w:rsidR="009355AC" w:rsidRPr="00DE32E6">
        <w:rPr>
          <w:rFonts w:ascii="Times New Roman" w:hAnsi="Times New Roman" w:cs="Times New Roman"/>
          <w:sz w:val="24"/>
          <w:szCs w:val="24"/>
          <w:lang w:val="uk-UA"/>
        </w:rPr>
        <w:t>олодий вчений</w:t>
      </w:r>
      <w:r w:rsidR="000E34B4" w:rsidRPr="00DE32E6">
        <w:rPr>
          <w:rFonts w:ascii="Times New Roman" w:hAnsi="Times New Roman" w:cs="Times New Roman"/>
          <w:sz w:val="24"/>
          <w:szCs w:val="24"/>
          <w:lang w:val="uk-UA"/>
        </w:rPr>
        <w:t>. - №1 (16) , 2015</w:t>
      </w:r>
      <w:r w:rsidR="00422295" w:rsidRPr="00DE32E6">
        <w:rPr>
          <w:rFonts w:ascii="Times New Roman" w:hAnsi="Times New Roman" w:cs="Times New Roman"/>
          <w:sz w:val="24"/>
          <w:szCs w:val="24"/>
        </w:rPr>
        <w:t xml:space="preserve">. – </w:t>
      </w:r>
      <w:r w:rsidR="00422295" w:rsidRPr="00DE32E6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422295" w:rsidRPr="00DE32E6">
        <w:rPr>
          <w:rFonts w:ascii="Times New Roman" w:hAnsi="Times New Roman" w:cs="Times New Roman"/>
          <w:sz w:val="24"/>
          <w:szCs w:val="24"/>
        </w:rPr>
        <w:t>. 194-196.</w:t>
      </w:r>
    </w:p>
    <w:sectPr w:rsidR="009355AC" w:rsidRPr="00DE32E6" w:rsidSect="00DE32E6">
      <w:pgSz w:w="11906" w:h="16838"/>
      <w:pgMar w:top="794" w:right="1049" w:bottom="907" w:left="79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Arial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451BD0"/>
    <w:multiLevelType w:val="hybridMultilevel"/>
    <w:tmpl w:val="78167C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C10D2B"/>
    <w:multiLevelType w:val="hybridMultilevel"/>
    <w:tmpl w:val="78167C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A5A612C"/>
    <w:multiLevelType w:val="hybridMultilevel"/>
    <w:tmpl w:val="9BDA847C"/>
    <w:lvl w:ilvl="0" w:tplc="FAB0BD38">
      <w:start w:val="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3F274B6"/>
    <w:multiLevelType w:val="multilevel"/>
    <w:tmpl w:val="54849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A44B6"/>
    <w:rsid w:val="000D487A"/>
    <w:rsid w:val="000E34B4"/>
    <w:rsid w:val="001509A2"/>
    <w:rsid w:val="00283965"/>
    <w:rsid w:val="002D5D9D"/>
    <w:rsid w:val="002E32B1"/>
    <w:rsid w:val="003A082C"/>
    <w:rsid w:val="004201DB"/>
    <w:rsid w:val="00422295"/>
    <w:rsid w:val="004B6E50"/>
    <w:rsid w:val="005232A0"/>
    <w:rsid w:val="00597A73"/>
    <w:rsid w:val="0080077F"/>
    <w:rsid w:val="009355AC"/>
    <w:rsid w:val="009648B3"/>
    <w:rsid w:val="0096598C"/>
    <w:rsid w:val="009A575B"/>
    <w:rsid w:val="00A07622"/>
    <w:rsid w:val="00A32FA2"/>
    <w:rsid w:val="00AA44B6"/>
    <w:rsid w:val="00BE2DF5"/>
    <w:rsid w:val="00C53F72"/>
    <w:rsid w:val="00C80742"/>
    <w:rsid w:val="00CA1522"/>
    <w:rsid w:val="00CC59F1"/>
    <w:rsid w:val="00DE32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28396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List Paragraph"/>
    <w:basedOn w:val="a"/>
    <w:uiPriority w:val="34"/>
    <w:qFormat/>
    <w:rsid w:val="00283965"/>
    <w:pPr>
      <w:ind w:left="720"/>
      <w:contextualSpacing/>
    </w:pPr>
  </w:style>
  <w:style w:type="character" w:customStyle="1" w:styleId="apple-converted-space">
    <w:name w:val="apple-converted-space"/>
    <w:basedOn w:val="a0"/>
    <w:rsid w:val="009648B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73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9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3</Pages>
  <Words>1593</Words>
  <Characters>9084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7</cp:revision>
  <dcterms:created xsi:type="dcterms:W3CDTF">2016-03-18T07:31:00Z</dcterms:created>
  <dcterms:modified xsi:type="dcterms:W3CDTF">2016-03-18T12:14:00Z</dcterms:modified>
</cp:coreProperties>
</file>