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6511" w:rsidRDefault="000E6511" w:rsidP="000E6511">
      <w:pPr>
        <w:ind w:left="6"/>
        <w:rPr>
          <w:rFonts w:eastAsia="Times New Roman"/>
          <w:b/>
          <w:bCs/>
          <w:sz w:val="28"/>
          <w:szCs w:val="28"/>
          <w:lang w:val="ru-RU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9264" behindDoc="1" locked="0" layoutInCell="0" allowOverlap="1" wp14:anchorId="67B94E5F" wp14:editId="4B0092B7">
            <wp:simplePos x="0" y="0"/>
            <wp:positionH relativeFrom="page">
              <wp:posOffset>152400</wp:posOffset>
            </wp:positionH>
            <wp:positionV relativeFrom="page">
              <wp:posOffset>152400</wp:posOffset>
            </wp:positionV>
            <wp:extent cx="5330825" cy="756539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0825" cy="7565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eastAsia="Times New Roman"/>
          <w:b/>
          <w:bCs/>
          <w:sz w:val="28"/>
          <w:szCs w:val="28"/>
          <w:lang w:val="ru-RU"/>
        </w:rPr>
        <w:br w:type="page"/>
      </w:r>
    </w:p>
    <w:p w:rsidR="000E6511" w:rsidRDefault="000E6511" w:rsidP="000E6511">
      <w:pPr>
        <w:ind w:left="6"/>
        <w:rPr>
          <w:rFonts w:eastAsia="Times New Roman"/>
          <w:b/>
          <w:bCs/>
          <w:sz w:val="28"/>
          <w:szCs w:val="28"/>
          <w:lang w:val="ru-RU"/>
        </w:rPr>
      </w:pPr>
    </w:p>
    <w:p w:rsidR="000E6511" w:rsidRDefault="000E6511" w:rsidP="000E6511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УДК 54:504:37 (100)</w:t>
      </w:r>
    </w:p>
    <w:p w:rsidR="000E6511" w:rsidRDefault="000E6511" w:rsidP="000E6511">
      <w:pPr>
        <w:spacing w:line="14" w:lineRule="exact"/>
        <w:rPr>
          <w:sz w:val="20"/>
          <w:szCs w:val="20"/>
        </w:rPr>
      </w:pPr>
    </w:p>
    <w:p w:rsidR="000E6511" w:rsidRDefault="000E6511" w:rsidP="000E6511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ББК 24:28.08.74</w:t>
      </w:r>
    </w:p>
    <w:p w:rsidR="000E6511" w:rsidRDefault="000E6511" w:rsidP="000E6511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341</w:t>
      </w:r>
    </w:p>
    <w:p w:rsidR="000E6511" w:rsidRDefault="000E6511" w:rsidP="000E6511">
      <w:pPr>
        <w:spacing w:line="255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ХІМІЯ, АГРОХІМІЯ, ЕКОЛОГІЯ ТА ОСВІТА: Збірник </w:t>
      </w:r>
      <w:proofErr w:type="spellStart"/>
      <w:r>
        <w:rPr>
          <w:rFonts w:eastAsia="Times New Roman"/>
          <w:sz w:val="24"/>
          <w:szCs w:val="24"/>
        </w:rPr>
        <w:t>материалів</w:t>
      </w:r>
      <w:proofErr w:type="spellEnd"/>
      <w:r>
        <w:rPr>
          <w:rFonts w:eastAsia="Times New Roman"/>
          <w:sz w:val="24"/>
          <w:szCs w:val="24"/>
        </w:rPr>
        <w:t xml:space="preserve"> ІІІ Міжнародної науково-практичної інтернет-конференції (м. Полтава, 14-15 травня 2019 року). – Полтава, 2019. – 244 с. Текст: </w:t>
      </w:r>
      <w:proofErr w:type="spellStart"/>
      <w:r>
        <w:rPr>
          <w:rFonts w:eastAsia="Times New Roman"/>
          <w:sz w:val="24"/>
          <w:szCs w:val="24"/>
        </w:rPr>
        <w:t>укр</w:t>
      </w:r>
      <w:proofErr w:type="spellEnd"/>
      <w:r>
        <w:rPr>
          <w:rFonts w:eastAsia="Times New Roman"/>
          <w:sz w:val="24"/>
          <w:szCs w:val="24"/>
        </w:rPr>
        <w:t xml:space="preserve">., </w:t>
      </w:r>
      <w:proofErr w:type="spellStart"/>
      <w:r>
        <w:rPr>
          <w:rFonts w:eastAsia="Times New Roman"/>
          <w:sz w:val="24"/>
          <w:szCs w:val="24"/>
        </w:rPr>
        <w:t>англ</w:t>
      </w:r>
      <w:proofErr w:type="spellEnd"/>
      <w:r>
        <w:rPr>
          <w:rFonts w:eastAsia="Times New Roman"/>
          <w:sz w:val="24"/>
          <w:szCs w:val="24"/>
        </w:rPr>
        <w:t>., рос.</w:t>
      </w:r>
    </w:p>
    <w:p w:rsidR="000E6511" w:rsidRDefault="000E6511" w:rsidP="000E6511">
      <w:pPr>
        <w:spacing w:line="216" w:lineRule="exact"/>
        <w:rPr>
          <w:sz w:val="20"/>
          <w:szCs w:val="20"/>
        </w:rPr>
      </w:pPr>
    </w:p>
    <w:p w:rsidR="000E6511" w:rsidRDefault="000E6511" w:rsidP="000E6511">
      <w:pPr>
        <w:spacing w:line="252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eastAsia="Times New Roman"/>
          <w:sz w:val="24"/>
          <w:szCs w:val="24"/>
        </w:rPr>
        <w:t>УкрІНТЕІ</w:t>
      </w:r>
      <w:proofErr w:type="spellEnd"/>
      <w:r>
        <w:rPr>
          <w:rFonts w:eastAsia="Times New Roman"/>
          <w:sz w:val="24"/>
          <w:szCs w:val="24"/>
        </w:rPr>
        <w:t>), Посвідчення № 688 від 21 грудня 2018 р. (Міжнародна науково-практична інтернет-конференція «Хімія, агрохімія, екологія та освіта»)</w:t>
      </w:r>
    </w:p>
    <w:p w:rsidR="000E6511" w:rsidRDefault="000E6511" w:rsidP="000E6511">
      <w:pPr>
        <w:spacing w:line="221" w:lineRule="exact"/>
        <w:rPr>
          <w:sz w:val="20"/>
          <w:szCs w:val="20"/>
        </w:rPr>
      </w:pPr>
    </w:p>
    <w:p w:rsidR="000E6511" w:rsidRDefault="000E6511" w:rsidP="000E6511">
      <w:pPr>
        <w:numPr>
          <w:ilvl w:val="0"/>
          <w:numId w:val="1"/>
        </w:numPr>
        <w:tabs>
          <w:tab w:val="left" w:pos="274"/>
        </w:tabs>
        <w:spacing w:line="247" w:lineRule="auto"/>
        <w:ind w:left="6" w:hanging="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збірнику представлені матеріали, що присвячені сучасним проблемам хімічної науки та освіти, новітнім хімічним технологіям, біохімічним дослідженням та хімічним аспектам в екології, аграрному секторі, охороні здоров'я. Видання адресоване науковим та науково-педагогічним працівникам, викладачам вищих навчальних закладів, а також фахівцям, які займаються проблемами хімічних технологій, екологічними питаннями агропромислового сектору, охорони навколишнього природного середовища.</w:t>
      </w:r>
    </w:p>
    <w:p w:rsidR="000E6511" w:rsidRDefault="000E6511" w:rsidP="000E6511">
      <w:pPr>
        <w:spacing w:line="226" w:lineRule="exact"/>
        <w:rPr>
          <w:sz w:val="20"/>
          <w:szCs w:val="20"/>
        </w:rPr>
      </w:pPr>
    </w:p>
    <w:p w:rsidR="000E6511" w:rsidRDefault="000E6511" w:rsidP="000E6511">
      <w:pPr>
        <w:spacing w:line="373" w:lineRule="auto"/>
        <w:ind w:left="1286" w:right="440" w:firstLine="80"/>
        <w:rPr>
          <w:rFonts w:eastAsia="Times New Roman"/>
          <w:b/>
          <w:bCs/>
          <w:i/>
          <w:iCs/>
          <w:sz w:val="27"/>
          <w:szCs w:val="27"/>
        </w:rPr>
      </w:pPr>
      <w:r>
        <w:rPr>
          <w:rFonts w:eastAsia="Times New Roman"/>
          <w:b/>
          <w:bCs/>
          <w:i/>
          <w:iCs/>
          <w:sz w:val="27"/>
          <w:szCs w:val="27"/>
        </w:rPr>
        <w:br w:type="page"/>
      </w:r>
    </w:p>
    <w:p w:rsidR="000E6511" w:rsidRDefault="000E6511" w:rsidP="000E6511">
      <w:pPr>
        <w:numPr>
          <w:ilvl w:val="0"/>
          <w:numId w:val="7"/>
        </w:numPr>
        <w:tabs>
          <w:tab w:val="left" w:pos="472"/>
        </w:tabs>
        <w:spacing w:line="271" w:lineRule="auto"/>
        <w:ind w:left="4406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0E6511" w:rsidRDefault="000E6511" w:rsidP="000E651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 wp14:anchorId="6EE5105D" wp14:editId="64B1A16A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544" name="Shape 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44" o:spid="_x0000_s1026" style="position:absolute;z-index:-251635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FfMHOv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 wp14:anchorId="0D8A536D" wp14:editId="0EAF3000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545" name="Shape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45" o:spid="_x0000_s1026" style="position:absolute;z-index:-251634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0E6511" w:rsidRDefault="000E6511" w:rsidP="000E6511">
      <w:pPr>
        <w:spacing w:line="21" w:lineRule="exact"/>
        <w:rPr>
          <w:sz w:val="20"/>
          <w:szCs w:val="20"/>
        </w:rPr>
      </w:pPr>
    </w:p>
    <w:p w:rsidR="000E6511" w:rsidRDefault="000E6511" w:rsidP="000E6511">
      <w:pPr>
        <w:ind w:right="-5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0E6511" w:rsidRDefault="000E6511" w:rsidP="000E651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 wp14:anchorId="71D13AB3" wp14:editId="02C5E8E8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546" name="Shape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46" o:spid="_x0000_s1026" style="position:absolute;z-index:-251633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0E6511" w:rsidRDefault="000E6511" w:rsidP="000E6511">
      <w:pPr>
        <w:spacing w:line="142" w:lineRule="exact"/>
        <w:rPr>
          <w:sz w:val="20"/>
          <w:szCs w:val="20"/>
        </w:rPr>
      </w:pPr>
    </w:p>
    <w:p w:rsidR="000E6511" w:rsidRDefault="000E6511" w:rsidP="000E6511">
      <w:pPr>
        <w:spacing w:line="276" w:lineRule="auto"/>
        <w:ind w:left="6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 xml:space="preserve">наук. с. – г. б-ка НААН. </w:t>
      </w:r>
      <w:proofErr w:type="spellStart"/>
      <w:r>
        <w:rPr>
          <w:rFonts w:eastAsia="Times New Roman"/>
          <w:i/>
          <w:iCs/>
          <w:sz w:val="24"/>
          <w:szCs w:val="24"/>
        </w:rPr>
        <w:t>В.І.Аранчій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eastAsia="Times New Roman"/>
          <w:i/>
          <w:iCs/>
          <w:sz w:val="24"/>
          <w:szCs w:val="24"/>
        </w:rPr>
        <w:t>В.А.Вергунов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eastAsia="Times New Roman"/>
          <w:i/>
          <w:iCs/>
          <w:sz w:val="24"/>
          <w:szCs w:val="24"/>
        </w:rPr>
        <w:t>О.П.Анікіна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[та ін.]. – Полтава, 2014. – 86 с. 2. Гриб Н.И., </w:t>
      </w:r>
      <w:proofErr w:type="spellStart"/>
      <w:r>
        <w:rPr>
          <w:rFonts w:eastAsia="Times New Roman"/>
          <w:i/>
          <w:iCs/>
          <w:sz w:val="24"/>
          <w:szCs w:val="24"/>
        </w:rPr>
        <w:t>Чуйко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В.К. </w:t>
      </w:r>
      <w:proofErr w:type="spellStart"/>
      <w:r>
        <w:rPr>
          <w:rFonts w:eastAsia="Times New Roman"/>
          <w:i/>
          <w:iCs/>
          <w:sz w:val="24"/>
          <w:szCs w:val="24"/>
        </w:rPr>
        <w:t>Полтавская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ордена Трудового Красного </w:t>
      </w:r>
      <w:proofErr w:type="spellStart"/>
      <w:r>
        <w:rPr>
          <w:rFonts w:eastAsia="Times New Roman"/>
          <w:i/>
          <w:iCs/>
          <w:sz w:val="24"/>
          <w:szCs w:val="24"/>
        </w:rPr>
        <w:t>Знамени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сельскохозяйственная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опытная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станция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им.Н.И.Вавилова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– К.: </w:t>
      </w:r>
      <w:proofErr w:type="spellStart"/>
      <w:r>
        <w:rPr>
          <w:rFonts w:eastAsia="Times New Roman"/>
          <w:i/>
          <w:iCs/>
          <w:sz w:val="24"/>
          <w:szCs w:val="24"/>
        </w:rPr>
        <w:t>Лыбидь</w:t>
      </w:r>
      <w:proofErr w:type="spellEnd"/>
      <w:r>
        <w:rPr>
          <w:rFonts w:eastAsia="Times New Roman"/>
          <w:i/>
          <w:iCs/>
          <w:sz w:val="24"/>
          <w:szCs w:val="24"/>
        </w:rPr>
        <w:t>. 1991. – 232 с.</w:t>
      </w:r>
    </w:p>
    <w:p w:rsidR="000E6511" w:rsidRDefault="000E6511" w:rsidP="000E6511">
      <w:pPr>
        <w:spacing w:line="200" w:lineRule="exact"/>
        <w:rPr>
          <w:sz w:val="20"/>
          <w:szCs w:val="20"/>
        </w:rPr>
      </w:pPr>
    </w:p>
    <w:p w:rsidR="000E6511" w:rsidRDefault="000E6511" w:rsidP="000E6511">
      <w:pPr>
        <w:spacing w:line="373" w:lineRule="auto"/>
        <w:ind w:left="1286" w:right="440" w:firstLine="80"/>
        <w:rPr>
          <w:rFonts w:eastAsia="Times New Roman"/>
          <w:b/>
          <w:bCs/>
          <w:i/>
          <w:iCs/>
          <w:sz w:val="27"/>
          <w:szCs w:val="27"/>
          <w:lang w:val="ru-RU"/>
        </w:rPr>
      </w:pPr>
    </w:p>
    <w:p w:rsidR="000E6511" w:rsidRDefault="000E6511" w:rsidP="000E6511">
      <w:pPr>
        <w:spacing w:line="373" w:lineRule="auto"/>
        <w:ind w:left="1286" w:right="440" w:firstLine="80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7"/>
          <w:szCs w:val="27"/>
        </w:rPr>
        <w:t>ВОДОСПОЖИВАННЯ СВІТЧГРАСУ(PANICUM VIRGATUM) НА ОКУЛЬТУРЕНІЙ ПО РОДЮЧОСТІ ДІЛЯНЦІ ҐРУНТУ НА</w:t>
      </w:r>
    </w:p>
    <w:p w:rsidR="000E6511" w:rsidRDefault="000E6511" w:rsidP="000E6511">
      <w:pPr>
        <w:spacing w:line="1" w:lineRule="exact"/>
        <w:rPr>
          <w:sz w:val="20"/>
          <w:szCs w:val="20"/>
        </w:rPr>
      </w:pPr>
    </w:p>
    <w:p w:rsidR="000E6511" w:rsidRDefault="000E6511" w:rsidP="000E6511">
      <w:pPr>
        <w:ind w:left="2646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8"/>
          <w:szCs w:val="28"/>
        </w:rPr>
        <w:t>ДЕСЯТИЙ РІК ВИКОРИСТАННЯ</w:t>
      </w:r>
    </w:p>
    <w:p w:rsidR="000E6511" w:rsidRDefault="000E6511" w:rsidP="000E6511">
      <w:pPr>
        <w:spacing w:line="156" w:lineRule="exact"/>
        <w:rPr>
          <w:sz w:val="20"/>
          <w:szCs w:val="20"/>
        </w:rPr>
      </w:pPr>
    </w:p>
    <w:p w:rsidR="000E6511" w:rsidRDefault="000E6511" w:rsidP="000E6511">
      <w:pPr>
        <w:ind w:left="4126"/>
        <w:rPr>
          <w:sz w:val="20"/>
          <w:szCs w:val="20"/>
        </w:rPr>
      </w:pPr>
      <w:proofErr w:type="spellStart"/>
      <w:r>
        <w:rPr>
          <w:rFonts w:eastAsia="Times New Roman"/>
          <w:b/>
          <w:bCs/>
          <w:sz w:val="28"/>
          <w:szCs w:val="28"/>
        </w:rPr>
        <w:t>Філіпась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Л. П., </w:t>
      </w:r>
      <w:proofErr w:type="spellStart"/>
      <w:r>
        <w:rPr>
          <w:rFonts w:eastAsia="Times New Roman"/>
          <w:b/>
          <w:bCs/>
          <w:sz w:val="28"/>
          <w:szCs w:val="28"/>
        </w:rPr>
        <w:t>Біленко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О. П. (м. Полтава)</w:t>
      </w:r>
    </w:p>
    <w:p w:rsidR="000E6511" w:rsidRDefault="000E6511" w:rsidP="000E6511">
      <w:pPr>
        <w:spacing w:line="161" w:lineRule="exact"/>
        <w:rPr>
          <w:sz w:val="20"/>
          <w:szCs w:val="20"/>
        </w:rPr>
      </w:pPr>
    </w:p>
    <w:p w:rsidR="000E6511" w:rsidRDefault="000E6511" w:rsidP="000E6511">
      <w:pPr>
        <w:spacing w:line="373" w:lineRule="auto"/>
        <w:ind w:left="6" w:firstLine="709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 xml:space="preserve">Одним з найбільш важливих факторів для одержання високих і стабільних урожаїв </w:t>
      </w:r>
      <w:proofErr w:type="spellStart"/>
      <w:r>
        <w:rPr>
          <w:rFonts w:eastAsia="Times New Roman"/>
          <w:sz w:val="27"/>
          <w:szCs w:val="27"/>
        </w:rPr>
        <w:t>світчграсу</w:t>
      </w:r>
      <w:proofErr w:type="spellEnd"/>
      <w:r>
        <w:rPr>
          <w:rFonts w:eastAsia="Times New Roman"/>
          <w:sz w:val="27"/>
          <w:szCs w:val="27"/>
        </w:rPr>
        <w:t>(</w:t>
      </w:r>
      <w:proofErr w:type="spellStart"/>
      <w:r>
        <w:rPr>
          <w:rFonts w:eastAsia="Times New Roman"/>
          <w:sz w:val="27"/>
          <w:szCs w:val="27"/>
        </w:rPr>
        <w:t>Panicum</w:t>
      </w:r>
      <w:proofErr w:type="spellEnd"/>
      <w:r>
        <w:rPr>
          <w:rFonts w:eastAsia="Times New Roman"/>
          <w:sz w:val="27"/>
          <w:szCs w:val="27"/>
        </w:rPr>
        <w:t xml:space="preserve"> </w:t>
      </w:r>
      <w:proofErr w:type="spellStart"/>
      <w:r>
        <w:rPr>
          <w:rFonts w:eastAsia="Times New Roman"/>
          <w:sz w:val="27"/>
          <w:szCs w:val="27"/>
        </w:rPr>
        <w:t>virgatum</w:t>
      </w:r>
      <w:proofErr w:type="spellEnd"/>
      <w:r>
        <w:rPr>
          <w:rFonts w:eastAsia="Times New Roman"/>
          <w:sz w:val="27"/>
          <w:szCs w:val="27"/>
        </w:rPr>
        <w:t xml:space="preserve">) - культури багаторічної, є достатнє забезпечення його ґрунтовою вологою. </w:t>
      </w:r>
      <w:proofErr w:type="spellStart"/>
      <w:r>
        <w:rPr>
          <w:rFonts w:eastAsia="Times New Roman"/>
          <w:sz w:val="27"/>
          <w:szCs w:val="27"/>
        </w:rPr>
        <w:t>Вологозапаси</w:t>
      </w:r>
      <w:proofErr w:type="spellEnd"/>
      <w:r>
        <w:rPr>
          <w:rFonts w:eastAsia="Times New Roman"/>
          <w:sz w:val="27"/>
          <w:szCs w:val="27"/>
        </w:rPr>
        <w:t xml:space="preserve"> мають вирішальне значення для отримання дружніх сходів та подальшого розвитку вирощуваних рослин. Екстремальні погодні умови, які нерідко спостерігаються в нашому регіоні (висока температура, нестача продуктивної вологи), негативно впливають не тільки на ріст і розвиток рослин, але і на ефективність всіх елементів технології вирощування, які мають окупитися величиною врожаю [3].</w:t>
      </w:r>
    </w:p>
    <w:p w:rsidR="000E6511" w:rsidRDefault="000E6511" w:rsidP="000E6511">
      <w:pPr>
        <w:spacing w:line="4" w:lineRule="exact"/>
        <w:rPr>
          <w:sz w:val="20"/>
          <w:szCs w:val="20"/>
        </w:rPr>
      </w:pPr>
    </w:p>
    <w:p w:rsidR="000E6511" w:rsidRDefault="000E6511" w:rsidP="000E6511">
      <w:pPr>
        <w:spacing w:line="373" w:lineRule="auto"/>
        <w:ind w:left="6" w:firstLine="709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 xml:space="preserve">Дослідження проводили на </w:t>
      </w:r>
      <w:proofErr w:type="spellStart"/>
      <w:r>
        <w:rPr>
          <w:rFonts w:eastAsia="Times New Roman"/>
          <w:sz w:val="27"/>
          <w:szCs w:val="27"/>
        </w:rPr>
        <w:t>Веселоподільській</w:t>
      </w:r>
      <w:proofErr w:type="spellEnd"/>
      <w:r>
        <w:rPr>
          <w:rFonts w:eastAsia="Times New Roman"/>
          <w:sz w:val="27"/>
          <w:szCs w:val="27"/>
        </w:rPr>
        <w:t xml:space="preserve"> дослідно-селекційній станції, яка розташована в зоні недостатнього зволоження лівобережної частини Лісостепу України на окультуреній ділянці на чорноземі типовому </w:t>
      </w:r>
      <w:proofErr w:type="spellStart"/>
      <w:r>
        <w:rPr>
          <w:rFonts w:eastAsia="Times New Roman"/>
          <w:sz w:val="27"/>
          <w:szCs w:val="27"/>
        </w:rPr>
        <w:t>малогумусному</w:t>
      </w:r>
      <w:proofErr w:type="spellEnd"/>
      <w:r>
        <w:rPr>
          <w:rFonts w:eastAsia="Times New Roman"/>
          <w:sz w:val="27"/>
          <w:szCs w:val="27"/>
        </w:rPr>
        <w:t xml:space="preserve"> </w:t>
      </w:r>
      <w:proofErr w:type="spellStart"/>
      <w:r>
        <w:rPr>
          <w:rFonts w:eastAsia="Times New Roman"/>
          <w:sz w:val="27"/>
          <w:szCs w:val="27"/>
        </w:rPr>
        <w:t>слабкосолонцюватому</w:t>
      </w:r>
      <w:proofErr w:type="spellEnd"/>
      <w:r>
        <w:rPr>
          <w:rFonts w:eastAsia="Times New Roman"/>
          <w:sz w:val="27"/>
          <w:szCs w:val="27"/>
        </w:rPr>
        <w:t xml:space="preserve">, з вмістом гумусу в орному шарі 4,0-4,3%, </w:t>
      </w:r>
      <w:proofErr w:type="spellStart"/>
      <w:r>
        <w:rPr>
          <w:rFonts w:eastAsia="Times New Roman"/>
          <w:sz w:val="27"/>
          <w:szCs w:val="27"/>
        </w:rPr>
        <w:t>рН</w:t>
      </w:r>
      <w:proofErr w:type="spellEnd"/>
      <w:r>
        <w:rPr>
          <w:rFonts w:eastAsia="Times New Roman"/>
          <w:sz w:val="27"/>
          <w:szCs w:val="27"/>
        </w:rPr>
        <w:t xml:space="preserve"> 7,3-7,6 в сівозміні та на </w:t>
      </w:r>
      <w:proofErr w:type="spellStart"/>
      <w:r>
        <w:rPr>
          <w:rFonts w:eastAsia="Times New Roman"/>
          <w:sz w:val="27"/>
          <w:szCs w:val="27"/>
        </w:rPr>
        <w:t>малоокультуреній</w:t>
      </w:r>
      <w:proofErr w:type="spellEnd"/>
      <w:r>
        <w:rPr>
          <w:rFonts w:eastAsia="Times New Roman"/>
          <w:sz w:val="27"/>
          <w:szCs w:val="27"/>
        </w:rPr>
        <w:t xml:space="preserve"> ділянці з вмістом гумусу 2,9-3,7%, </w:t>
      </w:r>
      <w:proofErr w:type="spellStart"/>
      <w:r>
        <w:rPr>
          <w:rFonts w:eastAsia="Times New Roman"/>
          <w:sz w:val="27"/>
          <w:szCs w:val="27"/>
        </w:rPr>
        <w:t>рН</w:t>
      </w:r>
      <w:proofErr w:type="spellEnd"/>
      <w:r>
        <w:rPr>
          <w:rFonts w:eastAsia="Times New Roman"/>
          <w:sz w:val="27"/>
          <w:szCs w:val="27"/>
        </w:rPr>
        <w:t xml:space="preserve"> – 7,3-7,6. Спостереження велися на багаторічному посіві трьох сортів</w:t>
      </w:r>
    </w:p>
    <w:p w:rsidR="000E6511" w:rsidRDefault="000E6511" w:rsidP="000E6511">
      <w:pPr>
        <w:spacing w:line="3" w:lineRule="exact"/>
        <w:rPr>
          <w:sz w:val="20"/>
          <w:szCs w:val="20"/>
        </w:rPr>
      </w:pPr>
    </w:p>
    <w:p w:rsidR="000E6511" w:rsidRDefault="000E6511" w:rsidP="000E6511">
      <w:pPr>
        <w:numPr>
          <w:ilvl w:val="0"/>
          <w:numId w:val="2"/>
        </w:numPr>
        <w:tabs>
          <w:tab w:val="left" w:pos="236"/>
        </w:tabs>
        <w:spacing w:line="359" w:lineRule="auto"/>
        <w:ind w:left="6" w:hanging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різною тривалістю періодів до фази повної стиглості, як сортової ознаки – ранньостиглий сорт </w:t>
      </w:r>
      <w:proofErr w:type="spellStart"/>
      <w:r>
        <w:rPr>
          <w:rFonts w:eastAsia="Times New Roman"/>
          <w:sz w:val="28"/>
          <w:szCs w:val="28"/>
        </w:rPr>
        <w:t>Дакота</w:t>
      </w:r>
      <w:proofErr w:type="spellEnd"/>
      <w:r>
        <w:rPr>
          <w:rFonts w:eastAsia="Times New Roman"/>
          <w:sz w:val="28"/>
          <w:szCs w:val="28"/>
        </w:rPr>
        <w:t xml:space="preserve"> (</w:t>
      </w:r>
      <w:proofErr w:type="spellStart"/>
      <w:r>
        <w:rPr>
          <w:rFonts w:eastAsia="Times New Roman"/>
          <w:sz w:val="28"/>
          <w:szCs w:val="28"/>
        </w:rPr>
        <w:t>Dacotach</w:t>
      </w:r>
      <w:proofErr w:type="spellEnd"/>
      <w:r>
        <w:rPr>
          <w:rFonts w:eastAsia="Times New Roman"/>
          <w:sz w:val="28"/>
          <w:szCs w:val="28"/>
        </w:rPr>
        <w:t xml:space="preserve">), середньостиглий - </w:t>
      </w:r>
      <w:proofErr w:type="spellStart"/>
      <w:r>
        <w:rPr>
          <w:rFonts w:eastAsia="Times New Roman"/>
          <w:sz w:val="28"/>
          <w:szCs w:val="28"/>
        </w:rPr>
        <w:t>Санберст</w:t>
      </w:r>
      <w:proofErr w:type="spellEnd"/>
      <w:r>
        <w:rPr>
          <w:rFonts w:eastAsia="Times New Roman"/>
          <w:sz w:val="28"/>
          <w:szCs w:val="28"/>
        </w:rPr>
        <w:t xml:space="preserve"> (</w:t>
      </w:r>
      <w:proofErr w:type="spellStart"/>
      <w:r>
        <w:rPr>
          <w:rFonts w:eastAsia="Times New Roman"/>
          <w:sz w:val="28"/>
          <w:szCs w:val="28"/>
        </w:rPr>
        <w:t>Sunburst</w:t>
      </w:r>
      <w:proofErr w:type="spellEnd"/>
      <w:r>
        <w:rPr>
          <w:rFonts w:eastAsia="Times New Roman"/>
          <w:sz w:val="28"/>
          <w:szCs w:val="28"/>
        </w:rPr>
        <w:t>) і</w:t>
      </w:r>
    </w:p>
    <w:p w:rsidR="000E6511" w:rsidRDefault="000E6511" w:rsidP="000E6511">
      <w:pPr>
        <w:spacing w:line="1" w:lineRule="exact"/>
        <w:rPr>
          <w:rFonts w:eastAsia="Times New Roman"/>
          <w:sz w:val="28"/>
          <w:szCs w:val="28"/>
        </w:rPr>
      </w:pPr>
    </w:p>
    <w:p w:rsidR="000E6511" w:rsidRDefault="000E6511" w:rsidP="000E6511">
      <w:pPr>
        <w:spacing w:line="325" w:lineRule="auto"/>
        <w:ind w:left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7"/>
          <w:szCs w:val="27"/>
        </w:rPr>
        <w:t xml:space="preserve">пізньостиглий - </w:t>
      </w:r>
      <w:proofErr w:type="spellStart"/>
      <w:r>
        <w:rPr>
          <w:rFonts w:eastAsia="Times New Roman"/>
          <w:sz w:val="27"/>
          <w:szCs w:val="27"/>
        </w:rPr>
        <w:t>Кейв</w:t>
      </w:r>
      <w:proofErr w:type="spellEnd"/>
      <w:r>
        <w:rPr>
          <w:rFonts w:eastAsia="Times New Roman"/>
          <w:sz w:val="27"/>
          <w:szCs w:val="27"/>
        </w:rPr>
        <w:t>-</w:t>
      </w:r>
      <w:proofErr w:type="spellStart"/>
      <w:r>
        <w:rPr>
          <w:rFonts w:eastAsia="Times New Roman"/>
          <w:sz w:val="27"/>
          <w:szCs w:val="27"/>
        </w:rPr>
        <w:t>ін</w:t>
      </w:r>
      <w:proofErr w:type="spellEnd"/>
      <w:r>
        <w:rPr>
          <w:rFonts w:eastAsia="Times New Roman"/>
          <w:sz w:val="27"/>
          <w:szCs w:val="27"/>
        </w:rPr>
        <w:t>-Рок (</w:t>
      </w:r>
      <w:proofErr w:type="spellStart"/>
      <w:r>
        <w:rPr>
          <w:rFonts w:eastAsia="Times New Roman"/>
          <w:sz w:val="27"/>
          <w:szCs w:val="27"/>
        </w:rPr>
        <w:t>Cave-in-Pock</w:t>
      </w:r>
      <w:proofErr w:type="spellEnd"/>
      <w:r>
        <w:rPr>
          <w:rFonts w:eastAsia="Times New Roman"/>
          <w:sz w:val="27"/>
          <w:szCs w:val="27"/>
        </w:rPr>
        <w:t>) [4]. Площа посівної ділянки - 50 м</w:t>
      </w:r>
      <w:r>
        <w:rPr>
          <w:rFonts w:eastAsia="Times New Roman"/>
          <w:sz w:val="35"/>
          <w:szCs w:val="35"/>
          <w:vertAlign w:val="superscript"/>
        </w:rPr>
        <w:t>2</w:t>
      </w:r>
      <w:r>
        <w:rPr>
          <w:rFonts w:eastAsia="Times New Roman"/>
          <w:sz w:val="27"/>
          <w:szCs w:val="27"/>
        </w:rPr>
        <w:t>, залікової - 25 м</w:t>
      </w:r>
      <w:r>
        <w:rPr>
          <w:rFonts w:eastAsia="Times New Roman"/>
          <w:sz w:val="35"/>
          <w:szCs w:val="35"/>
          <w:vertAlign w:val="superscript"/>
        </w:rPr>
        <w:t>2</w:t>
      </w:r>
      <w:r>
        <w:rPr>
          <w:rFonts w:eastAsia="Times New Roman"/>
          <w:sz w:val="27"/>
          <w:szCs w:val="27"/>
        </w:rPr>
        <w:t>. Спостереження за вмістом вологи проводили двічі: весною на час відновлення вегетації, і восени, на кінець вегетації. Кількість вологи в ґрунті визначали через кожні 10 см, на глибині 1,5 м термостатно – ваговим методом,</w:t>
      </w:r>
    </w:p>
    <w:p w:rsidR="000E6511" w:rsidRDefault="000E6511" w:rsidP="000E6511">
      <w:pPr>
        <w:sectPr w:rsidR="000E6511"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0E6511" w:rsidRDefault="000E6511" w:rsidP="000E6511">
      <w:pPr>
        <w:spacing w:line="200" w:lineRule="exact"/>
        <w:rPr>
          <w:sz w:val="20"/>
          <w:szCs w:val="20"/>
        </w:rPr>
      </w:pPr>
    </w:p>
    <w:p w:rsidR="000E6511" w:rsidRDefault="000E6511" w:rsidP="000E6511">
      <w:pPr>
        <w:spacing w:line="200" w:lineRule="exact"/>
        <w:rPr>
          <w:sz w:val="20"/>
          <w:szCs w:val="20"/>
        </w:rPr>
      </w:pPr>
    </w:p>
    <w:p w:rsidR="000E6511" w:rsidRDefault="000E6511" w:rsidP="000E6511">
      <w:pPr>
        <w:spacing w:line="200" w:lineRule="exact"/>
        <w:rPr>
          <w:sz w:val="20"/>
          <w:szCs w:val="20"/>
        </w:rPr>
      </w:pPr>
    </w:p>
    <w:p w:rsidR="000E6511" w:rsidRDefault="000E6511" w:rsidP="000E6511">
      <w:pPr>
        <w:spacing w:line="350" w:lineRule="exact"/>
        <w:rPr>
          <w:sz w:val="20"/>
          <w:szCs w:val="20"/>
        </w:rPr>
      </w:pPr>
    </w:p>
    <w:p w:rsidR="000E6511" w:rsidRDefault="000E6511" w:rsidP="000E6511">
      <w:pPr>
        <w:ind w:right="-5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164</w:t>
      </w:r>
    </w:p>
    <w:p w:rsidR="000E6511" w:rsidRDefault="000E6511" w:rsidP="000E6511">
      <w:pPr>
        <w:sectPr w:rsidR="000E6511">
          <w:type w:val="continuous"/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0E6511" w:rsidRDefault="000E6511" w:rsidP="000E6511">
      <w:pPr>
        <w:numPr>
          <w:ilvl w:val="0"/>
          <w:numId w:val="3"/>
        </w:numPr>
        <w:tabs>
          <w:tab w:val="left" w:pos="466"/>
        </w:tabs>
        <w:spacing w:line="271" w:lineRule="auto"/>
        <w:ind w:left="4400" w:right="62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1" w:name="page164"/>
      <w:bookmarkEnd w:id="1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0E6511" w:rsidRDefault="000E6511" w:rsidP="000E651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24E9F3D7" wp14:editId="3E3C41B8">
                <wp:simplePos x="0" y="0"/>
                <wp:positionH relativeFrom="column">
                  <wp:posOffset>-22225</wp:posOffset>
                </wp:positionH>
                <wp:positionV relativeFrom="paragraph">
                  <wp:posOffset>17780</wp:posOffset>
                </wp:positionV>
                <wp:extent cx="6157595" cy="0"/>
                <wp:effectExtent l="0" t="0" r="0" b="0"/>
                <wp:wrapNone/>
                <wp:docPr id="547" name="Shape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47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28B1F5AE" wp14:editId="4E2AD2C7">
                <wp:simplePos x="0" y="0"/>
                <wp:positionH relativeFrom="column">
                  <wp:posOffset>-22225</wp:posOffset>
                </wp:positionH>
                <wp:positionV relativeFrom="paragraph">
                  <wp:posOffset>-14605</wp:posOffset>
                </wp:positionV>
                <wp:extent cx="6157595" cy="0"/>
                <wp:effectExtent l="0" t="0" r="0" b="0"/>
                <wp:wrapNone/>
                <wp:docPr id="548" name="Shape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48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0E6511" w:rsidRDefault="000E6511" w:rsidP="000E6511">
      <w:pPr>
        <w:spacing w:line="21" w:lineRule="exact"/>
        <w:rPr>
          <w:sz w:val="20"/>
          <w:szCs w:val="20"/>
        </w:rPr>
      </w:pPr>
    </w:p>
    <w:p w:rsidR="000E6511" w:rsidRDefault="000E6511" w:rsidP="000E6511">
      <w:pPr>
        <w:ind w:right="440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0E6511" w:rsidRDefault="000E6511" w:rsidP="000E651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5BE4E978" wp14:editId="77DD7DE0">
                <wp:simplePos x="0" y="0"/>
                <wp:positionH relativeFrom="column">
                  <wp:posOffset>-22225</wp:posOffset>
                </wp:positionH>
                <wp:positionV relativeFrom="paragraph">
                  <wp:posOffset>49530</wp:posOffset>
                </wp:positionV>
                <wp:extent cx="6157595" cy="0"/>
                <wp:effectExtent l="0" t="0" r="0" b="0"/>
                <wp:wrapNone/>
                <wp:docPr id="549" name="Shape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49" o:spid="_x0000_s1026" style="position:absolute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0E6511" w:rsidRDefault="000E6511" w:rsidP="000E6511">
      <w:pPr>
        <w:spacing w:line="131" w:lineRule="exact"/>
        <w:rPr>
          <w:sz w:val="20"/>
          <w:szCs w:val="20"/>
        </w:rPr>
      </w:pPr>
    </w:p>
    <w:p w:rsidR="000E6511" w:rsidRDefault="000E6511" w:rsidP="000E6511">
      <w:pPr>
        <w:spacing w:line="315" w:lineRule="auto"/>
        <w:ind w:right="44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шляхом висушування відібраних зразків ґрунту при температурі 105</w:t>
      </w:r>
      <w:r>
        <w:rPr>
          <w:rFonts w:eastAsia="Times New Roman"/>
          <w:sz w:val="36"/>
          <w:szCs w:val="36"/>
          <w:vertAlign w:val="superscript"/>
        </w:rPr>
        <w:t>0</w:t>
      </w:r>
      <w:r>
        <w:rPr>
          <w:rFonts w:eastAsia="Times New Roman"/>
          <w:sz w:val="28"/>
          <w:szCs w:val="28"/>
        </w:rPr>
        <w:t>С, протягом 7-8 годин до постійної маси.</w:t>
      </w:r>
    </w:p>
    <w:p w:rsidR="000E6511" w:rsidRDefault="000E6511" w:rsidP="000E6511">
      <w:pPr>
        <w:spacing w:line="360" w:lineRule="auto"/>
        <w:ind w:right="440" w:firstLine="77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Водний баланс – це кількісне вираження водного режиму, а зміни вмісту вологи в ґрунті – це режим вологості [1,2]. Методом спрощеного балансового розрахунку визначаються витрати води на одиницю продукції культур (коефіцієнт водоспоживання) та баланс вологи поля [2].</w:t>
      </w:r>
    </w:p>
    <w:p w:rsidR="000E6511" w:rsidRDefault="000E6511" w:rsidP="000E6511">
      <w:pPr>
        <w:spacing w:line="359" w:lineRule="auto"/>
        <w:ind w:right="440"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Середньорічна кількість опадів на території станції становить 288-801 мм, за середнього значення 511 мм. За вегетаційний період - квітень-жовтень - кількість опадів становить в середньому 327 мм, з коливанням по роках від 166 до 517 мм. Характерною особливістю являється те, що розподіляються вони досить нерівномірно. Проте, рік на рік не схожий. В вегетаційному періоді 2017-2018 сільськогосподарського року ми спостерігали значні відхилення від багаторічних показників по метеорологічних показниках (опади, середня температура повітря) в гіршу сторону. Вегетаційний період </w:t>
      </w: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 в 2018 році склав 183 дні (20 квітня – 20 жовтня).Випало атмосферних опадів за цей період – 253,7 мм, </w:t>
      </w:r>
      <w:proofErr w:type="spellStart"/>
      <w:r>
        <w:rPr>
          <w:rFonts w:eastAsia="Times New Roman"/>
          <w:sz w:val="28"/>
          <w:szCs w:val="28"/>
        </w:rPr>
        <w:t>середньобагаторічна</w:t>
      </w:r>
      <w:proofErr w:type="spellEnd"/>
      <w:r>
        <w:rPr>
          <w:rFonts w:eastAsia="Times New Roman"/>
          <w:sz w:val="28"/>
          <w:szCs w:val="28"/>
        </w:rPr>
        <w:t xml:space="preserve"> кількість – 316 мм (дефіцит опадів складає 62,3 мм).Випало опадів за період з 3 жовтня 2017 року по 20 жовтня 2018 року – 612,3 мм, </w:t>
      </w:r>
      <w:proofErr w:type="spellStart"/>
      <w:r>
        <w:rPr>
          <w:rFonts w:eastAsia="Times New Roman"/>
          <w:sz w:val="28"/>
          <w:szCs w:val="28"/>
        </w:rPr>
        <w:t>середньобагаторічна</w:t>
      </w:r>
      <w:proofErr w:type="spellEnd"/>
      <w:r>
        <w:rPr>
          <w:rFonts w:eastAsia="Times New Roman"/>
          <w:sz w:val="28"/>
          <w:szCs w:val="28"/>
        </w:rPr>
        <w:t xml:space="preserve"> кількість – 542,0 мм.</w:t>
      </w:r>
    </w:p>
    <w:p w:rsidR="000E6511" w:rsidRDefault="000E6511" w:rsidP="000E6511">
      <w:pPr>
        <w:spacing w:line="15" w:lineRule="exact"/>
        <w:rPr>
          <w:sz w:val="20"/>
          <w:szCs w:val="20"/>
        </w:rPr>
      </w:pPr>
    </w:p>
    <w:p w:rsidR="000E6511" w:rsidRDefault="000E6511" w:rsidP="000E6511">
      <w:pPr>
        <w:ind w:left="720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Упродовж вегетації водний режим ґрунту істотно змінюється.</w:t>
      </w:r>
    </w:p>
    <w:p w:rsidR="000E6511" w:rsidRDefault="000E6511" w:rsidP="000E6511">
      <w:pPr>
        <w:spacing w:line="162" w:lineRule="exact"/>
        <w:rPr>
          <w:sz w:val="20"/>
          <w:szCs w:val="20"/>
        </w:rPr>
      </w:pPr>
    </w:p>
    <w:p w:rsidR="000E6511" w:rsidRDefault="000E6511" w:rsidP="000E6511">
      <w:pPr>
        <w:spacing w:line="359" w:lineRule="auto"/>
        <w:ind w:right="440" w:firstLine="72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На час відновлення вегетації </w:t>
      </w: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 ґрунт за рахунок осінньо-зимових опадів акумулював різну кількість продуктивної вологи. Тому в 1,5 м шарі ґрунту на фоні чорного пару її містилося – 225 мм. У посівах </w:t>
      </w: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 сорту </w:t>
      </w:r>
      <w:proofErr w:type="spellStart"/>
      <w:r>
        <w:rPr>
          <w:rFonts w:eastAsia="Times New Roman"/>
          <w:sz w:val="28"/>
          <w:szCs w:val="28"/>
        </w:rPr>
        <w:t>Дакота</w:t>
      </w:r>
      <w:proofErr w:type="spellEnd"/>
      <w:r>
        <w:rPr>
          <w:rFonts w:eastAsia="Times New Roman"/>
          <w:sz w:val="28"/>
          <w:szCs w:val="28"/>
        </w:rPr>
        <w:t xml:space="preserve"> її було менше – 215 мм, табл. 1. В посівах сортів </w:t>
      </w:r>
      <w:proofErr w:type="spellStart"/>
      <w:r>
        <w:rPr>
          <w:rFonts w:eastAsia="Times New Roman"/>
          <w:sz w:val="28"/>
          <w:szCs w:val="28"/>
        </w:rPr>
        <w:t>Санберст</w:t>
      </w:r>
      <w:proofErr w:type="spellEnd"/>
      <w:r>
        <w:rPr>
          <w:rFonts w:eastAsia="Times New Roman"/>
          <w:sz w:val="28"/>
          <w:szCs w:val="28"/>
        </w:rPr>
        <w:t xml:space="preserve"> і </w:t>
      </w:r>
      <w:proofErr w:type="spellStart"/>
      <w:r>
        <w:rPr>
          <w:rFonts w:eastAsia="Times New Roman"/>
          <w:sz w:val="28"/>
          <w:szCs w:val="28"/>
        </w:rPr>
        <w:t>Кейв</w:t>
      </w:r>
      <w:proofErr w:type="spellEnd"/>
      <w:r>
        <w:rPr>
          <w:rFonts w:eastAsia="Times New Roman"/>
          <w:sz w:val="28"/>
          <w:szCs w:val="28"/>
        </w:rPr>
        <w:t>-</w:t>
      </w:r>
      <w:proofErr w:type="spellStart"/>
      <w:r>
        <w:rPr>
          <w:rFonts w:eastAsia="Times New Roman"/>
          <w:sz w:val="28"/>
          <w:szCs w:val="28"/>
        </w:rPr>
        <w:t>ін</w:t>
      </w:r>
      <w:proofErr w:type="spellEnd"/>
      <w:r>
        <w:rPr>
          <w:rFonts w:eastAsia="Times New Roman"/>
          <w:sz w:val="28"/>
          <w:szCs w:val="28"/>
        </w:rPr>
        <w:t>-Рок в умовах звітного року акумулювалася найбільша кількість вологи – 257 і 256 мм відповідно.</w:t>
      </w:r>
    </w:p>
    <w:p w:rsidR="000E6511" w:rsidRDefault="000E6511" w:rsidP="000E6511">
      <w:pPr>
        <w:spacing w:line="8" w:lineRule="exact"/>
        <w:rPr>
          <w:sz w:val="20"/>
          <w:szCs w:val="20"/>
        </w:rPr>
      </w:pPr>
    </w:p>
    <w:p w:rsidR="000E6511" w:rsidRDefault="000E6511" w:rsidP="000E6511">
      <w:pPr>
        <w:spacing w:line="248" w:lineRule="auto"/>
        <w:ind w:right="440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 xml:space="preserve">Таблиця 1. Запаси продуктивної вологи в 1,5 м шарі ґрунту на посівах </w:t>
      </w:r>
      <w:proofErr w:type="spellStart"/>
      <w:r>
        <w:rPr>
          <w:rFonts w:eastAsia="Times New Roman"/>
          <w:b/>
          <w:bCs/>
          <w:sz w:val="28"/>
          <w:szCs w:val="28"/>
        </w:rPr>
        <w:t>світчграсу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2009 року сівби (десятий рік використання), мм</w:t>
      </w:r>
    </w:p>
    <w:tbl>
      <w:tblPr>
        <w:tblW w:w="0" w:type="auto"/>
        <w:tblInd w:w="5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0"/>
        <w:gridCol w:w="1800"/>
        <w:gridCol w:w="1380"/>
        <w:gridCol w:w="1380"/>
        <w:gridCol w:w="1360"/>
        <w:gridCol w:w="1380"/>
        <w:gridCol w:w="30"/>
      </w:tblGrid>
      <w:tr w:rsidR="000E6511" w:rsidTr="00053C1B">
        <w:trPr>
          <w:trHeight w:val="277"/>
        </w:trPr>
        <w:tc>
          <w:tcPr>
            <w:tcW w:w="22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ind w:left="4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Сорт (варіант)</w:t>
            </w:r>
          </w:p>
        </w:tc>
        <w:tc>
          <w:tcPr>
            <w:tcW w:w="1800" w:type="dxa"/>
            <w:vMerge w:val="restar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Дата</w:t>
            </w:r>
          </w:p>
        </w:tc>
        <w:tc>
          <w:tcPr>
            <w:tcW w:w="13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24"/>
                <w:szCs w:val="24"/>
              </w:rPr>
            </w:pPr>
          </w:p>
        </w:tc>
        <w:tc>
          <w:tcPr>
            <w:tcW w:w="2740" w:type="dxa"/>
            <w:gridSpan w:val="2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ind w:left="8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Горизонти</w:t>
            </w:r>
          </w:p>
        </w:tc>
        <w:tc>
          <w:tcPr>
            <w:tcW w:w="13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40"/>
        </w:trPr>
        <w:tc>
          <w:tcPr>
            <w:tcW w:w="2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800" w:type="dxa"/>
            <w:vMerge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0-50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51-100</w:t>
            </w:r>
          </w:p>
        </w:tc>
        <w:tc>
          <w:tcPr>
            <w:tcW w:w="136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101-150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0-150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26"/>
        </w:trPr>
        <w:tc>
          <w:tcPr>
            <w:tcW w:w="2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266"/>
        </w:trPr>
        <w:tc>
          <w:tcPr>
            <w:tcW w:w="22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1. 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Дакота</w:t>
            </w:r>
            <w:proofErr w:type="spellEnd"/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26.04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63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75</w:t>
            </w: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77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215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55"/>
        </w:trPr>
        <w:tc>
          <w:tcPr>
            <w:tcW w:w="2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3"/>
                <w:szCs w:val="13"/>
              </w:rPr>
            </w:pPr>
          </w:p>
        </w:tc>
        <w:tc>
          <w:tcPr>
            <w:tcW w:w="180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19.10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22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21</w:t>
            </w:r>
          </w:p>
        </w:tc>
        <w:tc>
          <w:tcPr>
            <w:tcW w:w="136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29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72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43"/>
        </w:trPr>
        <w:tc>
          <w:tcPr>
            <w:tcW w:w="2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8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6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</w:tbl>
    <w:p w:rsidR="000E6511" w:rsidRDefault="000E6511" w:rsidP="000E6511">
      <w:pPr>
        <w:spacing w:line="142" w:lineRule="exact"/>
        <w:rPr>
          <w:sz w:val="20"/>
          <w:szCs w:val="20"/>
        </w:rPr>
      </w:pPr>
    </w:p>
    <w:p w:rsidR="000E6511" w:rsidRDefault="000E6511" w:rsidP="000E6511">
      <w:pPr>
        <w:sectPr w:rsidR="000E6511">
          <w:pgSz w:w="11900" w:h="16840"/>
          <w:pgMar w:top="687" w:right="684" w:bottom="174" w:left="1140" w:header="0" w:footer="0" w:gutter="0"/>
          <w:cols w:space="720" w:equalWidth="0">
            <w:col w:w="10080"/>
          </w:cols>
        </w:sectPr>
      </w:pPr>
    </w:p>
    <w:p w:rsidR="000E6511" w:rsidRDefault="000E6511" w:rsidP="000E6511">
      <w:pPr>
        <w:ind w:right="440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lastRenderedPageBreak/>
        <w:t>165</w:t>
      </w:r>
    </w:p>
    <w:p w:rsidR="000E6511" w:rsidRDefault="000E6511" w:rsidP="000E6511">
      <w:pPr>
        <w:sectPr w:rsidR="000E6511">
          <w:type w:val="continuous"/>
          <w:pgSz w:w="11900" w:h="16840"/>
          <w:pgMar w:top="687" w:right="684" w:bottom="174" w:left="1140" w:header="0" w:footer="0" w:gutter="0"/>
          <w:cols w:space="720" w:equalWidth="0">
            <w:col w:w="10080"/>
          </w:cols>
        </w:sectPr>
      </w:pPr>
    </w:p>
    <w:p w:rsidR="000E6511" w:rsidRDefault="000E6511" w:rsidP="000E6511">
      <w:pPr>
        <w:numPr>
          <w:ilvl w:val="0"/>
          <w:numId w:val="4"/>
        </w:numPr>
        <w:tabs>
          <w:tab w:val="left" w:pos="472"/>
        </w:tabs>
        <w:spacing w:line="271" w:lineRule="auto"/>
        <w:ind w:left="4406" w:right="62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2" w:name="page165"/>
      <w:bookmarkEnd w:id="2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0E6511" w:rsidRDefault="000E6511" w:rsidP="000E651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0371F8AC" wp14:editId="465DA1D8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550" name="Shape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50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1116C0A0" wp14:editId="30E875D8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551" name="Shape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51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0E6511" w:rsidRDefault="000E6511" w:rsidP="000E6511">
      <w:pPr>
        <w:spacing w:line="21" w:lineRule="exact"/>
        <w:rPr>
          <w:sz w:val="20"/>
          <w:szCs w:val="20"/>
        </w:rPr>
      </w:pPr>
    </w:p>
    <w:p w:rsidR="000E6511" w:rsidRDefault="000E6511" w:rsidP="000E6511">
      <w:pPr>
        <w:ind w:right="434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0E6511" w:rsidRDefault="000E6511" w:rsidP="000E651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60FDB064" wp14:editId="7F64CCC2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552" name="Shape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52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0E6511" w:rsidRDefault="000E6511" w:rsidP="000E6511">
      <w:pPr>
        <w:spacing w:line="133" w:lineRule="exact"/>
        <w:rPr>
          <w:sz w:val="20"/>
          <w:szCs w:val="20"/>
        </w:rPr>
      </w:pPr>
    </w:p>
    <w:tbl>
      <w:tblPr>
        <w:tblW w:w="0" w:type="auto"/>
        <w:tblInd w:w="51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0"/>
        <w:gridCol w:w="1960"/>
        <w:gridCol w:w="1800"/>
        <w:gridCol w:w="1380"/>
        <w:gridCol w:w="1380"/>
        <w:gridCol w:w="1360"/>
        <w:gridCol w:w="1380"/>
        <w:gridCol w:w="30"/>
      </w:tblGrid>
      <w:tr w:rsidR="000E6511" w:rsidTr="00053C1B">
        <w:trPr>
          <w:trHeight w:val="295"/>
        </w:trPr>
        <w:tc>
          <w:tcPr>
            <w:tcW w:w="3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2.</w:t>
            </w:r>
          </w:p>
        </w:tc>
        <w:tc>
          <w:tcPr>
            <w:tcW w:w="1960" w:type="dxa"/>
            <w:vMerge w:val="restar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Санберст</w:t>
            </w:r>
            <w:proofErr w:type="spellEnd"/>
          </w:p>
        </w:tc>
        <w:tc>
          <w:tcPr>
            <w:tcW w:w="1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26.04</w:t>
            </w:r>
          </w:p>
        </w:tc>
        <w:tc>
          <w:tcPr>
            <w:tcW w:w="13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65</w:t>
            </w:r>
          </w:p>
        </w:tc>
        <w:tc>
          <w:tcPr>
            <w:tcW w:w="13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100</w:t>
            </w:r>
          </w:p>
        </w:tc>
        <w:tc>
          <w:tcPr>
            <w:tcW w:w="13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92</w:t>
            </w:r>
          </w:p>
        </w:tc>
        <w:tc>
          <w:tcPr>
            <w:tcW w:w="13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257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82"/>
        </w:trPr>
        <w:tc>
          <w:tcPr>
            <w:tcW w:w="320" w:type="dxa"/>
            <w:vMerge/>
            <w:tcBorders>
              <w:lef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5"/>
                <w:szCs w:val="15"/>
              </w:rPr>
            </w:pPr>
          </w:p>
        </w:tc>
        <w:tc>
          <w:tcPr>
            <w:tcW w:w="1960" w:type="dxa"/>
            <w:vMerge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5"/>
                <w:szCs w:val="15"/>
              </w:rPr>
            </w:pPr>
          </w:p>
        </w:tc>
        <w:tc>
          <w:tcPr>
            <w:tcW w:w="180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19.10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27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13</w:t>
            </w:r>
          </w:p>
        </w:tc>
        <w:tc>
          <w:tcPr>
            <w:tcW w:w="136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21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61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43"/>
        </w:trPr>
        <w:tc>
          <w:tcPr>
            <w:tcW w:w="320" w:type="dxa"/>
            <w:tcBorders>
              <w:lef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960" w:type="dxa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800" w:type="dxa"/>
            <w:vMerge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80" w:type="dxa"/>
            <w:vMerge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80" w:type="dxa"/>
            <w:vMerge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60" w:type="dxa"/>
            <w:vMerge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80" w:type="dxa"/>
            <w:vMerge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25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266"/>
        </w:trPr>
        <w:tc>
          <w:tcPr>
            <w:tcW w:w="320" w:type="dxa"/>
            <w:vMerge w:val="restart"/>
            <w:tcBorders>
              <w:left w:val="single" w:sz="8" w:space="0" w:color="auto"/>
            </w:tcBorders>
            <w:vAlign w:val="bottom"/>
          </w:tcPr>
          <w:p w:rsidR="000E6511" w:rsidRDefault="000E6511" w:rsidP="00053C1B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3.</w:t>
            </w:r>
          </w:p>
        </w:tc>
        <w:tc>
          <w:tcPr>
            <w:tcW w:w="196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Кейв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>-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ін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>-Рок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26.04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68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96</w:t>
            </w: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92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256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40"/>
        </w:trPr>
        <w:tc>
          <w:tcPr>
            <w:tcW w:w="320" w:type="dxa"/>
            <w:vMerge/>
            <w:tcBorders>
              <w:lef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960" w:type="dxa"/>
            <w:vMerge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80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19.10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29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35</w:t>
            </w:r>
          </w:p>
        </w:tc>
        <w:tc>
          <w:tcPr>
            <w:tcW w:w="136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49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113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26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8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267"/>
        </w:trPr>
        <w:tc>
          <w:tcPr>
            <w:tcW w:w="320" w:type="dxa"/>
            <w:vMerge w:val="restart"/>
            <w:tcBorders>
              <w:left w:val="single" w:sz="8" w:space="0" w:color="auto"/>
            </w:tcBorders>
            <w:vAlign w:val="bottom"/>
          </w:tcPr>
          <w:p w:rsidR="000E6511" w:rsidRDefault="000E6511" w:rsidP="00053C1B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4.</w:t>
            </w:r>
          </w:p>
        </w:tc>
        <w:tc>
          <w:tcPr>
            <w:tcW w:w="196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Чорний пар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26.04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51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88</w:t>
            </w: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86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225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62"/>
        </w:trPr>
        <w:tc>
          <w:tcPr>
            <w:tcW w:w="320" w:type="dxa"/>
            <w:vMerge/>
            <w:tcBorders>
              <w:lef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4"/>
                <w:szCs w:val="14"/>
              </w:rPr>
            </w:pPr>
          </w:p>
        </w:tc>
        <w:tc>
          <w:tcPr>
            <w:tcW w:w="1960" w:type="dxa"/>
            <w:vMerge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4"/>
                <w:szCs w:val="14"/>
              </w:rPr>
            </w:pPr>
          </w:p>
        </w:tc>
        <w:tc>
          <w:tcPr>
            <w:tcW w:w="180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31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8"/>
                <w:szCs w:val="28"/>
              </w:rPr>
              <w:t>19.10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31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8"/>
                <w:szCs w:val="28"/>
              </w:rPr>
              <w:t>32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31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2"/>
                <w:sz w:val="28"/>
                <w:szCs w:val="28"/>
              </w:rPr>
              <w:t>25</w:t>
            </w:r>
          </w:p>
        </w:tc>
        <w:tc>
          <w:tcPr>
            <w:tcW w:w="136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31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8"/>
                <w:szCs w:val="28"/>
              </w:rPr>
              <w:t>55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spacing w:line="31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8"/>
                <w:szCs w:val="28"/>
              </w:rPr>
              <w:t>112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50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3"/>
                <w:szCs w:val="13"/>
              </w:rPr>
            </w:pPr>
          </w:p>
        </w:tc>
        <w:tc>
          <w:tcPr>
            <w:tcW w:w="1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3"/>
                <w:szCs w:val="13"/>
              </w:rPr>
            </w:pPr>
          </w:p>
        </w:tc>
        <w:tc>
          <w:tcPr>
            <w:tcW w:w="18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3"/>
                <w:szCs w:val="13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3"/>
                <w:szCs w:val="13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3"/>
                <w:szCs w:val="13"/>
              </w:rPr>
            </w:pPr>
          </w:p>
        </w:tc>
        <w:tc>
          <w:tcPr>
            <w:tcW w:w="136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3"/>
                <w:szCs w:val="13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3"/>
                <w:szCs w:val="13"/>
              </w:rPr>
            </w:pP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363"/>
        </w:trPr>
        <w:tc>
          <w:tcPr>
            <w:tcW w:w="2280" w:type="dxa"/>
            <w:gridSpan w:val="2"/>
            <w:vAlign w:val="bottom"/>
          </w:tcPr>
          <w:p w:rsidR="000E6511" w:rsidRDefault="000E6511" w:rsidP="00053C1B">
            <w:pPr>
              <w:ind w:left="220"/>
              <w:rPr>
                <w:sz w:val="20"/>
                <w:szCs w:val="20"/>
              </w:rPr>
            </w:pPr>
            <w:r>
              <w:rPr>
                <w:rFonts w:eastAsia="Times New Roman"/>
                <w:sz w:val="28"/>
                <w:szCs w:val="28"/>
              </w:rPr>
              <w:t>Восени, на час</w:t>
            </w:r>
          </w:p>
        </w:tc>
        <w:tc>
          <w:tcPr>
            <w:tcW w:w="7300" w:type="dxa"/>
            <w:gridSpan w:val="5"/>
            <w:vAlign w:val="bottom"/>
          </w:tcPr>
          <w:p w:rsidR="000E6511" w:rsidRDefault="000E6511" w:rsidP="00053C1B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8"/>
                <w:szCs w:val="28"/>
              </w:rPr>
              <w:t>збирання, найменші запаси продуктивної вологи були у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</w:tbl>
    <w:p w:rsidR="000E6511" w:rsidRDefault="000E6511" w:rsidP="000E6511">
      <w:pPr>
        <w:spacing w:line="77" w:lineRule="exact"/>
        <w:rPr>
          <w:sz w:val="20"/>
          <w:szCs w:val="20"/>
        </w:rPr>
      </w:pPr>
    </w:p>
    <w:p w:rsidR="000E6511" w:rsidRDefault="000E6511" w:rsidP="000E6511">
      <w:pPr>
        <w:spacing w:line="360" w:lineRule="auto"/>
        <w:ind w:left="6" w:right="44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варіанті, де висівали зразок сорту </w:t>
      </w:r>
      <w:proofErr w:type="spellStart"/>
      <w:r>
        <w:rPr>
          <w:rFonts w:eastAsia="Times New Roman"/>
          <w:sz w:val="28"/>
          <w:szCs w:val="28"/>
        </w:rPr>
        <w:t>Санберст</w:t>
      </w:r>
      <w:proofErr w:type="spellEnd"/>
      <w:r>
        <w:rPr>
          <w:rFonts w:eastAsia="Times New Roman"/>
          <w:sz w:val="28"/>
          <w:szCs w:val="28"/>
        </w:rPr>
        <w:t xml:space="preserve"> – 61 мм, трохи вищі – 76 мм у варіанті, де висівали зразок сорту </w:t>
      </w:r>
      <w:proofErr w:type="spellStart"/>
      <w:r>
        <w:rPr>
          <w:rFonts w:eastAsia="Times New Roman"/>
          <w:sz w:val="28"/>
          <w:szCs w:val="28"/>
        </w:rPr>
        <w:t>Дакота</w:t>
      </w:r>
      <w:proofErr w:type="spellEnd"/>
      <w:r>
        <w:rPr>
          <w:rFonts w:eastAsia="Times New Roman"/>
          <w:sz w:val="28"/>
          <w:szCs w:val="28"/>
        </w:rPr>
        <w:t xml:space="preserve">, і найбільші – 113 мм у варіанті, де було висіяно зразок сорту </w:t>
      </w:r>
      <w:proofErr w:type="spellStart"/>
      <w:r>
        <w:rPr>
          <w:rFonts w:eastAsia="Times New Roman"/>
          <w:sz w:val="28"/>
          <w:szCs w:val="28"/>
        </w:rPr>
        <w:t>Кейв</w:t>
      </w:r>
      <w:proofErr w:type="spellEnd"/>
      <w:r>
        <w:rPr>
          <w:rFonts w:eastAsia="Times New Roman"/>
          <w:sz w:val="28"/>
          <w:szCs w:val="28"/>
        </w:rPr>
        <w:t>-</w:t>
      </w:r>
      <w:proofErr w:type="spellStart"/>
      <w:r>
        <w:rPr>
          <w:rFonts w:eastAsia="Times New Roman"/>
          <w:sz w:val="28"/>
          <w:szCs w:val="28"/>
        </w:rPr>
        <w:t>ін</w:t>
      </w:r>
      <w:proofErr w:type="spellEnd"/>
      <w:r>
        <w:rPr>
          <w:rFonts w:eastAsia="Times New Roman"/>
          <w:sz w:val="28"/>
          <w:szCs w:val="28"/>
        </w:rPr>
        <w:t>-Рок.</w:t>
      </w:r>
    </w:p>
    <w:p w:rsidR="000E6511" w:rsidRDefault="000E6511" w:rsidP="000E6511">
      <w:pPr>
        <w:spacing w:line="1" w:lineRule="exact"/>
        <w:rPr>
          <w:sz w:val="20"/>
          <w:szCs w:val="20"/>
        </w:rPr>
      </w:pPr>
    </w:p>
    <w:p w:rsidR="000E6511" w:rsidRDefault="000E6511" w:rsidP="000E6511">
      <w:pPr>
        <w:spacing w:line="359" w:lineRule="auto"/>
        <w:ind w:left="6" w:right="440" w:firstLine="72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Виходячи з цих даних можна зробити висновок, що на початку вегетації рослини </w:t>
      </w:r>
      <w:proofErr w:type="spellStart"/>
      <w:r>
        <w:rPr>
          <w:rFonts w:eastAsia="Times New Roman"/>
          <w:sz w:val="28"/>
          <w:szCs w:val="28"/>
        </w:rPr>
        <w:t>світчграсу</w:t>
      </w:r>
      <w:proofErr w:type="spellEnd"/>
      <w:r>
        <w:rPr>
          <w:rFonts w:eastAsia="Times New Roman"/>
          <w:sz w:val="28"/>
          <w:szCs w:val="28"/>
        </w:rPr>
        <w:t xml:space="preserve"> були добре забезпечені вологою і змогли сформувати досить високий урожай сухої біомаси: у сорту </w:t>
      </w:r>
      <w:proofErr w:type="spellStart"/>
      <w:r>
        <w:rPr>
          <w:rFonts w:eastAsia="Times New Roman"/>
          <w:sz w:val="28"/>
          <w:szCs w:val="28"/>
        </w:rPr>
        <w:t>Санберст</w:t>
      </w:r>
      <w:proofErr w:type="spellEnd"/>
      <w:r>
        <w:rPr>
          <w:rFonts w:eastAsia="Times New Roman"/>
          <w:sz w:val="28"/>
          <w:szCs w:val="28"/>
        </w:rPr>
        <w:t xml:space="preserve"> – 15,4 т/га, </w:t>
      </w:r>
      <w:proofErr w:type="spellStart"/>
      <w:r>
        <w:rPr>
          <w:rFonts w:eastAsia="Times New Roman"/>
          <w:sz w:val="28"/>
          <w:szCs w:val="28"/>
        </w:rPr>
        <w:t>Кейв</w:t>
      </w:r>
      <w:proofErr w:type="spellEnd"/>
      <w:r>
        <w:rPr>
          <w:rFonts w:eastAsia="Times New Roman"/>
          <w:sz w:val="28"/>
          <w:szCs w:val="28"/>
        </w:rPr>
        <w:t>-</w:t>
      </w:r>
      <w:proofErr w:type="spellStart"/>
      <w:r>
        <w:rPr>
          <w:rFonts w:eastAsia="Times New Roman"/>
          <w:sz w:val="28"/>
          <w:szCs w:val="28"/>
        </w:rPr>
        <w:t>ін</w:t>
      </w:r>
      <w:proofErr w:type="spellEnd"/>
      <w:r>
        <w:rPr>
          <w:rFonts w:eastAsia="Times New Roman"/>
          <w:sz w:val="28"/>
          <w:szCs w:val="28"/>
        </w:rPr>
        <w:t xml:space="preserve">-Рок – 10,4 т/га, </w:t>
      </w:r>
      <w:proofErr w:type="spellStart"/>
      <w:r>
        <w:rPr>
          <w:rFonts w:eastAsia="Times New Roman"/>
          <w:sz w:val="28"/>
          <w:szCs w:val="28"/>
        </w:rPr>
        <w:t>Дакота</w:t>
      </w:r>
      <w:proofErr w:type="spellEnd"/>
      <w:r>
        <w:rPr>
          <w:rFonts w:eastAsia="Times New Roman"/>
          <w:sz w:val="28"/>
          <w:szCs w:val="28"/>
        </w:rPr>
        <w:t xml:space="preserve"> – тільки 10,6 т/га.</w:t>
      </w:r>
    </w:p>
    <w:p w:rsidR="000E6511" w:rsidRDefault="000E6511" w:rsidP="000E6511">
      <w:pPr>
        <w:spacing w:line="4" w:lineRule="exact"/>
        <w:rPr>
          <w:sz w:val="20"/>
          <w:szCs w:val="20"/>
        </w:rPr>
      </w:pPr>
    </w:p>
    <w:p w:rsidR="000E6511" w:rsidRDefault="000E6511" w:rsidP="000E6511">
      <w:pPr>
        <w:ind w:left="726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Загальні витрати вологи з 1,5 м шару ґрунту відповідно складали 143; 196</w:t>
      </w:r>
    </w:p>
    <w:p w:rsidR="000E6511" w:rsidRDefault="000E6511" w:rsidP="000E6511">
      <w:pPr>
        <w:spacing w:line="162" w:lineRule="exact"/>
        <w:rPr>
          <w:sz w:val="20"/>
          <w:szCs w:val="20"/>
        </w:rPr>
      </w:pPr>
    </w:p>
    <w:p w:rsidR="000E6511" w:rsidRDefault="000E6511" w:rsidP="000E6511">
      <w:pPr>
        <w:numPr>
          <w:ilvl w:val="0"/>
          <w:numId w:val="5"/>
        </w:numPr>
        <w:tabs>
          <w:tab w:val="left" w:pos="222"/>
        </w:tabs>
        <w:spacing w:line="359" w:lineRule="auto"/>
        <w:ind w:left="6" w:right="440" w:hanging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143 мм, табл. 2. На формування 1 т сухої біомаси рослини сорту </w:t>
      </w:r>
      <w:proofErr w:type="spellStart"/>
      <w:r>
        <w:rPr>
          <w:rFonts w:eastAsia="Times New Roman"/>
          <w:sz w:val="28"/>
          <w:szCs w:val="28"/>
        </w:rPr>
        <w:t>Дакота</w:t>
      </w:r>
      <w:proofErr w:type="spellEnd"/>
      <w:r>
        <w:rPr>
          <w:rFonts w:eastAsia="Times New Roman"/>
          <w:sz w:val="28"/>
          <w:szCs w:val="28"/>
        </w:rPr>
        <w:t xml:space="preserve"> використовували 71,2 мм води, сорту </w:t>
      </w:r>
      <w:proofErr w:type="spellStart"/>
      <w:r>
        <w:rPr>
          <w:rFonts w:eastAsia="Times New Roman"/>
          <w:sz w:val="28"/>
          <w:szCs w:val="28"/>
        </w:rPr>
        <w:t>Санберст</w:t>
      </w:r>
      <w:proofErr w:type="spellEnd"/>
      <w:r>
        <w:rPr>
          <w:rFonts w:eastAsia="Times New Roman"/>
          <w:sz w:val="28"/>
          <w:szCs w:val="28"/>
        </w:rPr>
        <w:t xml:space="preserve"> – 52,5 мм і </w:t>
      </w:r>
      <w:proofErr w:type="spellStart"/>
      <w:r>
        <w:rPr>
          <w:rFonts w:eastAsia="Times New Roman"/>
          <w:sz w:val="28"/>
          <w:szCs w:val="28"/>
        </w:rPr>
        <w:t>Кейв</w:t>
      </w:r>
      <w:proofErr w:type="spellEnd"/>
      <w:r>
        <w:rPr>
          <w:rFonts w:eastAsia="Times New Roman"/>
          <w:sz w:val="28"/>
          <w:szCs w:val="28"/>
        </w:rPr>
        <w:t>-</w:t>
      </w:r>
      <w:proofErr w:type="spellStart"/>
      <w:r>
        <w:rPr>
          <w:rFonts w:eastAsia="Times New Roman"/>
          <w:sz w:val="28"/>
          <w:szCs w:val="28"/>
        </w:rPr>
        <w:t>ін</w:t>
      </w:r>
      <w:proofErr w:type="spellEnd"/>
      <w:r>
        <w:rPr>
          <w:rFonts w:eastAsia="Times New Roman"/>
          <w:sz w:val="28"/>
          <w:szCs w:val="28"/>
        </w:rPr>
        <w:t>-Рок – 41,0 мм води, Таблиця 2.</w:t>
      </w:r>
    </w:p>
    <w:p w:rsidR="000E6511" w:rsidRDefault="000E6511" w:rsidP="000E6511">
      <w:pPr>
        <w:spacing w:line="3" w:lineRule="exact"/>
        <w:rPr>
          <w:sz w:val="20"/>
          <w:szCs w:val="20"/>
        </w:rPr>
      </w:pPr>
    </w:p>
    <w:p w:rsidR="000E6511" w:rsidRDefault="000E6511" w:rsidP="000E6511">
      <w:pPr>
        <w:spacing w:line="286" w:lineRule="auto"/>
        <w:ind w:left="6" w:right="440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 xml:space="preserve">Таблиця 2. Витрати води на формування 1 т сухої біомаси різних сортів </w:t>
      </w:r>
      <w:proofErr w:type="spellStart"/>
      <w:r>
        <w:rPr>
          <w:rFonts w:eastAsia="Times New Roman"/>
          <w:b/>
          <w:bCs/>
          <w:sz w:val="28"/>
          <w:szCs w:val="28"/>
        </w:rPr>
        <w:t>світчграсу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десятого року використання, мм, в 2018 р.</w:t>
      </w:r>
    </w:p>
    <w:p w:rsidR="000E6511" w:rsidRDefault="000E6511" w:rsidP="000E6511">
      <w:pPr>
        <w:spacing w:line="202" w:lineRule="exact"/>
        <w:rPr>
          <w:sz w:val="20"/>
          <w:szCs w:val="20"/>
        </w:rPr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0"/>
        <w:gridCol w:w="1660"/>
        <w:gridCol w:w="1500"/>
        <w:gridCol w:w="1420"/>
        <w:gridCol w:w="1300"/>
        <w:gridCol w:w="1800"/>
        <w:gridCol w:w="1320"/>
        <w:gridCol w:w="20"/>
      </w:tblGrid>
      <w:tr w:rsidR="000E6511" w:rsidTr="00053C1B">
        <w:trPr>
          <w:trHeight w:val="268"/>
        </w:trPr>
        <w:tc>
          <w:tcPr>
            <w:tcW w:w="580" w:type="dxa"/>
            <w:vMerge w:val="restart"/>
            <w:tcBorders>
              <w:top w:val="single" w:sz="8" w:space="0" w:color="auto"/>
            </w:tcBorders>
            <w:textDirection w:val="btLr"/>
            <w:vAlign w:val="bottom"/>
          </w:tcPr>
          <w:p w:rsidR="000E6511" w:rsidRDefault="000E6511" w:rsidP="00053C1B">
            <w:pPr>
              <w:ind w:left="70"/>
              <w:rPr>
                <w:sz w:val="20"/>
                <w:szCs w:val="20"/>
              </w:rPr>
            </w:pPr>
            <w:r>
              <w:rPr>
                <w:rFonts w:eastAsia="Times New Roman"/>
                <w:w w:val="75"/>
                <w:sz w:val="20"/>
                <w:szCs w:val="20"/>
              </w:rPr>
              <w:t>Варіант</w:t>
            </w:r>
          </w:p>
        </w:tc>
        <w:tc>
          <w:tcPr>
            <w:tcW w:w="1660" w:type="dxa"/>
            <w:tcBorders>
              <w:top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23"/>
                <w:szCs w:val="23"/>
              </w:rPr>
            </w:pPr>
          </w:p>
        </w:tc>
        <w:tc>
          <w:tcPr>
            <w:tcW w:w="1500" w:type="dxa"/>
            <w:vMerge w:val="restart"/>
            <w:tcBorders>
              <w:top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Витрати</w:t>
            </w:r>
          </w:p>
        </w:tc>
        <w:tc>
          <w:tcPr>
            <w:tcW w:w="1420" w:type="dxa"/>
            <w:vMerge w:val="restart"/>
            <w:tcBorders>
              <w:top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Випало</w:t>
            </w:r>
          </w:p>
        </w:tc>
        <w:tc>
          <w:tcPr>
            <w:tcW w:w="1300" w:type="dxa"/>
            <w:tcBorders>
              <w:top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23"/>
                <w:szCs w:val="23"/>
              </w:rPr>
            </w:pPr>
          </w:p>
        </w:tc>
        <w:tc>
          <w:tcPr>
            <w:tcW w:w="1800" w:type="dxa"/>
            <w:tcBorders>
              <w:top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23"/>
                <w:szCs w:val="23"/>
              </w:rPr>
            </w:pPr>
          </w:p>
        </w:tc>
        <w:tc>
          <w:tcPr>
            <w:tcW w:w="1320" w:type="dxa"/>
            <w:tcBorders>
              <w:top w:val="single" w:sz="8" w:space="0" w:color="auto"/>
            </w:tcBorders>
            <w:vAlign w:val="bottom"/>
          </w:tcPr>
          <w:p w:rsidR="000E6511" w:rsidRDefault="000E6511" w:rsidP="00053C1B">
            <w:pPr>
              <w:spacing w:line="26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Витрати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37"/>
        </w:trPr>
        <w:tc>
          <w:tcPr>
            <w:tcW w:w="580" w:type="dxa"/>
            <w:vMerge/>
            <w:vAlign w:val="bottom"/>
          </w:tcPr>
          <w:p w:rsidR="000E6511" w:rsidRDefault="000E6511" w:rsidP="00053C1B">
            <w:pPr>
              <w:rPr>
                <w:sz w:val="11"/>
                <w:szCs w:val="11"/>
              </w:rPr>
            </w:pPr>
          </w:p>
        </w:tc>
        <w:tc>
          <w:tcPr>
            <w:tcW w:w="1660" w:type="dxa"/>
            <w:vAlign w:val="bottom"/>
          </w:tcPr>
          <w:p w:rsidR="000E6511" w:rsidRDefault="000E6511" w:rsidP="00053C1B">
            <w:pPr>
              <w:rPr>
                <w:sz w:val="11"/>
                <w:szCs w:val="11"/>
              </w:rPr>
            </w:pPr>
          </w:p>
        </w:tc>
        <w:tc>
          <w:tcPr>
            <w:tcW w:w="1500" w:type="dxa"/>
            <w:vMerge/>
            <w:vAlign w:val="bottom"/>
          </w:tcPr>
          <w:p w:rsidR="000E6511" w:rsidRDefault="000E6511" w:rsidP="00053C1B">
            <w:pPr>
              <w:rPr>
                <w:sz w:val="11"/>
                <w:szCs w:val="11"/>
              </w:rPr>
            </w:pPr>
          </w:p>
        </w:tc>
        <w:tc>
          <w:tcPr>
            <w:tcW w:w="1420" w:type="dxa"/>
            <w:vMerge/>
            <w:vAlign w:val="bottom"/>
          </w:tcPr>
          <w:p w:rsidR="000E6511" w:rsidRDefault="000E6511" w:rsidP="00053C1B">
            <w:pPr>
              <w:rPr>
                <w:sz w:val="11"/>
                <w:szCs w:val="11"/>
              </w:rPr>
            </w:pPr>
          </w:p>
        </w:tc>
        <w:tc>
          <w:tcPr>
            <w:tcW w:w="1300" w:type="dxa"/>
            <w:vMerge w:val="restart"/>
            <w:vAlign w:val="bottom"/>
          </w:tcPr>
          <w:p w:rsidR="000E6511" w:rsidRDefault="000E6511" w:rsidP="00053C1B">
            <w:pPr>
              <w:spacing w:line="27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4"/>
                <w:szCs w:val="24"/>
              </w:rPr>
              <w:t>Загальні</w:t>
            </w:r>
          </w:p>
        </w:tc>
        <w:tc>
          <w:tcPr>
            <w:tcW w:w="1800" w:type="dxa"/>
            <w:vMerge w:val="restart"/>
            <w:vAlign w:val="bottom"/>
          </w:tcPr>
          <w:p w:rsidR="000E6511" w:rsidRDefault="000E6511" w:rsidP="00053C1B">
            <w:pPr>
              <w:spacing w:line="27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Урожайність</w:t>
            </w:r>
          </w:p>
        </w:tc>
        <w:tc>
          <w:tcPr>
            <w:tcW w:w="1320" w:type="dxa"/>
            <w:vMerge w:val="restart"/>
            <w:vAlign w:val="bottom"/>
          </w:tcPr>
          <w:p w:rsidR="000E6511" w:rsidRDefault="000E6511" w:rsidP="00053C1B">
            <w:pPr>
              <w:spacing w:line="27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води на 1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11"/>
        </w:trPr>
        <w:tc>
          <w:tcPr>
            <w:tcW w:w="580" w:type="dxa"/>
            <w:vMerge/>
            <w:vAlign w:val="bottom"/>
          </w:tcPr>
          <w:p w:rsidR="000E6511" w:rsidRDefault="000E6511" w:rsidP="00053C1B">
            <w:pPr>
              <w:rPr>
                <w:sz w:val="9"/>
                <w:szCs w:val="9"/>
              </w:rPr>
            </w:pPr>
          </w:p>
        </w:tc>
        <w:tc>
          <w:tcPr>
            <w:tcW w:w="1660" w:type="dxa"/>
            <w:vAlign w:val="bottom"/>
          </w:tcPr>
          <w:p w:rsidR="000E6511" w:rsidRDefault="000E6511" w:rsidP="00053C1B">
            <w:pPr>
              <w:rPr>
                <w:sz w:val="9"/>
                <w:szCs w:val="9"/>
              </w:rPr>
            </w:pPr>
          </w:p>
        </w:tc>
        <w:tc>
          <w:tcPr>
            <w:tcW w:w="150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води з 1,5</w:t>
            </w:r>
          </w:p>
        </w:tc>
        <w:tc>
          <w:tcPr>
            <w:tcW w:w="142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опадів за</w:t>
            </w:r>
          </w:p>
        </w:tc>
        <w:tc>
          <w:tcPr>
            <w:tcW w:w="1300" w:type="dxa"/>
            <w:vMerge/>
            <w:vAlign w:val="bottom"/>
          </w:tcPr>
          <w:p w:rsidR="000E6511" w:rsidRDefault="000E6511" w:rsidP="00053C1B">
            <w:pPr>
              <w:rPr>
                <w:sz w:val="9"/>
                <w:szCs w:val="9"/>
              </w:rPr>
            </w:pPr>
          </w:p>
        </w:tc>
        <w:tc>
          <w:tcPr>
            <w:tcW w:w="1800" w:type="dxa"/>
            <w:vMerge/>
            <w:vAlign w:val="bottom"/>
          </w:tcPr>
          <w:p w:rsidR="000E6511" w:rsidRDefault="000E6511" w:rsidP="00053C1B">
            <w:pPr>
              <w:rPr>
                <w:sz w:val="9"/>
                <w:szCs w:val="9"/>
              </w:rPr>
            </w:pPr>
          </w:p>
        </w:tc>
        <w:tc>
          <w:tcPr>
            <w:tcW w:w="1320" w:type="dxa"/>
            <w:vMerge/>
            <w:vAlign w:val="bottom"/>
          </w:tcPr>
          <w:p w:rsidR="000E6511" w:rsidRDefault="000E6511" w:rsidP="00053C1B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27"/>
        </w:trPr>
        <w:tc>
          <w:tcPr>
            <w:tcW w:w="580" w:type="dxa"/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1660" w:type="dxa"/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1420" w:type="dxa"/>
            <w:vMerge/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1300" w:type="dxa"/>
            <w:vMerge/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1800" w:type="dxa"/>
            <w:vMerge/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vMerge/>
            <w:vAlign w:val="bottom"/>
          </w:tcPr>
          <w:p w:rsidR="000E6511" w:rsidRDefault="000E6511" w:rsidP="00053C1B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38"/>
        </w:trPr>
        <w:tc>
          <w:tcPr>
            <w:tcW w:w="580" w:type="dxa"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660" w:type="dxa"/>
            <w:vMerge w:val="restart"/>
            <w:vAlign w:val="bottom"/>
          </w:tcPr>
          <w:p w:rsidR="000E6511" w:rsidRDefault="000E6511" w:rsidP="00053C1B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Сорти</w:t>
            </w:r>
          </w:p>
        </w:tc>
        <w:tc>
          <w:tcPr>
            <w:tcW w:w="1500" w:type="dxa"/>
            <w:vMerge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420" w:type="dxa"/>
            <w:vMerge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0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витрати</w:t>
            </w:r>
          </w:p>
        </w:tc>
        <w:tc>
          <w:tcPr>
            <w:tcW w:w="180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4"/>
                <w:szCs w:val="24"/>
              </w:rPr>
              <w:t>сухої</w:t>
            </w:r>
          </w:p>
        </w:tc>
        <w:tc>
          <w:tcPr>
            <w:tcW w:w="132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т сухої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38"/>
        </w:trPr>
        <w:tc>
          <w:tcPr>
            <w:tcW w:w="580" w:type="dxa"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660" w:type="dxa"/>
            <w:vMerge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50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м шару</w:t>
            </w:r>
          </w:p>
        </w:tc>
        <w:tc>
          <w:tcPr>
            <w:tcW w:w="142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4"/>
                <w:szCs w:val="24"/>
              </w:rPr>
              <w:t>вегетацію,</w:t>
            </w:r>
          </w:p>
        </w:tc>
        <w:tc>
          <w:tcPr>
            <w:tcW w:w="1300" w:type="dxa"/>
            <w:vMerge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800" w:type="dxa"/>
            <w:vMerge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20" w:type="dxa"/>
            <w:vMerge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38"/>
        </w:trPr>
        <w:tc>
          <w:tcPr>
            <w:tcW w:w="580" w:type="dxa"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660" w:type="dxa"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500" w:type="dxa"/>
            <w:vMerge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420" w:type="dxa"/>
            <w:vMerge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0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води, мм</w:t>
            </w:r>
          </w:p>
        </w:tc>
        <w:tc>
          <w:tcPr>
            <w:tcW w:w="180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речовини, т/га</w:t>
            </w:r>
          </w:p>
        </w:tc>
        <w:tc>
          <w:tcPr>
            <w:tcW w:w="132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біомаси,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38"/>
        </w:trPr>
        <w:tc>
          <w:tcPr>
            <w:tcW w:w="580" w:type="dxa"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660" w:type="dxa"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50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ґрунту, мм</w:t>
            </w:r>
          </w:p>
        </w:tc>
        <w:tc>
          <w:tcPr>
            <w:tcW w:w="142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4"/>
                <w:szCs w:val="24"/>
              </w:rPr>
              <w:t>мм</w:t>
            </w:r>
          </w:p>
        </w:tc>
        <w:tc>
          <w:tcPr>
            <w:tcW w:w="1300" w:type="dxa"/>
            <w:vMerge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800" w:type="dxa"/>
            <w:vMerge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1320" w:type="dxa"/>
            <w:vMerge/>
            <w:vAlign w:val="bottom"/>
          </w:tcPr>
          <w:p w:rsidR="000E6511" w:rsidRDefault="000E6511" w:rsidP="00053C1B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82"/>
        </w:trPr>
        <w:tc>
          <w:tcPr>
            <w:tcW w:w="580" w:type="dxa"/>
            <w:vAlign w:val="bottom"/>
          </w:tcPr>
          <w:p w:rsidR="000E6511" w:rsidRDefault="000E6511" w:rsidP="00053C1B">
            <w:pPr>
              <w:rPr>
                <w:sz w:val="15"/>
                <w:szCs w:val="15"/>
              </w:rPr>
            </w:pPr>
          </w:p>
        </w:tc>
        <w:tc>
          <w:tcPr>
            <w:tcW w:w="1660" w:type="dxa"/>
            <w:vAlign w:val="bottom"/>
          </w:tcPr>
          <w:p w:rsidR="000E6511" w:rsidRDefault="000E6511" w:rsidP="00053C1B">
            <w:pPr>
              <w:rPr>
                <w:sz w:val="15"/>
                <w:szCs w:val="15"/>
              </w:rPr>
            </w:pPr>
          </w:p>
        </w:tc>
        <w:tc>
          <w:tcPr>
            <w:tcW w:w="1500" w:type="dxa"/>
            <w:vMerge/>
            <w:vAlign w:val="bottom"/>
          </w:tcPr>
          <w:p w:rsidR="000E6511" w:rsidRDefault="000E6511" w:rsidP="00053C1B">
            <w:pPr>
              <w:rPr>
                <w:sz w:val="15"/>
                <w:szCs w:val="15"/>
              </w:rPr>
            </w:pPr>
          </w:p>
        </w:tc>
        <w:tc>
          <w:tcPr>
            <w:tcW w:w="1420" w:type="dxa"/>
            <w:vMerge/>
            <w:vAlign w:val="bottom"/>
          </w:tcPr>
          <w:p w:rsidR="000E6511" w:rsidRDefault="000E6511" w:rsidP="00053C1B">
            <w:pPr>
              <w:rPr>
                <w:sz w:val="15"/>
                <w:szCs w:val="15"/>
              </w:rPr>
            </w:pPr>
          </w:p>
        </w:tc>
        <w:tc>
          <w:tcPr>
            <w:tcW w:w="1300" w:type="dxa"/>
            <w:vAlign w:val="bottom"/>
          </w:tcPr>
          <w:p w:rsidR="000E6511" w:rsidRDefault="000E6511" w:rsidP="00053C1B">
            <w:pPr>
              <w:rPr>
                <w:sz w:val="15"/>
                <w:szCs w:val="15"/>
              </w:rPr>
            </w:pPr>
          </w:p>
        </w:tc>
        <w:tc>
          <w:tcPr>
            <w:tcW w:w="1800" w:type="dxa"/>
            <w:vAlign w:val="bottom"/>
          </w:tcPr>
          <w:p w:rsidR="000E6511" w:rsidRDefault="000E6511" w:rsidP="00053C1B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vMerge w:val="restart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4"/>
                <w:szCs w:val="24"/>
              </w:rPr>
              <w:t>мм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121"/>
        </w:trPr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66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50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42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30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80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1320" w:type="dxa"/>
            <w:vMerge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312"/>
        </w:trPr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spacing w:line="31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8"/>
                <w:szCs w:val="28"/>
              </w:rPr>
              <w:t>1</w:t>
            </w:r>
          </w:p>
        </w:tc>
        <w:tc>
          <w:tcPr>
            <w:tcW w:w="166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ind w:left="18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Дакота</w:t>
            </w:r>
            <w:proofErr w:type="spellEnd"/>
          </w:p>
        </w:tc>
        <w:tc>
          <w:tcPr>
            <w:tcW w:w="150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143</w:t>
            </w:r>
          </w:p>
        </w:tc>
        <w:tc>
          <w:tcPr>
            <w:tcW w:w="142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612</w:t>
            </w:r>
          </w:p>
        </w:tc>
        <w:tc>
          <w:tcPr>
            <w:tcW w:w="130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755</w:t>
            </w:r>
          </w:p>
        </w:tc>
        <w:tc>
          <w:tcPr>
            <w:tcW w:w="180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10,6</w:t>
            </w: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71,2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312"/>
        </w:trPr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spacing w:line="31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8"/>
                <w:szCs w:val="28"/>
              </w:rPr>
              <w:t>2</w:t>
            </w:r>
          </w:p>
        </w:tc>
        <w:tc>
          <w:tcPr>
            <w:tcW w:w="166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ind w:left="18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Санберст</w:t>
            </w:r>
            <w:proofErr w:type="spellEnd"/>
          </w:p>
        </w:tc>
        <w:tc>
          <w:tcPr>
            <w:tcW w:w="150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196</w:t>
            </w:r>
          </w:p>
        </w:tc>
        <w:tc>
          <w:tcPr>
            <w:tcW w:w="142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612</w:t>
            </w:r>
          </w:p>
        </w:tc>
        <w:tc>
          <w:tcPr>
            <w:tcW w:w="130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808</w:t>
            </w:r>
          </w:p>
        </w:tc>
        <w:tc>
          <w:tcPr>
            <w:tcW w:w="180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15,4</w:t>
            </w: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52,5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  <w:tr w:rsidR="000E6511" w:rsidTr="00053C1B">
        <w:trPr>
          <w:trHeight w:val="300"/>
        </w:trPr>
        <w:tc>
          <w:tcPr>
            <w:tcW w:w="580" w:type="dxa"/>
            <w:vAlign w:val="bottom"/>
          </w:tcPr>
          <w:p w:rsidR="000E6511" w:rsidRDefault="000E6511" w:rsidP="00053C1B">
            <w:pPr>
              <w:spacing w:line="300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8"/>
                <w:szCs w:val="28"/>
              </w:rPr>
              <w:t>3</w:t>
            </w:r>
          </w:p>
        </w:tc>
        <w:tc>
          <w:tcPr>
            <w:tcW w:w="1660" w:type="dxa"/>
            <w:vAlign w:val="bottom"/>
          </w:tcPr>
          <w:p w:rsidR="000E6511" w:rsidRDefault="000E6511" w:rsidP="00053C1B">
            <w:pPr>
              <w:ind w:left="18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Кейв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>-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ін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>-Рок</w:t>
            </w:r>
          </w:p>
        </w:tc>
        <w:tc>
          <w:tcPr>
            <w:tcW w:w="1500" w:type="dxa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143</w:t>
            </w:r>
          </w:p>
        </w:tc>
        <w:tc>
          <w:tcPr>
            <w:tcW w:w="1420" w:type="dxa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612</w:t>
            </w:r>
          </w:p>
        </w:tc>
        <w:tc>
          <w:tcPr>
            <w:tcW w:w="1300" w:type="dxa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755</w:t>
            </w:r>
          </w:p>
        </w:tc>
        <w:tc>
          <w:tcPr>
            <w:tcW w:w="1800" w:type="dxa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18,4</w:t>
            </w:r>
          </w:p>
        </w:tc>
        <w:tc>
          <w:tcPr>
            <w:tcW w:w="1320" w:type="dxa"/>
            <w:vAlign w:val="bottom"/>
          </w:tcPr>
          <w:p w:rsidR="000E6511" w:rsidRDefault="000E6511" w:rsidP="00053C1B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41,0</w:t>
            </w:r>
          </w:p>
        </w:tc>
        <w:tc>
          <w:tcPr>
            <w:tcW w:w="0" w:type="dxa"/>
            <w:vAlign w:val="bottom"/>
          </w:tcPr>
          <w:p w:rsidR="000E6511" w:rsidRDefault="000E6511" w:rsidP="00053C1B">
            <w:pPr>
              <w:rPr>
                <w:sz w:val="1"/>
                <w:szCs w:val="1"/>
              </w:rPr>
            </w:pPr>
          </w:p>
        </w:tc>
      </w:tr>
    </w:tbl>
    <w:p w:rsidR="000E6511" w:rsidRDefault="000E6511" w:rsidP="000E651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375F2EF3" wp14:editId="5998ECA1">
                <wp:simplePos x="0" y="0"/>
                <wp:positionH relativeFrom="column">
                  <wp:posOffset>2540</wp:posOffset>
                </wp:positionH>
                <wp:positionV relativeFrom="paragraph">
                  <wp:posOffset>-1507490</wp:posOffset>
                </wp:positionV>
                <wp:extent cx="0" cy="1520825"/>
                <wp:effectExtent l="0" t="0" r="0" b="0"/>
                <wp:wrapNone/>
                <wp:docPr id="553" name="Shape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52082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53" o:spid="_x0000_s1026" style="position:absolute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-118.7pt" to=".2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" o:allowincell="f" filled="t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5ABAB9D9" wp14:editId="4878A01C">
                <wp:simplePos x="0" y="0"/>
                <wp:positionH relativeFrom="column">
                  <wp:posOffset>414020</wp:posOffset>
                </wp:positionH>
                <wp:positionV relativeFrom="paragraph">
                  <wp:posOffset>-1507490</wp:posOffset>
                </wp:positionV>
                <wp:extent cx="0" cy="1520825"/>
                <wp:effectExtent l="0" t="0" r="0" b="0"/>
                <wp:wrapNone/>
                <wp:docPr id="554" name="Shape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52082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54" o:spid="_x0000_s1026" style="position:absolute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.6pt,-118.7pt" to="32.6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" o:allowincell="f" filled="t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56A329B0" wp14:editId="4C8324C5">
                <wp:simplePos x="0" y="0"/>
                <wp:positionH relativeFrom="column">
                  <wp:posOffset>1509395</wp:posOffset>
                </wp:positionH>
                <wp:positionV relativeFrom="paragraph">
                  <wp:posOffset>-1507490</wp:posOffset>
                </wp:positionV>
                <wp:extent cx="0" cy="1520825"/>
                <wp:effectExtent l="0" t="0" r="0" b="0"/>
                <wp:wrapNone/>
                <wp:docPr id="555" name="Shape 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52082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55" o:spid="_x0000_s1026" style="position:absolute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8.85pt,-118.7pt" to="118.8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" o:allowincell="f" filled="t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5E267F9E" wp14:editId="05FAB960">
                <wp:simplePos x="0" y="0"/>
                <wp:positionH relativeFrom="column">
                  <wp:posOffset>2348230</wp:posOffset>
                </wp:positionH>
                <wp:positionV relativeFrom="paragraph">
                  <wp:posOffset>-1507490</wp:posOffset>
                </wp:positionV>
                <wp:extent cx="0" cy="1520825"/>
                <wp:effectExtent l="0" t="0" r="0" b="0"/>
                <wp:wrapNone/>
                <wp:docPr id="556" name="Shape 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52082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56" o:spid="_x0000_s1026" style="position:absolute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4.9pt,-118.7pt" to="184.9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" o:allowincell="f" filled="t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 wp14:anchorId="7EA65DB4" wp14:editId="4F65CDAF">
                <wp:simplePos x="0" y="0"/>
                <wp:positionH relativeFrom="column">
                  <wp:posOffset>3278505</wp:posOffset>
                </wp:positionH>
                <wp:positionV relativeFrom="paragraph">
                  <wp:posOffset>-1507490</wp:posOffset>
                </wp:positionV>
                <wp:extent cx="0" cy="1520825"/>
                <wp:effectExtent l="0" t="0" r="0" b="0"/>
                <wp:wrapNone/>
                <wp:docPr id="557" name="Shape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52082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57" o:spid="_x0000_s1026" style="position:absolute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8.15pt,-118.7pt" to="258.1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" o:allowincell="f" filled="t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 wp14:anchorId="0F907FD4" wp14:editId="3584A5E8">
                <wp:simplePos x="0" y="0"/>
                <wp:positionH relativeFrom="column">
                  <wp:posOffset>4118610</wp:posOffset>
                </wp:positionH>
                <wp:positionV relativeFrom="paragraph">
                  <wp:posOffset>-1507490</wp:posOffset>
                </wp:positionV>
                <wp:extent cx="0" cy="1520825"/>
                <wp:effectExtent l="0" t="0" r="0" b="0"/>
                <wp:wrapNone/>
                <wp:docPr id="558" name="Shape 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52082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58" o:spid="_x0000_s1026" style="position:absolute;z-index:-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4.3pt,-118.7pt" to="324.3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" o:allowincell="f" filled="t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 wp14:anchorId="3CDD9078" wp14:editId="1AFC279C">
                <wp:simplePos x="0" y="0"/>
                <wp:positionH relativeFrom="column">
                  <wp:posOffset>5238750</wp:posOffset>
                </wp:positionH>
                <wp:positionV relativeFrom="paragraph">
                  <wp:posOffset>-1507490</wp:posOffset>
                </wp:positionV>
                <wp:extent cx="0" cy="1520825"/>
                <wp:effectExtent l="0" t="0" r="0" b="0"/>
                <wp:wrapNone/>
                <wp:docPr id="559" name="Shape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52082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59" o:spid="_x0000_s1026" style="position:absolute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12.5pt,-118.7pt" to="412.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" o:allowincell="f" filled="t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 wp14:anchorId="5688413F" wp14:editId="443BE2DB">
                <wp:simplePos x="0" y="0"/>
                <wp:positionH relativeFrom="column">
                  <wp:posOffset>6079490</wp:posOffset>
                </wp:positionH>
                <wp:positionV relativeFrom="paragraph">
                  <wp:posOffset>-1507490</wp:posOffset>
                </wp:positionV>
                <wp:extent cx="0" cy="1520825"/>
                <wp:effectExtent l="0" t="0" r="0" b="0"/>
                <wp:wrapNone/>
                <wp:docPr id="560" name="Shape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52082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60" o:spid="_x0000_s1026" style="position:absolute;z-index:-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78.7pt,-118.7pt" to="478.7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" o:allowincell="f" filled="t" strokeweight=".16931mm">
                <v:stroke joinstyle="miter"/>
                <o:lock v:ext="edit" shapetype="f"/>
              </v:line>
            </w:pict>
          </mc:Fallback>
        </mc:AlternateContent>
      </w:r>
    </w:p>
    <w:p w:rsidR="000E6511" w:rsidRDefault="000E6511" w:rsidP="000E6511">
      <w:pPr>
        <w:spacing w:line="354" w:lineRule="auto"/>
        <w:ind w:left="6" w:right="440" w:firstLine="720"/>
        <w:jc w:val="both"/>
        <w:rPr>
          <w:sz w:val="20"/>
          <w:szCs w:val="20"/>
        </w:rPr>
      </w:pPr>
      <w:proofErr w:type="spellStart"/>
      <w:r>
        <w:rPr>
          <w:rFonts w:eastAsia="Times New Roman"/>
          <w:sz w:val="28"/>
          <w:szCs w:val="28"/>
        </w:rPr>
        <w:t>Найекономніше</w:t>
      </w:r>
      <w:proofErr w:type="spellEnd"/>
      <w:r>
        <w:rPr>
          <w:rFonts w:eastAsia="Times New Roman"/>
          <w:sz w:val="28"/>
          <w:szCs w:val="28"/>
        </w:rPr>
        <w:t xml:space="preserve"> для формування урожаю використовували вологу рослини сорту </w:t>
      </w:r>
      <w:proofErr w:type="spellStart"/>
      <w:r>
        <w:rPr>
          <w:rFonts w:eastAsia="Times New Roman"/>
          <w:sz w:val="28"/>
          <w:szCs w:val="28"/>
        </w:rPr>
        <w:t>Кейв</w:t>
      </w:r>
      <w:proofErr w:type="spellEnd"/>
      <w:r>
        <w:rPr>
          <w:rFonts w:eastAsia="Times New Roman"/>
          <w:sz w:val="28"/>
          <w:szCs w:val="28"/>
        </w:rPr>
        <w:t>-</w:t>
      </w:r>
      <w:proofErr w:type="spellStart"/>
      <w:r>
        <w:rPr>
          <w:rFonts w:eastAsia="Times New Roman"/>
          <w:sz w:val="28"/>
          <w:szCs w:val="28"/>
        </w:rPr>
        <w:t>ін</w:t>
      </w:r>
      <w:proofErr w:type="spellEnd"/>
      <w:r>
        <w:rPr>
          <w:rFonts w:eastAsia="Times New Roman"/>
          <w:sz w:val="28"/>
          <w:szCs w:val="28"/>
        </w:rPr>
        <w:t>-Рок.</w:t>
      </w:r>
    </w:p>
    <w:p w:rsidR="000E6511" w:rsidRDefault="000E6511" w:rsidP="000E651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 wp14:anchorId="487AC4A6" wp14:editId="28D6ED06">
                <wp:simplePos x="0" y="0"/>
                <wp:positionH relativeFrom="column">
                  <wp:posOffset>0</wp:posOffset>
                </wp:positionH>
                <wp:positionV relativeFrom="paragraph">
                  <wp:posOffset>-592455</wp:posOffset>
                </wp:positionV>
                <wp:extent cx="6082665" cy="0"/>
                <wp:effectExtent l="0" t="0" r="0" b="0"/>
                <wp:wrapNone/>
                <wp:docPr id="561" name="Shape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08266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61" o:spid="_x0000_s1026" style="position:absolute;z-index:-251640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46.65pt" to="478.95pt,-4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" o:allowincell="f" filled="t" strokeweight=".48pt">
                <v:stroke joinstyle="miter"/>
                <o:lock v:ext="edit" shapetype="f"/>
              </v:line>
            </w:pict>
          </mc:Fallback>
        </mc:AlternateContent>
      </w:r>
    </w:p>
    <w:p w:rsidR="000E6511" w:rsidRDefault="000E6511" w:rsidP="000E6511">
      <w:pPr>
        <w:spacing w:line="380" w:lineRule="auto"/>
        <w:ind w:left="6" w:right="440" w:firstLine="851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 xml:space="preserve">Висновки. </w:t>
      </w:r>
      <w:r>
        <w:rPr>
          <w:rFonts w:eastAsia="Times New Roman"/>
          <w:sz w:val="28"/>
          <w:szCs w:val="28"/>
        </w:rPr>
        <w:t>Дослідження останніх десяти років засвідчують,</w:t>
      </w:r>
      <w:r>
        <w:rPr>
          <w:rFonts w:eastAsia="Times New Roman"/>
          <w:b/>
          <w:bCs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що </w:t>
      </w:r>
      <w:proofErr w:type="spellStart"/>
      <w:r>
        <w:rPr>
          <w:rFonts w:eastAsia="Times New Roman"/>
          <w:sz w:val="28"/>
          <w:szCs w:val="28"/>
        </w:rPr>
        <w:t>світчграс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може бути однією з культур придатною для вирощування в зоні недостатнього зволоження на тверде біопалива.</w:t>
      </w:r>
    </w:p>
    <w:p w:rsidR="000E6511" w:rsidRDefault="000E6511" w:rsidP="000E6511">
      <w:pPr>
        <w:sectPr w:rsidR="000E6511">
          <w:pgSz w:w="11900" w:h="16840"/>
          <w:pgMar w:top="687" w:right="684" w:bottom="174" w:left="1134" w:header="0" w:footer="0" w:gutter="0"/>
          <w:cols w:space="720" w:equalWidth="0">
            <w:col w:w="10086"/>
          </w:cols>
        </w:sectPr>
      </w:pPr>
    </w:p>
    <w:p w:rsidR="000E6511" w:rsidRDefault="000E6511" w:rsidP="000E6511">
      <w:pPr>
        <w:spacing w:line="200" w:lineRule="exact"/>
        <w:rPr>
          <w:sz w:val="20"/>
          <w:szCs w:val="20"/>
        </w:rPr>
      </w:pPr>
    </w:p>
    <w:p w:rsidR="000E6511" w:rsidRDefault="000E6511" w:rsidP="000E6511">
      <w:pPr>
        <w:spacing w:line="373" w:lineRule="exact"/>
        <w:rPr>
          <w:sz w:val="20"/>
          <w:szCs w:val="20"/>
        </w:rPr>
      </w:pPr>
    </w:p>
    <w:p w:rsidR="000E6511" w:rsidRDefault="000E6511" w:rsidP="000E6511">
      <w:pPr>
        <w:ind w:right="434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166</w:t>
      </w:r>
    </w:p>
    <w:p w:rsidR="000E6511" w:rsidRDefault="000E6511" w:rsidP="000E6511">
      <w:pPr>
        <w:sectPr w:rsidR="000E6511">
          <w:type w:val="continuous"/>
          <w:pgSz w:w="11900" w:h="16840"/>
          <w:pgMar w:top="687" w:right="684" w:bottom="174" w:left="1134" w:header="0" w:footer="0" w:gutter="0"/>
          <w:cols w:space="720" w:equalWidth="0">
            <w:col w:w="10086"/>
          </w:cols>
        </w:sectPr>
      </w:pPr>
    </w:p>
    <w:p w:rsidR="000E6511" w:rsidRDefault="000E6511" w:rsidP="000E6511">
      <w:pPr>
        <w:numPr>
          <w:ilvl w:val="0"/>
          <w:numId w:val="6"/>
        </w:numPr>
        <w:tabs>
          <w:tab w:val="left" w:pos="466"/>
        </w:tabs>
        <w:spacing w:line="271" w:lineRule="auto"/>
        <w:ind w:left="4400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3" w:name="page166"/>
      <w:bookmarkEnd w:id="3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0E6511" w:rsidRDefault="000E6511" w:rsidP="000E651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 wp14:anchorId="432229F2" wp14:editId="10AFFAD0">
                <wp:simplePos x="0" y="0"/>
                <wp:positionH relativeFrom="column">
                  <wp:posOffset>-22225</wp:posOffset>
                </wp:positionH>
                <wp:positionV relativeFrom="paragraph">
                  <wp:posOffset>17780</wp:posOffset>
                </wp:positionV>
                <wp:extent cx="6157595" cy="0"/>
                <wp:effectExtent l="0" t="0" r="0" b="0"/>
                <wp:wrapNone/>
                <wp:docPr id="562" name="Shape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62" o:spid="_x0000_s1026" style="position:absolute;z-index:-251639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 wp14:anchorId="4A35C57E" wp14:editId="0BE65B01">
                <wp:simplePos x="0" y="0"/>
                <wp:positionH relativeFrom="column">
                  <wp:posOffset>-22225</wp:posOffset>
                </wp:positionH>
                <wp:positionV relativeFrom="paragraph">
                  <wp:posOffset>-14605</wp:posOffset>
                </wp:positionV>
                <wp:extent cx="6157595" cy="0"/>
                <wp:effectExtent l="0" t="0" r="0" b="0"/>
                <wp:wrapNone/>
                <wp:docPr id="563" name="Shape 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63" o:spid="_x0000_s1026" style="position:absolute;z-index:-251638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0E6511" w:rsidRDefault="000E6511" w:rsidP="000E6511">
      <w:pPr>
        <w:spacing w:line="21" w:lineRule="exact"/>
        <w:rPr>
          <w:sz w:val="20"/>
          <w:szCs w:val="20"/>
        </w:rPr>
      </w:pPr>
    </w:p>
    <w:p w:rsidR="000E6511" w:rsidRDefault="000E6511" w:rsidP="000E6511">
      <w:pPr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0E6511" w:rsidRDefault="000E6511" w:rsidP="000E651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 wp14:anchorId="1F3DDBE1" wp14:editId="23290827">
                <wp:simplePos x="0" y="0"/>
                <wp:positionH relativeFrom="column">
                  <wp:posOffset>-22225</wp:posOffset>
                </wp:positionH>
                <wp:positionV relativeFrom="paragraph">
                  <wp:posOffset>49530</wp:posOffset>
                </wp:positionV>
                <wp:extent cx="6157595" cy="0"/>
                <wp:effectExtent l="0" t="0" r="0" b="0"/>
                <wp:wrapNone/>
                <wp:docPr id="564" name="Shape 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64" o:spid="_x0000_s1026" style="position:absolute;z-index:-251637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0E6511" w:rsidRDefault="000E6511" w:rsidP="000E6511">
      <w:pPr>
        <w:spacing w:line="131" w:lineRule="exact"/>
        <w:rPr>
          <w:sz w:val="20"/>
          <w:szCs w:val="20"/>
        </w:rPr>
      </w:pPr>
    </w:p>
    <w:p w:rsidR="000E6511" w:rsidRDefault="000E6511" w:rsidP="000E6511">
      <w:pPr>
        <w:spacing w:line="359" w:lineRule="auto"/>
        <w:ind w:firstLine="851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Згідно технології вирощування культури проса </w:t>
      </w:r>
      <w:proofErr w:type="spellStart"/>
      <w:r>
        <w:rPr>
          <w:rFonts w:eastAsia="Times New Roman"/>
          <w:sz w:val="28"/>
          <w:szCs w:val="28"/>
        </w:rPr>
        <w:t>лозовидного</w:t>
      </w:r>
      <w:proofErr w:type="spellEnd"/>
      <w:r>
        <w:rPr>
          <w:rFonts w:eastAsia="Times New Roman"/>
          <w:sz w:val="28"/>
          <w:szCs w:val="28"/>
        </w:rPr>
        <w:t xml:space="preserve"> на паливо, урожай вегетативної маси пропонується залишати на зиму на </w:t>
      </w:r>
      <w:proofErr w:type="spellStart"/>
      <w:r>
        <w:rPr>
          <w:rFonts w:eastAsia="Times New Roman"/>
          <w:sz w:val="28"/>
          <w:szCs w:val="28"/>
        </w:rPr>
        <w:t>корню</w:t>
      </w:r>
      <w:proofErr w:type="spellEnd"/>
      <w:r>
        <w:rPr>
          <w:rFonts w:eastAsia="Times New Roman"/>
          <w:sz w:val="28"/>
          <w:szCs w:val="28"/>
        </w:rPr>
        <w:t xml:space="preserve">, а збирання проводити весною, що суттєво зменшує викид шкідливих речовин в атмосферу, які утворюються при його спалюванні. В такому випадку зимуючий травостій проса </w:t>
      </w:r>
      <w:proofErr w:type="spellStart"/>
      <w:r>
        <w:rPr>
          <w:rFonts w:eastAsia="Times New Roman"/>
          <w:sz w:val="28"/>
          <w:szCs w:val="28"/>
        </w:rPr>
        <w:t>лозовидного</w:t>
      </w:r>
      <w:proofErr w:type="spellEnd"/>
      <w:r>
        <w:rPr>
          <w:rFonts w:eastAsia="Times New Roman"/>
          <w:sz w:val="28"/>
          <w:szCs w:val="28"/>
        </w:rPr>
        <w:t xml:space="preserve"> покращує снігозатримування, а </w:t>
      </w:r>
      <w:proofErr w:type="spellStart"/>
      <w:r>
        <w:rPr>
          <w:rFonts w:eastAsia="Times New Roman"/>
          <w:sz w:val="28"/>
          <w:szCs w:val="28"/>
        </w:rPr>
        <w:t>поскільки</w:t>
      </w:r>
      <w:proofErr w:type="spellEnd"/>
      <w:r>
        <w:rPr>
          <w:rFonts w:eastAsia="Times New Roman"/>
          <w:sz w:val="28"/>
          <w:szCs w:val="28"/>
        </w:rPr>
        <w:t xml:space="preserve"> рослини високорослі і травостій густий, в його посівах кількість снігу, а відповідно і вологи, нагромаджується більше.</w:t>
      </w:r>
    </w:p>
    <w:p w:rsidR="000E6511" w:rsidRDefault="000E6511" w:rsidP="000E6511">
      <w:pPr>
        <w:spacing w:line="9" w:lineRule="exact"/>
        <w:rPr>
          <w:sz w:val="20"/>
          <w:szCs w:val="20"/>
        </w:rPr>
      </w:pPr>
    </w:p>
    <w:p w:rsidR="000E6511" w:rsidRDefault="000E6511" w:rsidP="000E6511">
      <w:pPr>
        <w:spacing w:line="398" w:lineRule="auto"/>
        <w:ind w:firstLine="851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Найбільші запаси вологи в ґрунті формувалися навесні. Від них, в основному, і залежав врожай проса </w:t>
      </w:r>
      <w:proofErr w:type="spellStart"/>
      <w:r>
        <w:rPr>
          <w:rFonts w:eastAsia="Times New Roman"/>
          <w:sz w:val="28"/>
          <w:szCs w:val="28"/>
        </w:rPr>
        <w:t>лозовидного</w:t>
      </w:r>
      <w:proofErr w:type="spellEnd"/>
      <w:r>
        <w:rPr>
          <w:rFonts w:eastAsia="Times New Roman"/>
          <w:sz w:val="28"/>
          <w:szCs w:val="28"/>
        </w:rPr>
        <w:t>.</w:t>
      </w:r>
    </w:p>
    <w:p w:rsidR="000E6511" w:rsidRDefault="000E6511" w:rsidP="000E6511">
      <w:pPr>
        <w:spacing w:line="229" w:lineRule="exact"/>
        <w:rPr>
          <w:sz w:val="20"/>
          <w:szCs w:val="20"/>
        </w:rPr>
      </w:pPr>
    </w:p>
    <w:p w:rsidR="000E6511" w:rsidRDefault="000E6511" w:rsidP="000E6511">
      <w:pPr>
        <w:ind w:left="3520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Список використаних джерел:</w:t>
      </w:r>
    </w:p>
    <w:p w:rsidR="000E6511" w:rsidRDefault="000E6511" w:rsidP="000E6511">
      <w:pPr>
        <w:spacing w:line="5" w:lineRule="exact"/>
        <w:rPr>
          <w:sz w:val="20"/>
          <w:szCs w:val="20"/>
        </w:rPr>
      </w:pPr>
    </w:p>
    <w:p w:rsidR="000E6511" w:rsidRDefault="000E6511" w:rsidP="000E6511">
      <w:pPr>
        <w:spacing w:line="243" w:lineRule="auto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 xml:space="preserve">1.Доспехов Б.А. Методика </w:t>
      </w:r>
      <w:proofErr w:type="spellStart"/>
      <w:r>
        <w:rPr>
          <w:rFonts w:eastAsia="Times New Roman"/>
          <w:i/>
          <w:iCs/>
          <w:sz w:val="24"/>
          <w:szCs w:val="24"/>
        </w:rPr>
        <w:t>полевого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опыта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(с основами </w:t>
      </w:r>
      <w:proofErr w:type="spellStart"/>
      <w:r>
        <w:rPr>
          <w:rFonts w:eastAsia="Times New Roman"/>
          <w:i/>
          <w:iCs/>
          <w:sz w:val="24"/>
          <w:szCs w:val="24"/>
        </w:rPr>
        <w:t>статистической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обработки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результатов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исследований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). – 5-е </w:t>
      </w:r>
      <w:proofErr w:type="spellStart"/>
      <w:r>
        <w:rPr>
          <w:rFonts w:eastAsia="Times New Roman"/>
          <w:i/>
          <w:iCs/>
          <w:sz w:val="24"/>
          <w:szCs w:val="24"/>
        </w:rPr>
        <w:t>изд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., </w:t>
      </w:r>
      <w:proofErr w:type="spellStart"/>
      <w:r>
        <w:rPr>
          <w:rFonts w:eastAsia="Times New Roman"/>
          <w:i/>
          <w:iCs/>
          <w:sz w:val="24"/>
          <w:szCs w:val="24"/>
        </w:rPr>
        <w:t>доп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и </w:t>
      </w:r>
      <w:proofErr w:type="spellStart"/>
      <w:r>
        <w:rPr>
          <w:rFonts w:eastAsia="Times New Roman"/>
          <w:i/>
          <w:iCs/>
          <w:sz w:val="24"/>
          <w:szCs w:val="24"/>
        </w:rPr>
        <w:t>перераб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– М .: </w:t>
      </w:r>
      <w:proofErr w:type="spellStart"/>
      <w:r>
        <w:rPr>
          <w:rFonts w:eastAsia="Times New Roman"/>
          <w:i/>
          <w:iCs/>
          <w:sz w:val="24"/>
          <w:szCs w:val="24"/>
        </w:rPr>
        <w:t>Агропромиздат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1985. – 351 с . 2. </w:t>
      </w:r>
      <w:proofErr w:type="spellStart"/>
      <w:r>
        <w:rPr>
          <w:rFonts w:eastAsia="Times New Roman"/>
          <w:i/>
          <w:iCs/>
          <w:sz w:val="24"/>
          <w:szCs w:val="24"/>
        </w:rPr>
        <w:t>Цупенко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Н.Ф. </w:t>
      </w:r>
      <w:proofErr w:type="spellStart"/>
      <w:r>
        <w:rPr>
          <w:rFonts w:eastAsia="Times New Roman"/>
          <w:i/>
          <w:iCs/>
          <w:sz w:val="24"/>
          <w:szCs w:val="24"/>
        </w:rPr>
        <w:t>Справочник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агронома по </w:t>
      </w:r>
      <w:proofErr w:type="spellStart"/>
      <w:r>
        <w:rPr>
          <w:rFonts w:eastAsia="Times New Roman"/>
          <w:i/>
          <w:iCs/>
          <w:sz w:val="24"/>
          <w:szCs w:val="24"/>
        </w:rPr>
        <w:t>метеорологии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– К.: «Урожай», 1990. – 3 с. 3.Мостьовна Н.А. </w:t>
      </w:r>
      <w:proofErr w:type="spellStart"/>
      <w:r>
        <w:rPr>
          <w:rFonts w:eastAsia="Times New Roman"/>
          <w:i/>
          <w:iCs/>
          <w:sz w:val="24"/>
          <w:szCs w:val="24"/>
        </w:rPr>
        <w:t>Філіпась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Л.П., </w:t>
      </w:r>
      <w:proofErr w:type="spellStart"/>
      <w:r>
        <w:rPr>
          <w:rFonts w:eastAsia="Times New Roman"/>
          <w:i/>
          <w:iCs/>
          <w:sz w:val="24"/>
          <w:szCs w:val="24"/>
        </w:rPr>
        <w:t>Біленко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О.П Продуктивність багаторічної біоенергетичної культури проса </w:t>
      </w:r>
      <w:proofErr w:type="spellStart"/>
      <w:r>
        <w:rPr>
          <w:rFonts w:eastAsia="Times New Roman"/>
          <w:i/>
          <w:iCs/>
          <w:sz w:val="24"/>
          <w:szCs w:val="24"/>
        </w:rPr>
        <w:t>лозовидного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(</w:t>
      </w:r>
      <w:proofErr w:type="spellStart"/>
      <w:r>
        <w:rPr>
          <w:rFonts w:eastAsia="Times New Roman"/>
          <w:i/>
          <w:iCs/>
          <w:sz w:val="24"/>
          <w:szCs w:val="24"/>
        </w:rPr>
        <w:t>Panicum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virgatum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) залежно від </w:t>
      </w:r>
      <w:proofErr w:type="spellStart"/>
      <w:r>
        <w:rPr>
          <w:rFonts w:eastAsia="Times New Roman"/>
          <w:i/>
          <w:iCs/>
          <w:sz w:val="24"/>
          <w:szCs w:val="24"/>
        </w:rPr>
        <w:t>вологозабезпечення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та окультуреності ґрунту// Наукові основи сучасних </w:t>
      </w:r>
      <w:proofErr w:type="spellStart"/>
      <w:r>
        <w:rPr>
          <w:rFonts w:eastAsia="Times New Roman"/>
          <w:i/>
          <w:iCs/>
          <w:sz w:val="24"/>
          <w:szCs w:val="24"/>
        </w:rPr>
        <w:t>агротехнологій</w:t>
      </w:r>
      <w:proofErr w:type="spellEnd"/>
      <w:r>
        <w:rPr>
          <w:rFonts w:eastAsia="Times New Roman"/>
          <w:i/>
          <w:iCs/>
          <w:sz w:val="24"/>
          <w:szCs w:val="24"/>
        </w:rPr>
        <w:t>: матеріали V. наук.-</w:t>
      </w:r>
      <w:proofErr w:type="spellStart"/>
      <w:r>
        <w:rPr>
          <w:rFonts w:eastAsia="Times New Roman"/>
          <w:i/>
          <w:iCs/>
          <w:sz w:val="24"/>
          <w:szCs w:val="24"/>
        </w:rPr>
        <w:t>практ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</w:t>
      </w:r>
      <w:proofErr w:type="spellStart"/>
      <w:r>
        <w:rPr>
          <w:rFonts w:eastAsia="Times New Roman"/>
          <w:i/>
          <w:iCs/>
          <w:sz w:val="24"/>
          <w:szCs w:val="24"/>
        </w:rPr>
        <w:t>конф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 (Полтава, 25-26 квітня 2018р). – Полтава : ПДАА, 2018.- с.32-40. 4. Кулик М.І. Ботаніко-біологічні особливості проса </w:t>
      </w:r>
      <w:proofErr w:type="spellStart"/>
      <w:r>
        <w:rPr>
          <w:rFonts w:eastAsia="Times New Roman"/>
          <w:i/>
          <w:iCs/>
          <w:sz w:val="24"/>
          <w:szCs w:val="24"/>
        </w:rPr>
        <w:t>лозовидного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(</w:t>
      </w:r>
      <w:proofErr w:type="spellStart"/>
      <w:r>
        <w:rPr>
          <w:rFonts w:eastAsia="Times New Roman"/>
          <w:i/>
          <w:iCs/>
          <w:sz w:val="24"/>
          <w:szCs w:val="24"/>
        </w:rPr>
        <w:t>Panicum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virgatum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L.) / М.І. Кулик, H.W. </w:t>
      </w:r>
      <w:proofErr w:type="spellStart"/>
      <w:r>
        <w:rPr>
          <w:rFonts w:eastAsia="Times New Roman"/>
          <w:i/>
          <w:iCs/>
          <w:sz w:val="24"/>
          <w:szCs w:val="24"/>
        </w:rPr>
        <w:t>Elbersen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П.А. </w:t>
      </w:r>
      <w:proofErr w:type="spellStart"/>
      <w:r>
        <w:rPr>
          <w:rFonts w:eastAsia="Times New Roman"/>
          <w:i/>
          <w:iCs/>
          <w:sz w:val="24"/>
          <w:szCs w:val="24"/>
        </w:rPr>
        <w:t>Крайсвітній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та ін. // Матеріали міжнародної науково-практичної конференції «Біоенергетика: вирощування енергетичних культур, виробництво та використання біопалива», Київ, Інститут біоенергетичних культур і цукрових буряків. – 2011. – С. 25-27.</w:t>
      </w:r>
    </w:p>
    <w:p w:rsidR="000E6511" w:rsidRDefault="000E6511" w:rsidP="000E6511">
      <w:pPr>
        <w:spacing w:line="200" w:lineRule="exact"/>
        <w:rPr>
          <w:sz w:val="20"/>
          <w:szCs w:val="20"/>
        </w:rPr>
      </w:pPr>
    </w:p>
    <w:p w:rsidR="000E6511" w:rsidRDefault="000E6511" w:rsidP="000E6511">
      <w:pPr>
        <w:spacing w:line="239" w:lineRule="exact"/>
        <w:rPr>
          <w:sz w:val="20"/>
          <w:szCs w:val="20"/>
        </w:rPr>
      </w:pPr>
    </w:p>
    <w:p w:rsidR="000E6511" w:rsidRDefault="000E6511" w:rsidP="000E6511">
      <w:pPr>
        <w:spacing w:line="360" w:lineRule="auto"/>
        <w:ind w:left="1700" w:right="10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РЕЗУЛЬТАТИ ДОСЛІДЖЕНЬ НА ОДНОРІДНІСТЬ ЗМІШУВАННЯ КОМПОНЕНТІВ ПРИ ВИРОБНИЦТВІ ПРЕМІКСІВ З ВИКОРИСТАННЯМ МІКРОТРЕЙСЕРІВ</w:t>
      </w:r>
    </w:p>
    <w:p w:rsidR="000E6511" w:rsidRDefault="000E6511" w:rsidP="000E6511">
      <w:pPr>
        <w:spacing w:line="1" w:lineRule="exact"/>
        <w:rPr>
          <w:sz w:val="20"/>
          <w:szCs w:val="20"/>
        </w:rPr>
      </w:pPr>
    </w:p>
    <w:p w:rsidR="000E6511" w:rsidRDefault="000E6511" w:rsidP="000E6511">
      <w:pPr>
        <w:ind w:left="5840"/>
        <w:rPr>
          <w:sz w:val="20"/>
          <w:szCs w:val="20"/>
        </w:rPr>
      </w:pPr>
      <w:proofErr w:type="spellStart"/>
      <w:r>
        <w:rPr>
          <w:rFonts w:eastAsia="Times New Roman"/>
          <w:b/>
          <w:bCs/>
          <w:sz w:val="28"/>
          <w:szCs w:val="28"/>
        </w:rPr>
        <w:t>Крикунова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В.Ю. (м. Полтава)</w:t>
      </w:r>
    </w:p>
    <w:p w:rsidR="000E6511" w:rsidRDefault="000E6511" w:rsidP="000E6511">
      <w:pPr>
        <w:spacing w:line="161" w:lineRule="exact"/>
        <w:rPr>
          <w:sz w:val="20"/>
          <w:szCs w:val="20"/>
        </w:rPr>
      </w:pPr>
    </w:p>
    <w:p w:rsidR="00F83092" w:rsidRDefault="000E6511" w:rsidP="000E6511">
      <w:pPr>
        <w:spacing w:line="366" w:lineRule="auto"/>
        <w:ind w:firstLine="568"/>
        <w:jc w:val="both"/>
      </w:pPr>
      <w:r>
        <w:rPr>
          <w:rFonts w:eastAsia="Times New Roman"/>
          <w:sz w:val="28"/>
          <w:szCs w:val="28"/>
        </w:rPr>
        <w:t xml:space="preserve">Якість у поєднанні з ціною є ключовою умовою створення конкурентоспроможної продукції в умовах інтеграції України в європейський економічний простір. По-перше, для сільськогосподарських підприємств питання якості вироблених комбікормів та </w:t>
      </w:r>
      <w:proofErr w:type="spellStart"/>
      <w:r>
        <w:rPr>
          <w:rFonts w:eastAsia="Times New Roman"/>
          <w:sz w:val="28"/>
          <w:szCs w:val="28"/>
        </w:rPr>
        <w:t>преміксів</w:t>
      </w:r>
      <w:proofErr w:type="spellEnd"/>
      <w:r>
        <w:rPr>
          <w:rFonts w:eastAsia="Times New Roman"/>
          <w:sz w:val="28"/>
          <w:szCs w:val="28"/>
        </w:rPr>
        <w:t xml:space="preserve"> стають особливо актуальними. Розглядаючи складові найбільш значимих фінансових ланок у структурі собівартості продукції птахівництва і тваринництва слід зазначити, </w:t>
      </w:r>
      <w:bookmarkStart w:id="4" w:name="_GoBack"/>
      <w:bookmarkEnd w:id="4"/>
    </w:p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4B973"/>
    <w:multiLevelType w:val="hybridMultilevel"/>
    <w:tmpl w:val="636483C2"/>
    <w:lvl w:ilvl="0" w:tplc="3EB056C2">
      <w:start w:val="1"/>
      <w:numFmt w:val="bullet"/>
      <w:lvlText w:val="ІІІ"/>
      <w:lvlJc w:val="left"/>
    </w:lvl>
    <w:lvl w:ilvl="1" w:tplc="CB9CC73E">
      <w:numFmt w:val="decimal"/>
      <w:lvlText w:val=""/>
      <w:lvlJc w:val="left"/>
    </w:lvl>
    <w:lvl w:ilvl="2" w:tplc="0848198A">
      <w:numFmt w:val="decimal"/>
      <w:lvlText w:val=""/>
      <w:lvlJc w:val="left"/>
    </w:lvl>
    <w:lvl w:ilvl="3" w:tplc="0C8A47EA">
      <w:numFmt w:val="decimal"/>
      <w:lvlText w:val=""/>
      <w:lvlJc w:val="left"/>
    </w:lvl>
    <w:lvl w:ilvl="4" w:tplc="427C1B2A">
      <w:numFmt w:val="decimal"/>
      <w:lvlText w:val=""/>
      <w:lvlJc w:val="left"/>
    </w:lvl>
    <w:lvl w:ilvl="5" w:tplc="5EEC0C72">
      <w:numFmt w:val="decimal"/>
      <w:lvlText w:val=""/>
      <w:lvlJc w:val="left"/>
    </w:lvl>
    <w:lvl w:ilvl="6" w:tplc="B10A73D2">
      <w:numFmt w:val="decimal"/>
      <w:lvlText w:val=""/>
      <w:lvlJc w:val="left"/>
    </w:lvl>
    <w:lvl w:ilvl="7" w:tplc="9856C7D2">
      <w:numFmt w:val="decimal"/>
      <w:lvlText w:val=""/>
      <w:lvlJc w:val="left"/>
    </w:lvl>
    <w:lvl w:ilvl="8" w:tplc="7B76F164">
      <w:numFmt w:val="decimal"/>
      <w:lvlText w:val=""/>
      <w:lvlJc w:val="left"/>
    </w:lvl>
  </w:abstractNum>
  <w:abstractNum w:abstractNumId="1">
    <w:nsid w:val="2E5B12B8"/>
    <w:multiLevelType w:val="hybridMultilevel"/>
    <w:tmpl w:val="21EEF3BE"/>
    <w:lvl w:ilvl="0" w:tplc="405213BE">
      <w:start w:val="1"/>
      <w:numFmt w:val="bullet"/>
      <w:lvlText w:val="У"/>
      <w:lvlJc w:val="left"/>
    </w:lvl>
    <w:lvl w:ilvl="1" w:tplc="D556CD6E">
      <w:numFmt w:val="decimal"/>
      <w:lvlText w:val=""/>
      <w:lvlJc w:val="left"/>
    </w:lvl>
    <w:lvl w:ilvl="2" w:tplc="91E8FAEE">
      <w:numFmt w:val="decimal"/>
      <w:lvlText w:val=""/>
      <w:lvlJc w:val="left"/>
    </w:lvl>
    <w:lvl w:ilvl="3" w:tplc="076AC312">
      <w:numFmt w:val="decimal"/>
      <w:lvlText w:val=""/>
      <w:lvlJc w:val="left"/>
    </w:lvl>
    <w:lvl w:ilvl="4" w:tplc="0C044376">
      <w:numFmt w:val="decimal"/>
      <w:lvlText w:val=""/>
      <w:lvlJc w:val="left"/>
    </w:lvl>
    <w:lvl w:ilvl="5" w:tplc="58566BCA">
      <w:numFmt w:val="decimal"/>
      <w:lvlText w:val=""/>
      <w:lvlJc w:val="left"/>
    </w:lvl>
    <w:lvl w:ilvl="6" w:tplc="9CC8161C">
      <w:numFmt w:val="decimal"/>
      <w:lvlText w:val=""/>
      <w:lvlJc w:val="left"/>
    </w:lvl>
    <w:lvl w:ilvl="7" w:tplc="94CAAD2E">
      <w:numFmt w:val="decimal"/>
      <w:lvlText w:val=""/>
      <w:lvlJc w:val="left"/>
    </w:lvl>
    <w:lvl w:ilvl="8" w:tplc="6298B794">
      <w:numFmt w:val="decimal"/>
      <w:lvlText w:val=""/>
      <w:lvlJc w:val="left"/>
    </w:lvl>
  </w:abstractNum>
  <w:abstractNum w:abstractNumId="2">
    <w:nsid w:val="3CEBD7C7"/>
    <w:multiLevelType w:val="hybridMultilevel"/>
    <w:tmpl w:val="4E627BA4"/>
    <w:lvl w:ilvl="0" w:tplc="A2A2905C">
      <w:start w:val="1"/>
      <w:numFmt w:val="bullet"/>
      <w:lvlText w:val="ІІІ"/>
      <w:lvlJc w:val="left"/>
    </w:lvl>
    <w:lvl w:ilvl="1" w:tplc="C0CCC794">
      <w:numFmt w:val="decimal"/>
      <w:lvlText w:val=""/>
      <w:lvlJc w:val="left"/>
    </w:lvl>
    <w:lvl w:ilvl="2" w:tplc="20803534">
      <w:numFmt w:val="decimal"/>
      <w:lvlText w:val=""/>
      <w:lvlJc w:val="left"/>
    </w:lvl>
    <w:lvl w:ilvl="3" w:tplc="9B906A6C">
      <w:numFmt w:val="decimal"/>
      <w:lvlText w:val=""/>
      <w:lvlJc w:val="left"/>
    </w:lvl>
    <w:lvl w:ilvl="4" w:tplc="478C5A2C">
      <w:numFmt w:val="decimal"/>
      <w:lvlText w:val=""/>
      <w:lvlJc w:val="left"/>
    </w:lvl>
    <w:lvl w:ilvl="5" w:tplc="AEF8EED8">
      <w:numFmt w:val="decimal"/>
      <w:lvlText w:val=""/>
      <w:lvlJc w:val="left"/>
    </w:lvl>
    <w:lvl w:ilvl="6" w:tplc="778E256A">
      <w:numFmt w:val="decimal"/>
      <w:lvlText w:val=""/>
      <w:lvlJc w:val="left"/>
    </w:lvl>
    <w:lvl w:ilvl="7" w:tplc="C5A4C122">
      <w:numFmt w:val="decimal"/>
      <w:lvlText w:val=""/>
      <w:lvlJc w:val="left"/>
    </w:lvl>
    <w:lvl w:ilvl="8" w:tplc="C2863422">
      <w:numFmt w:val="decimal"/>
      <w:lvlText w:val=""/>
      <w:lvlJc w:val="left"/>
    </w:lvl>
  </w:abstractNum>
  <w:abstractNum w:abstractNumId="3">
    <w:nsid w:val="4A0FFA11"/>
    <w:multiLevelType w:val="hybridMultilevel"/>
    <w:tmpl w:val="22686D8E"/>
    <w:lvl w:ilvl="0" w:tplc="62BE9F1C">
      <w:start w:val="1"/>
      <w:numFmt w:val="bullet"/>
      <w:lvlText w:val="і"/>
      <w:lvlJc w:val="left"/>
    </w:lvl>
    <w:lvl w:ilvl="1" w:tplc="8A545B8E">
      <w:numFmt w:val="decimal"/>
      <w:lvlText w:val=""/>
      <w:lvlJc w:val="left"/>
    </w:lvl>
    <w:lvl w:ilvl="2" w:tplc="CE10B426">
      <w:numFmt w:val="decimal"/>
      <w:lvlText w:val=""/>
      <w:lvlJc w:val="left"/>
    </w:lvl>
    <w:lvl w:ilvl="3" w:tplc="C81A3CCE">
      <w:numFmt w:val="decimal"/>
      <w:lvlText w:val=""/>
      <w:lvlJc w:val="left"/>
    </w:lvl>
    <w:lvl w:ilvl="4" w:tplc="3648EC7A">
      <w:numFmt w:val="decimal"/>
      <w:lvlText w:val=""/>
      <w:lvlJc w:val="left"/>
    </w:lvl>
    <w:lvl w:ilvl="5" w:tplc="96E434AA">
      <w:numFmt w:val="decimal"/>
      <w:lvlText w:val=""/>
      <w:lvlJc w:val="left"/>
    </w:lvl>
    <w:lvl w:ilvl="6" w:tplc="C7EAFB24">
      <w:numFmt w:val="decimal"/>
      <w:lvlText w:val=""/>
      <w:lvlJc w:val="left"/>
    </w:lvl>
    <w:lvl w:ilvl="7" w:tplc="427E2EAA">
      <w:numFmt w:val="decimal"/>
      <w:lvlText w:val=""/>
      <w:lvlJc w:val="left"/>
    </w:lvl>
    <w:lvl w:ilvl="8" w:tplc="B3845762">
      <w:numFmt w:val="decimal"/>
      <w:lvlText w:val=""/>
      <w:lvlJc w:val="left"/>
    </w:lvl>
  </w:abstractNum>
  <w:abstractNum w:abstractNumId="4">
    <w:nsid w:val="5E446208"/>
    <w:multiLevelType w:val="hybridMultilevel"/>
    <w:tmpl w:val="A678F0D0"/>
    <w:lvl w:ilvl="0" w:tplc="03589968">
      <w:start w:val="1"/>
      <w:numFmt w:val="bullet"/>
      <w:lvlText w:val="ІІІ"/>
      <w:lvlJc w:val="left"/>
    </w:lvl>
    <w:lvl w:ilvl="1" w:tplc="9238E330">
      <w:numFmt w:val="decimal"/>
      <w:lvlText w:val=""/>
      <w:lvlJc w:val="left"/>
    </w:lvl>
    <w:lvl w:ilvl="2" w:tplc="653C30CC">
      <w:numFmt w:val="decimal"/>
      <w:lvlText w:val=""/>
      <w:lvlJc w:val="left"/>
    </w:lvl>
    <w:lvl w:ilvl="3" w:tplc="867E2A2A">
      <w:numFmt w:val="decimal"/>
      <w:lvlText w:val=""/>
      <w:lvlJc w:val="left"/>
    </w:lvl>
    <w:lvl w:ilvl="4" w:tplc="10BEA706">
      <w:numFmt w:val="decimal"/>
      <w:lvlText w:val=""/>
      <w:lvlJc w:val="left"/>
    </w:lvl>
    <w:lvl w:ilvl="5" w:tplc="4288EC30">
      <w:numFmt w:val="decimal"/>
      <w:lvlText w:val=""/>
      <w:lvlJc w:val="left"/>
    </w:lvl>
    <w:lvl w:ilvl="6" w:tplc="B4F8347A">
      <w:numFmt w:val="decimal"/>
      <w:lvlText w:val=""/>
      <w:lvlJc w:val="left"/>
    </w:lvl>
    <w:lvl w:ilvl="7" w:tplc="B3AC65CE">
      <w:numFmt w:val="decimal"/>
      <w:lvlText w:val=""/>
      <w:lvlJc w:val="left"/>
    </w:lvl>
    <w:lvl w:ilvl="8" w:tplc="203C0358">
      <w:numFmt w:val="decimal"/>
      <w:lvlText w:val=""/>
      <w:lvlJc w:val="left"/>
    </w:lvl>
  </w:abstractNum>
  <w:abstractNum w:abstractNumId="5">
    <w:nsid w:val="60EE9C16"/>
    <w:multiLevelType w:val="hybridMultilevel"/>
    <w:tmpl w:val="805272F4"/>
    <w:lvl w:ilvl="0" w:tplc="761A2714">
      <w:start w:val="1"/>
      <w:numFmt w:val="bullet"/>
      <w:lvlText w:val="з"/>
      <w:lvlJc w:val="left"/>
    </w:lvl>
    <w:lvl w:ilvl="1" w:tplc="9FD2B16C">
      <w:numFmt w:val="decimal"/>
      <w:lvlText w:val=""/>
      <w:lvlJc w:val="left"/>
    </w:lvl>
    <w:lvl w:ilvl="2" w:tplc="00168A3C">
      <w:numFmt w:val="decimal"/>
      <w:lvlText w:val=""/>
      <w:lvlJc w:val="left"/>
    </w:lvl>
    <w:lvl w:ilvl="3" w:tplc="C5140978">
      <w:numFmt w:val="decimal"/>
      <w:lvlText w:val=""/>
      <w:lvlJc w:val="left"/>
    </w:lvl>
    <w:lvl w:ilvl="4" w:tplc="94CA6E70">
      <w:numFmt w:val="decimal"/>
      <w:lvlText w:val=""/>
      <w:lvlJc w:val="left"/>
    </w:lvl>
    <w:lvl w:ilvl="5" w:tplc="39A60B3A">
      <w:numFmt w:val="decimal"/>
      <w:lvlText w:val=""/>
      <w:lvlJc w:val="left"/>
    </w:lvl>
    <w:lvl w:ilvl="6" w:tplc="29A4BD34">
      <w:numFmt w:val="decimal"/>
      <w:lvlText w:val=""/>
      <w:lvlJc w:val="left"/>
    </w:lvl>
    <w:lvl w:ilvl="7" w:tplc="F40E7EEA">
      <w:numFmt w:val="decimal"/>
      <w:lvlText w:val=""/>
      <w:lvlJc w:val="left"/>
    </w:lvl>
    <w:lvl w:ilvl="8" w:tplc="66064BC8">
      <w:numFmt w:val="decimal"/>
      <w:lvlText w:val=""/>
      <w:lvlJc w:val="left"/>
    </w:lvl>
  </w:abstractNum>
  <w:abstractNum w:abstractNumId="6">
    <w:nsid w:val="6385489E"/>
    <w:multiLevelType w:val="hybridMultilevel"/>
    <w:tmpl w:val="BECE6F12"/>
    <w:lvl w:ilvl="0" w:tplc="74C662C8">
      <w:start w:val="1"/>
      <w:numFmt w:val="bullet"/>
      <w:lvlText w:val="ІІІ"/>
      <w:lvlJc w:val="left"/>
    </w:lvl>
    <w:lvl w:ilvl="1" w:tplc="F4AE5F1C">
      <w:numFmt w:val="decimal"/>
      <w:lvlText w:val=""/>
      <w:lvlJc w:val="left"/>
    </w:lvl>
    <w:lvl w:ilvl="2" w:tplc="12301910">
      <w:numFmt w:val="decimal"/>
      <w:lvlText w:val=""/>
      <w:lvlJc w:val="left"/>
    </w:lvl>
    <w:lvl w:ilvl="3" w:tplc="00C838CC">
      <w:numFmt w:val="decimal"/>
      <w:lvlText w:val=""/>
      <w:lvlJc w:val="left"/>
    </w:lvl>
    <w:lvl w:ilvl="4" w:tplc="5C92E130">
      <w:numFmt w:val="decimal"/>
      <w:lvlText w:val=""/>
      <w:lvlJc w:val="left"/>
    </w:lvl>
    <w:lvl w:ilvl="5" w:tplc="98A6A25A">
      <w:numFmt w:val="decimal"/>
      <w:lvlText w:val=""/>
      <w:lvlJc w:val="left"/>
    </w:lvl>
    <w:lvl w:ilvl="6" w:tplc="C4FA1CB6">
      <w:numFmt w:val="decimal"/>
      <w:lvlText w:val=""/>
      <w:lvlJc w:val="left"/>
    </w:lvl>
    <w:lvl w:ilvl="7" w:tplc="CF604D9C">
      <w:numFmt w:val="decimal"/>
      <w:lvlText w:val=""/>
      <w:lvlJc w:val="left"/>
    </w:lvl>
    <w:lvl w:ilvl="8" w:tplc="C05865BC"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0"/>
  </w:num>
  <w:num w:numId="5">
    <w:abstractNumId w:val="3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6511"/>
    <w:rsid w:val="00034322"/>
    <w:rsid w:val="00047165"/>
    <w:rsid w:val="000C0E22"/>
    <w:rsid w:val="000E6511"/>
    <w:rsid w:val="00105B8A"/>
    <w:rsid w:val="00363160"/>
    <w:rsid w:val="003B5932"/>
    <w:rsid w:val="00460269"/>
    <w:rsid w:val="004B27BA"/>
    <w:rsid w:val="00624E1C"/>
    <w:rsid w:val="00700003"/>
    <w:rsid w:val="00846B5B"/>
    <w:rsid w:val="00A44202"/>
    <w:rsid w:val="00AB6085"/>
    <w:rsid w:val="00AD102D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6511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6511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5836</Words>
  <Characters>3328</Characters>
  <Application>Microsoft Office Word</Application>
  <DocSecurity>0</DocSecurity>
  <Lines>27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2020-01-26T18:08:00Z</dcterms:created>
  <dcterms:modified xsi:type="dcterms:W3CDTF">2020-01-26T18:17:00Z</dcterms:modified>
</cp:coreProperties>
</file>