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1C7B" w:rsidRPr="0069574E" w:rsidRDefault="00F01C7B" w:rsidP="00F01C7B">
      <w:pPr>
        <w:spacing w:after="0" w:line="240" w:lineRule="auto"/>
        <w:contextualSpacing/>
        <w:jc w:val="center"/>
        <w:rPr>
          <w:rFonts w:ascii="Times New Roman" w:eastAsia="Calibri" w:hAnsi="Times New Roman" w:cs="Times New Roman"/>
          <w:b/>
          <w:sz w:val="28"/>
          <w:szCs w:val="28"/>
        </w:rPr>
      </w:pPr>
      <w:r w:rsidRPr="0069574E">
        <w:rPr>
          <w:rFonts w:ascii="Times New Roman" w:eastAsia="Calibri" w:hAnsi="Times New Roman" w:cs="Times New Roman"/>
          <w:b/>
          <w:sz w:val="28"/>
          <w:szCs w:val="28"/>
        </w:rPr>
        <w:t>МІНІСТЕРСТВО ОСВІТИ І НАУКИ УКРАЇНИ</w:t>
      </w:r>
    </w:p>
    <w:p w:rsidR="00F01C7B" w:rsidRPr="0069574E" w:rsidRDefault="00F01C7B" w:rsidP="00F01C7B">
      <w:pPr>
        <w:spacing w:after="0" w:line="240" w:lineRule="auto"/>
        <w:contextualSpacing/>
        <w:jc w:val="center"/>
        <w:rPr>
          <w:rFonts w:ascii="Times New Roman" w:eastAsia="Calibri" w:hAnsi="Times New Roman" w:cs="Times New Roman"/>
          <w:b/>
          <w:sz w:val="28"/>
          <w:szCs w:val="28"/>
        </w:rPr>
      </w:pPr>
      <w:r w:rsidRPr="0069574E">
        <w:rPr>
          <w:rFonts w:ascii="Times New Roman" w:eastAsia="Calibri" w:hAnsi="Times New Roman" w:cs="Times New Roman"/>
          <w:b/>
          <w:sz w:val="28"/>
          <w:szCs w:val="28"/>
        </w:rPr>
        <w:t>ПОЛТАВСЬКА ДЕРЖАВНА АГРАРНА АКАДЕМІЯ</w:t>
      </w:r>
    </w:p>
    <w:p w:rsidR="00F01C7B" w:rsidRDefault="00F01C7B" w:rsidP="00F01C7B">
      <w:pPr>
        <w:spacing w:after="0" w:line="240" w:lineRule="auto"/>
        <w:contextualSpacing/>
        <w:jc w:val="center"/>
        <w:rPr>
          <w:rFonts w:ascii="Times New Roman" w:eastAsia="Calibri" w:hAnsi="Times New Roman" w:cs="Times New Roman"/>
          <w:b/>
          <w:sz w:val="28"/>
          <w:szCs w:val="28"/>
        </w:rPr>
      </w:pPr>
    </w:p>
    <w:p w:rsidR="00F01C7B" w:rsidRPr="0069574E" w:rsidRDefault="00F01C7B" w:rsidP="00F01C7B">
      <w:pPr>
        <w:spacing w:after="0" w:line="240" w:lineRule="auto"/>
        <w:contextualSpacing/>
        <w:jc w:val="center"/>
        <w:rPr>
          <w:rFonts w:ascii="Times New Roman" w:eastAsia="Calibri" w:hAnsi="Times New Roman" w:cs="Times New Roman"/>
          <w:b/>
          <w:sz w:val="28"/>
          <w:szCs w:val="28"/>
        </w:rPr>
      </w:pPr>
    </w:p>
    <w:p w:rsidR="00F01C7B" w:rsidRPr="0069574E" w:rsidRDefault="00F01C7B" w:rsidP="00F01C7B">
      <w:pPr>
        <w:spacing w:after="0" w:line="240" w:lineRule="auto"/>
        <w:contextualSpacing/>
        <w:jc w:val="center"/>
        <w:rPr>
          <w:rFonts w:ascii="Times New Roman" w:eastAsia="Calibri" w:hAnsi="Times New Roman" w:cs="Times New Roman"/>
          <w:b/>
          <w:sz w:val="28"/>
          <w:szCs w:val="28"/>
        </w:rPr>
      </w:pPr>
      <w:r>
        <w:rPr>
          <w:rFonts w:ascii="Times New Roman" w:eastAsia="Calibri" w:hAnsi="Times New Roman" w:cs="Times New Roman"/>
          <w:b/>
          <w:noProof/>
          <w:sz w:val="28"/>
          <w:szCs w:val="28"/>
          <w:lang w:eastAsia="uk-UA"/>
        </w:rPr>
        <w:drawing>
          <wp:inline distT="0" distB="0" distL="0" distR="0" wp14:anchorId="3B1D7254" wp14:editId="73B7C48C">
            <wp:extent cx="1688465" cy="1682750"/>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88465" cy="1682750"/>
                    </a:xfrm>
                    <a:prstGeom prst="rect">
                      <a:avLst/>
                    </a:prstGeom>
                    <a:noFill/>
                  </pic:spPr>
                </pic:pic>
              </a:graphicData>
            </a:graphic>
          </wp:inline>
        </w:drawing>
      </w:r>
    </w:p>
    <w:p w:rsidR="00F01C7B" w:rsidRPr="0069574E" w:rsidRDefault="00F01C7B" w:rsidP="00F01C7B">
      <w:pPr>
        <w:spacing w:after="0" w:line="240" w:lineRule="auto"/>
        <w:contextualSpacing/>
        <w:jc w:val="center"/>
        <w:rPr>
          <w:rFonts w:ascii="Times New Roman" w:eastAsia="Calibri" w:hAnsi="Times New Roman" w:cs="Times New Roman"/>
          <w:b/>
          <w:sz w:val="28"/>
          <w:szCs w:val="28"/>
        </w:rPr>
      </w:pPr>
    </w:p>
    <w:p w:rsidR="00F01C7B" w:rsidRPr="0069574E" w:rsidRDefault="00F01C7B" w:rsidP="00F01C7B">
      <w:pPr>
        <w:spacing w:after="0" w:line="240" w:lineRule="auto"/>
        <w:contextualSpacing/>
        <w:jc w:val="center"/>
        <w:rPr>
          <w:rFonts w:ascii="Times New Roman" w:eastAsia="Calibri" w:hAnsi="Times New Roman" w:cs="Times New Roman"/>
          <w:b/>
          <w:sz w:val="28"/>
          <w:szCs w:val="28"/>
        </w:rPr>
      </w:pPr>
    </w:p>
    <w:p w:rsidR="00F01C7B" w:rsidRPr="0069574E" w:rsidRDefault="00F01C7B" w:rsidP="00F01C7B">
      <w:pPr>
        <w:spacing w:after="0" w:line="240" w:lineRule="auto"/>
        <w:contextualSpacing/>
        <w:jc w:val="center"/>
        <w:rPr>
          <w:rFonts w:ascii="Times New Roman" w:eastAsia="Calibri" w:hAnsi="Times New Roman" w:cs="Times New Roman"/>
          <w:sz w:val="32"/>
          <w:szCs w:val="32"/>
        </w:rPr>
      </w:pPr>
      <w:r w:rsidRPr="0069574E">
        <w:rPr>
          <w:rFonts w:ascii="Times New Roman" w:eastAsia="Calibri" w:hAnsi="Times New Roman" w:cs="Times New Roman"/>
          <w:sz w:val="32"/>
          <w:szCs w:val="32"/>
        </w:rPr>
        <w:t>Матеріали V</w:t>
      </w:r>
      <w:r>
        <w:rPr>
          <w:rFonts w:ascii="Times New Roman" w:eastAsia="Calibri" w:hAnsi="Times New Roman" w:cs="Times New Roman"/>
          <w:sz w:val="32"/>
          <w:szCs w:val="32"/>
        </w:rPr>
        <w:t>ІІ</w:t>
      </w:r>
      <w:r w:rsidRPr="0069574E">
        <w:rPr>
          <w:rFonts w:ascii="Times New Roman" w:eastAsia="Calibri" w:hAnsi="Times New Roman" w:cs="Times New Roman"/>
          <w:sz w:val="32"/>
          <w:szCs w:val="32"/>
        </w:rPr>
        <w:t xml:space="preserve"> науково-практичної інтернет-конференції</w:t>
      </w:r>
    </w:p>
    <w:p w:rsidR="00F01C7B" w:rsidRPr="0069574E" w:rsidRDefault="00F01C7B" w:rsidP="00F01C7B">
      <w:pPr>
        <w:spacing w:after="0" w:line="240" w:lineRule="auto"/>
        <w:contextualSpacing/>
        <w:jc w:val="center"/>
        <w:rPr>
          <w:rFonts w:ascii="Times New Roman" w:eastAsia="Calibri" w:hAnsi="Times New Roman" w:cs="Times New Roman"/>
          <w:sz w:val="32"/>
          <w:szCs w:val="32"/>
        </w:rPr>
      </w:pPr>
    </w:p>
    <w:p w:rsidR="00F01C7B" w:rsidRDefault="00F01C7B" w:rsidP="00F01C7B">
      <w:pPr>
        <w:spacing w:after="0" w:line="240" w:lineRule="auto"/>
        <w:contextualSpacing/>
        <w:jc w:val="center"/>
        <w:rPr>
          <w:rFonts w:ascii="Times New Roman" w:eastAsia="Calibri" w:hAnsi="Times New Roman" w:cs="Times New Roman"/>
          <w:b/>
          <w:sz w:val="40"/>
          <w:szCs w:val="28"/>
        </w:rPr>
      </w:pPr>
    </w:p>
    <w:p w:rsidR="00F01C7B" w:rsidRPr="0069574E" w:rsidRDefault="00F01C7B" w:rsidP="00F01C7B">
      <w:pPr>
        <w:spacing w:after="0"/>
        <w:contextualSpacing/>
        <w:jc w:val="center"/>
        <w:rPr>
          <w:rFonts w:ascii="Times New Roman" w:eastAsia="Calibri" w:hAnsi="Times New Roman" w:cs="Times New Roman"/>
          <w:b/>
          <w:sz w:val="40"/>
          <w:szCs w:val="28"/>
        </w:rPr>
      </w:pPr>
      <w:r>
        <w:rPr>
          <w:rFonts w:ascii="Times New Roman" w:eastAsia="Calibri" w:hAnsi="Times New Roman" w:cs="Times New Roman"/>
          <w:b/>
          <w:sz w:val="40"/>
          <w:szCs w:val="28"/>
        </w:rPr>
        <w:t>«</w:t>
      </w:r>
      <w:r w:rsidRPr="00CF25B9">
        <w:rPr>
          <w:rFonts w:ascii="Times New Roman" w:eastAsia="Calibri" w:hAnsi="Times New Roman" w:cs="Times New Roman"/>
          <w:b/>
          <w:sz w:val="40"/>
          <w:szCs w:val="28"/>
        </w:rPr>
        <w:t xml:space="preserve">Наукові тенденції формування </w:t>
      </w:r>
      <w:proofErr w:type="spellStart"/>
      <w:r w:rsidRPr="00CF25B9">
        <w:rPr>
          <w:rFonts w:ascii="Times New Roman" w:eastAsia="Calibri" w:hAnsi="Times New Roman" w:cs="Times New Roman"/>
          <w:b/>
          <w:sz w:val="40"/>
          <w:szCs w:val="28"/>
        </w:rPr>
        <w:t>агротехнологій</w:t>
      </w:r>
      <w:proofErr w:type="spellEnd"/>
      <w:r>
        <w:rPr>
          <w:rFonts w:ascii="Times New Roman" w:eastAsia="Calibri" w:hAnsi="Times New Roman" w:cs="Times New Roman"/>
          <w:b/>
          <w:sz w:val="40"/>
          <w:szCs w:val="28"/>
        </w:rPr>
        <w:t>»</w:t>
      </w:r>
    </w:p>
    <w:p w:rsidR="00F01C7B" w:rsidRPr="0069574E" w:rsidRDefault="00F01C7B" w:rsidP="00F01C7B">
      <w:pPr>
        <w:spacing w:after="0" w:line="240" w:lineRule="auto"/>
        <w:contextualSpacing/>
        <w:jc w:val="center"/>
        <w:rPr>
          <w:rFonts w:ascii="Times New Roman" w:eastAsia="Calibri" w:hAnsi="Times New Roman" w:cs="Times New Roman"/>
          <w:b/>
          <w:sz w:val="40"/>
          <w:szCs w:val="28"/>
        </w:rPr>
      </w:pPr>
    </w:p>
    <w:p w:rsidR="00F01C7B" w:rsidRPr="0069574E" w:rsidRDefault="00F01C7B" w:rsidP="00F01C7B">
      <w:pPr>
        <w:spacing w:after="0" w:line="240" w:lineRule="auto"/>
        <w:contextualSpacing/>
        <w:jc w:val="center"/>
        <w:rPr>
          <w:rFonts w:ascii="Times New Roman" w:eastAsia="Calibri" w:hAnsi="Times New Roman" w:cs="Times New Roman"/>
          <w:sz w:val="28"/>
          <w:szCs w:val="28"/>
        </w:rPr>
      </w:pPr>
      <w:r>
        <w:rPr>
          <w:rFonts w:ascii="Times New Roman" w:hAnsi="Times New Roman" w:cs="Times New Roman"/>
          <w:sz w:val="28"/>
          <w:szCs w:val="28"/>
        </w:rPr>
        <w:t>25-26 квітня 2019</w:t>
      </w:r>
      <w:r w:rsidRPr="0069574E">
        <w:rPr>
          <w:rFonts w:ascii="Times New Roman" w:eastAsia="Calibri" w:hAnsi="Times New Roman" w:cs="Times New Roman"/>
          <w:sz w:val="28"/>
          <w:szCs w:val="28"/>
        </w:rPr>
        <w:t xml:space="preserve"> року</w:t>
      </w:r>
    </w:p>
    <w:p w:rsidR="00F01C7B" w:rsidRDefault="00F01C7B" w:rsidP="00F01C7B">
      <w:pPr>
        <w:spacing w:after="0" w:line="240" w:lineRule="auto"/>
        <w:contextualSpacing/>
        <w:jc w:val="center"/>
        <w:rPr>
          <w:rFonts w:ascii="Times New Roman" w:eastAsia="Calibri" w:hAnsi="Times New Roman" w:cs="Times New Roman"/>
          <w:sz w:val="28"/>
          <w:szCs w:val="28"/>
        </w:rPr>
      </w:pPr>
    </w:p>
    <w:p w:rsidR="00F01C7B" w:rsidRDefault="00F01C7B" w:rsidP="00F01C7B">
      <w:pPr>
        <w:spacing w:after="0" w:line="240" w:lineRule="auto"/>
        <w:contextualSpacing/>
        <w:jc w:val="center"/>
        <w:rPr>
          <w:rFonts w:ascii="Times New Roman" w:eastAsia="Calibri" w:hAnsi="Times New Roman" w:cs="Times New Roman"/>
          <w:sz w:val="28"/>
          <w:szCs w:val="28"/>
        </w:rPr>
      </w:pPr>
      <w:r>
        <w:rPr>
          <w:noProof/>
          <w:lang w:eastAsia="uk-UA"/>
        </w:rPr>
        <w:drawing>
          <wp:inline distT="0" distB="0" distL="0" distR="0" wp14:anchorId="6BFC2C5D" wp14:editId="443ECF37">
            <wp:extent cx="6120765" cy="3877188"/>
            <wp:effectExtent l="0" t="0" r="0" b="9525"/>
            <wp:docPr id="13" name="Рисунок 13" descr="ÐÐ½Ð¸Ð²Ð° Ñ ÑÐ¾Ð·Ð¿Ð°Ð»Ñ: Ð°Ð³ÑÐ°ÑÑÑ Ð½Ð°ÑÑÐºÐ°ÑÑÑ Ð½Ð° Ð¿Ð¾ÑÑÑÑ ÑÐ° ÑÑÐ½Ð¸ Ð½Ð° Ð³Ð¾ÑÐ¾Ñ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½Ð¸Ð²Ð° Ñ ÑÐ¾Ð·Ð¿Ð°Ð»Ñ: Ð°Ð³ÑÐ°ÑÑÑ Ð½Ð°ÑÑÐºÐ°ÑÑÑ Ð½Ð° Ð¿Ð¾ÑÑÑÑ ÑÐ° ÑÑÐ½Ð¸ Ð½Ð° Ð³Ð¾ÑÐ¾Ñ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765" cy="3877188"/>
                    </a:xfrm>
                    <a:prstGeom prst="rect">
                      <a:avLst/>
                    </a:prstGeom>
                    <a:noFill/>
                    <a:ln>
                      <a:noFill/>
                    </a:ln>
                  </pic:spPr>
                </pic:pic>
              </a:graphicData>
            </a:graphic>
          </wp:inline>
        </w:drawing>
      </w:r>
    </w:p>
    <w:p w:rsidR="00F01C7B" w:rsidRPr="0069574E" w:rsidRDefault="00F01C7B" w:rsidP="00F01C7B">
      <w:pPr>
        <w:spacing w:after="0" w:line="240" w:lineRule="auto"/>
        <w:contextualSpacing/>
        <w:jc w:val="center"/>
        <w:rPr>
          <w:rFonts w:ascii="Times New Roman" w:eastAsia="Calibri" w:hAnsi="Times New Roman" w:cs="Times New Roman"/>
          <w:sz w:val="28"/>
          <w:szCs w:val="28"/>
        </w:rPr>
      </w:pPr>
    </w:p>
    <w:p w:rsidR="00F01C7B" w:rsidRDefault="00F01C7B" w:rsidP="00F01C7B">
      <w:pPr>
        <w:spacing w:after="0" w:line="240" w:lineRule="auto"/>
        <w:contextualSpacing/>
        <w:jc w:val="center"/>
        <w:rPr>
          <w:rFonts w:ascii="Times New Roman" w:eastAsia="Calibri" w:hAnsi="Times New Roman" w:cs="Times New Roman"/>
          <w:sz w:val="28"/>
          <w:szCs w:val="28"/>
        </w:rPr>
      </w:pPr>
    </w:p>
    <w:p w:rsidR="00F01C7B" w:rsidRDefault="00F01C7B" w:rsidP="00F01C7B">
      <w:pPr>
        <w:spacing w:after="0" w:line="240" w:lineRule="auto"/>
        <w:contextualSpacing/>
        <w:jc w:val="center"/>
        <w:rPr>
          <w:rFonts w:ascii="Times New Roman" w:eastAsia="Calibri" w:hAnsi="Times New Roman" w:cs="Times New Roman"/>
          <w:sz w:val="28"/>
          <w:szCs w:val="28"/>
        </w:rPr>
      </w:pPr>
    </w:p>
    <w:p w:rsidR="00F01C7B" w:rsidRPr="0069574E" w:rsidRDefault="00F01C7B" w:rsidP="00F01C7B">
      <w:pPr>
        <w:spacing w:after="0" w:line="240" w:lineRule="auto"/>
        <w:contextualSpacing/>
        <w:jc w:val="center"/>
        <w:rPr>
          <w:rFonts w:ascii="Times New Roman" w:eastAsia="Calibri" w:hAnsi="Times New Roman" w:cs="Times New Roman"/>
          <w:sz w:val="28"/>
          <w:szCs w:val="28"/>
        </w:rPr>
      </w:pPr>
      <w:r w:rsidRPr="0069574E">
        <w:rPr>
          <w:rFonts w:ascii="Times New Roman" w:eastAsia="Calibri" w:hAnsi="Times New Roman" w:cs="Times New Roman"/>
          <w:sz w:val="32"/>
          <w:szCs w:val="32"/>
        </w:rPr>
        <w:t>Полтава</w:t>
      </w:r>
      <w:r w:rsidRPr="0069574E">
        <w:rPr>
          <w:rFonts w:ascii="Times New Roman" w:eastAsia="Calibri" w:hAnsi="Times New Roman" w:cs="Times New Roman"/>
          <w:sz w:val="28"/>
          <w:szCs w:val="28"/>
        </w:rPr>
        <w:br w:type="page"/>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b/>
          <w:sz w:val="28"/>
          <w:szCs w:val="28"/>
        </w:rPr>
      </w:pPr>
      <w:r w:rsidRPr="0069574E">
        <w:rPr>
          <w:rFonts w:ascii="Times New Roman" w:eastAsia="Calibri" w:hAnsi="Times New Roman" w:cs="Times New Roman"/>
          <w:b/>
          <w:sz w:val="28"/>
          <w:szCs w:val="28"/>
        </w:rPr>
        <w:t>Матеріали V</w:t>
      </w:r>
      <w:r>
        <w:rPr>
          <w:rFonts w:ascii="Times New Roman" w:eastAsia="Calibri" w:hAnsi="Times New Roman" w:cs="Times New Roman"/>
          <w:b/>
          <w:sz w:val="28"/>
          <w:szCs w:val="28"/>
        </w:rPr>
        <w:t>ІІ</w:t>
      </w:r>
      <w:r w:rsidRPr="0069574E">
        <w:rPr>
          <w:rFonts w:ascii="Times New Roman" w:eastAsia="Calibri" w:hAnsi="Times New Roman" w:cs="Times New Roman"/>
          <w:b/>
          <w:sz w:val="28"/>
          <w:szCs w:val="28"/>
        </w:rPr>
        <w:t xml:space="preserve"> науково-практичної інтернет–конференції «</w:t>
      </w:r>
      <w:r w:rsidRPr="00552C41">
        <w:rPr>
          <w:rFonts w:ascii="Times New Roman" w:eastAsia="Calibri" w:hAnsi="Times New Roman" w:cs="Times New Roman"/>
          <w:b/>
          <w:sz w:val="28"/>
          <w:szCs w:val="28"/>
        </w:rPr>
        <w:t xml:space="preserve">Наукові </w:t>
      </w:r>
      <w:r w:rsidRPr="00CF25B9">
        <w:rPr>
          <w:rFonts w:ascii="Times New Roman" w:eastAsia="Calibri" w:hAnsi="Times New Roman" w:cs="Times New Roman"/>
          <w:b/>
          <w:sz w:val="28"/>
          <w:szCs w:val="28"/>
        </w:rPr>
        <w:t xml:space="preserve">тенденції формування </w:t>
      </w:r>
      <w:proofErr w:type="spellStart"/>
      <w:r w:rsidRPr="00CF25B9">
        <w:rPr>
          <w:rFonts w:ascii="Times New Roman" w:eastAsia="Calibri" w:hAnsi="Times New Roman" w:cs="Times New Roman"/>
          <w:b/>
          <w:sz w:val="28"/>
          <w:szCs w:val="28"/>
        </w:rPr>
        <w:t>агротехнологій</w:t>
      </w:r>
      <w:proofErr w:type="spellEnd"/>
      <w:r w:rsidRPr="0069574E">
        <w:rPr>
          <w:rFonts w:ascii="Times New Roman" w:eastAsia="Calibri" w:hAnsi="Times New Roman" w:cs="Times New Roman"/>
          <w:b/>
          <w:sz w:val="28"/>
          <w:szCs w:val="28"/>
        </w:rPr>
        <w:t>»</w:t>
      </w:r>
      <w:r>
        <w:rPr>
          <w:rFonts w:ascii="Times New Roman" w:eastAsia="Calibri" w:hAnsi="Times New Roman" w:cs="Times New Roman"/>
          <w:b/>
          <w:sz w:val="28"/>
          <w:szCs w:val="28"/>
        </w:rPr>
        <w:t xml:space="preserve"> </w:t>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r w:rsidRPr="0069574E">
        <w:rPr>
          <w:rFonts w:ascii="Times New Roman" w:eastAsia="Calibri" w:hAnsi="Times New Roman" w:cs="Times New Roman"/>
          <w:sz w:val="28"/>
          <w:szCs w:val="28"/>
        </w:rPr>
        <w:t xml:space="preserve"> / </w:t>
      </w:r>
      <w:proofErr w:type="spellStart"/>
      <w:r w:rsidRPr="0069574E">
        <w:rPr>
          <w:rFonts w:ascii="Times New Roman" w:eastAsia="Calibri" w:hAnsi="Times New Roman" w:cs="Times New Roman"/>
          <w:sz w:val="28"/>
          <w:szCs w:val="28"/>
        </w:rPr>
        <w:t>Редкол</w:t>
      </w:r>
      <w:proofErr w:type="spellEnd"/>
      <w:r w:rsidRPr="0069574E">
        <w:rPr>
          <w:rFonts w:ascii="Times New Roman" w:eastAsia="Calibri" w:hAnsi="Times New Roman" w:cs="Times New Roman"/>
          <w:sz w:val="28"/>
          <w:szCs w:val="28"/>
        </w:rPr>
        <w:t xml:space="preserve">.: М. Я. </w:t>
      </w:r>
      <w:proofErr w:type="spellStart"/>
      <w:r w:rsidRPr="0069574E">
        <w:rPr>
          <w:rFonts w:ascii="Times New Roman" w:eastAsia="Calibri" w:hAnsi="Times New Roman" w:cs="Times New Roman"/>
          <w:sz w:val="28"/>
          <w:szCs w:val="28"/>
        </w:rPr>
        <w:t>Шевніков</w:t>
      </w:r>
      <w:proofErr w:type="spellEnd"/>
      <w:r w:rsidRPr="0069574E">
        <w:rPr>
          <w:rFonts w:ascii="Times New Roman" w:eastAsia="Calibri" w:hAnsi="Times New Roman" w:cs="Times New Roman"/>
          <w:sz w:val="28"/>
          <w:szCs w:val="28"/>
        </w:rPr>
        <w:t xml:space="preserve"> (відп. ред.) та ін. Полтавська державна аграрна  академія, 201</w:t>
      </w:r>
      <w:r>
        <w:rPr>
          <w:rFonts w:ascii="Times New Roman" w:eastAsia="Calibri" w:hAnsi="Times New Roman" w:cs="Times New Roman"/>
          <w:sz w:val="28"/>
          <w:szCs w:val="28"/>
        </w:rPr>
        <w:t>9</w:t>
      </w:r>
      <w:r w:rsidRPr="0069574E">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69574E">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113 </w:t>
      </w:r>
      <w:r w:rsidRPr="0069574E">
        <w:rPr>
          <w:rFonts w:ascii="Times New Roman" w:eastAsia="Calibri" w:hAnsi="Times New Roman" w:cs="Times New Roman"/>
          <w:sz w:val="28"/>
          <w:szCs w:val="28"/>
        </w:rPr>
        <w:t>с.</w:t>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b/>
          <w:sz w:val="28"/>
          <w:szCs w:val="28"/>
        </w:rPr>
      </w:pPr>
      <w:r w:rsidRPr="0069574E">
        <w:rPr>
          <w:rFonts w:ascii="Times New Roman" w:eastAsia="Calibri" w:hAnsi="Times New Roman" w:cs="Times New Roman"/>
          <w:b/>
          <w:sz w:val="28"/>
          <w:szCs w:val="28"/>
        </w:rPr>
        <w:t>У збірнику тез  висвітлено  результати  наукових досліджень, проведених науковцями Полтавської державної академії та інших навчальних і наукових закладів Міністерства освіти і науки України, науково-дослідних установ НААН</w:t>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center"/>
        <w:rPr>
          <w:rFonts w:ascii="Times New Roman" w:eastAsia="Calibri" w:hAnsi="Times New Roman" w:cs="Times New Roman"/>
          <w:b/>
          <w:sz w:val="28"/>
          <w:szCs w:val="28"/>
        </w:rPr>
      </w:pPr>
      <w:r w:rsidRPr="0069574E">
        <w:rPr>
          <w:rFonts w:ascii="Times New Roman" w:eastAsia="Calibri" w:hAnsi="Times New Roman" w:cs="Times New Roman"/>
          <w:b/>
          <w:sz w:val="28"/>
          <w:szCs w:val="28"/>
        </w:rPr>
        <w:t>РЕДАКЦІЙНА  КОЛЕГІЯ</w:t>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r w:rsidRPr="0069574E">
        <w:rPr>
          <w:rFonts w:ascii="Times New Roman" w:eastAsia="Calibri" w:hAnsi="Times New Roman" w:cs="Times New Roman"/>
          <w:sz w:val="28"/>
          <w:szCs w:val="28"/>
        </w:rPr>
        <w:t xml:space="preserve">М. Я. </w:t>
      </w:r>
      <w:proofErr w:type="spellStart"/>
      <w:r w:rsidRPr="0069574E">
        <w:rPr>
          <w:rFonts w:ascii="Times New Roman" w:eastAsia="Calibri" w:hAnsi="Times New Roman" w:cs="Times New Roman"/>
          <w:sz w:val="28"/>
          <w:szCs w:val="28"/>
        </w:rPr>
        <w:t>Шевніков</w:t>
      </w:r>
      <w:proofErr w:type="spellEnd"/>
      <w:r w:rsidRPr="0069574E">
        <w:rPr>
          <w:rFonts w:ascii="Times New Roman" w:eastAsia="Calibri" w:hAnsi="Times New Roman" w:cs="Times New Roman"/>
          <w:sz w:val="28"/>
          <w:szCs w:val="28"/>
        </w:rPr>
        <w:t xml:space="preserve"> - доктор с. – г. наук  (відповідальний редактор);</w:t>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r w:rsidRPr="0069574E">
        <w:rPr>
          <w:rFonts w:ascii="Times New Roman" w:eastAsia="Calibri" w:hAnsi="Times New Roman" w:cs="Times New Roman"/>
          <w:sz w:val="28"/>
          <w:szCs w:val="28"/>
        </w:rPr>
        <w:t xml:space="preserve">О. А. </w:t>
      </w:r>
      <w:proofErr w:type="spellStart"/>
      <w:r w:rsidRPr="0069574E">
        <w:rPr>
          <w:rFonts w:ascii="Times New Roman" w:eastAsia="Calibri" w:hAnsi="Times New Roman" w:cs="Times New Roman"/>
          <w:sz w:val="28"/>
          <w:szCs w:val="28"/>
        </w:rPr>
        <w:t>Антонець</w:t>
      </w:r>
      <w:proofErr w:type="spellEnd"/>
      <w:r w:rsidRPr="0069574E">
        <w:rPr>
          <w:rFonts w:ascii="Times New Roman" w:eastAsia="Calibri" w:hAnsi="Times New Roman" w:cs="Times New Roman"/>
          <w:sz w:val="28"/>
          <w:szCs w:val="28"/>
        </w:rPr>
        <w:t xml:space="preserve">  - кандидат с. – г. наук (заступник відповідального редактора);</w:t>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r w:rsidRPr="0069574E">
        <w:rPr>
          <w:rFonts w:ascii="Times New Roman" w:eastAsia="Calibri" w:hAnsi="Times New Roman" w:cs="Times New Roman"/>
          <w:sz w:val="28"/>
          <w:szCs w:val="28"/>
        </w:rPr>
        <w:t xml:space="preserve">О. С. </w:t>
      </w:r>
      <w:proofErr w:type="spellStart"/>
      <w:r w:rsidRPr="0069574E">
        <w:rPr>
          <w:rFonts w:ascii="Times New Roman" w:eastAsia="Calibri" w:hAnsi="Times New Roman" w:cs="Times New Roman"/>
          <w:sz w:val="28"/>
          <w:szCs w:val="28"/>
        </w:rPr>
        <w:t>Пипко</w:t>
      </w:r>
      <w:proofErr w:type="spellEnd"/>
      <w:r w:rsidRPr="0069574E">
        <w:rPr>
          <w:rFonts w:ascii="Times New Roman" w:eastAsia="Calibri" w:hAnsi="Times New Roman" w:cs="Times New Roman"/>
          <w:sz w:val="28"/>
          <w:szCs w:val="28"/>
        </w:rPr>
        <w:t xml:space="preserve"> - кандидат с. – г. наук ;</w:t>
      </w:r>
    </w:p>
    <w:p w:rsidR="00F01C7B" w:rsidRDefault="00F01C7B" w:rsidP="00F01C7B">
      <w:pPr>
        <w:spacing w:after="0"/>
        <w:jc w:val="both"/>
        <w:rPr>
          <w:rFonts w:ascii="Times New Roman" w:hAnsi="Times New Roman" w:cs="Times New Roman"/>
          <w:spacing w:val="-20"/>
          <w:sz w:val="28"/>
          <w:szCs w:val="28"/>
        </w:rPr>
      </w:pPr>
      <w:r>
        <w:rPr>
          <w:rFonts w:ascii="Times New Roman" w:hAnsi="Times New Roman" w:cs="Times New Roman"/>
          <w:spacing w:val="-20"/>
          <w:sz w:val="28"/>
          <w:szCs w:val="28"/>
        </w:rPr>
        <w:t xml:space="preserve">С. В. </w:t>
      </w:r>
      <w:proofErr w:type="spellStart"/>
      <w:r>
        <w:rPr>
          <w:rFonts w:ascii="Times New Roman" w:hAnsi="Times New Roman" w:cs="Times New Roman"/>
          <w:spacing w:val="-20"/>
          <w:sz w:val="28"/>
          <w:szCs w:val="28"/>
        </w:rPr>
        <w:t>Філоненко</w:t>
      </w:r>
      <w:proofErr w:type="spellEnd"/>
      <w:r>
        <w:rPr>
          <w:rFonts w:ascii="Times New Roman" w:hAnsi="Times New Roman" w:cs="Times New Roman"/>
          <w:spacing w:val="-20"/>
          <w:sz w:val="28"/>
          <w:szCs w:val="28"/>
        </w:rPr>
        <w:t xml:space="preserve"> - кандидат с. – г. наук . </w:t>
      </w: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Pr="0069574E" w:rsidRDefault="00F01C7B" w:rsidP="00F01C7B">
      <w:pPr>
        <w:spacing w:after="0" w:line="240" w:lineRule="auto"/>
        <w:contextualSpacing/>
        <w:jc w:val="both"/>
        <w:rPr>
          <w:rFonts w:ascii="Times New Roman" w:eastAsia="Calibri" w:hAnsi="Times New Roman" w:cs="Times New Roman"/>
          <w:sz w:val="28"/>
          <w:szCs w:val="28"/>
        </w:rPr>
      </w:pPr>
    </w:p>
    <w:p w:rsidR="00F01C7B" w:rsidRDefault="00F01C7B" w:rsidP="00F01C7B">
      <w:pPr>
        <w:rPr>
          <w:rFonts w:ascii="Times New Roman" w:eastAsia="Calibri" w:hAnsi="Times New Roman" w:cs="Times New Roman"/>
          <w:sz w:val="28"/>
          <w:szCs w:val="28"/>
        </w:rPr>
      </w:pPr>
      <w:r w:rsidRPr="0069574E">
        <w:rPr>
          <w:rFonts w:ascii="Times New Roman" w:eastAsia="Calibri" w:hAnsi="Times New Roman" w:cs="Times New Roman"/>
          <w:sz w:val="28"/>
          <w:szCs w:val="28"/>
        </w:rPr>
        <w:t>Рекомендовано до друку вченою</w:t>
      </w:r>
      <w:r>
        <w:rPr>
          <w:rFonts w:ascii="Times New Roman" w:eastAsia="Calibri" w:hAnsi="Times New Roman" w:cs="Times New Roman"/>
          <w:sz w:val="28"/>
          <w:szCs w:val="28"/>
        </w:rPr>
        <w:t xml:space="preserve"> </w:t>
      </w:r>
      <w:r w:rsidRPr="0069574E">
        <w:rPr>
          <w:rFonts w:ascii="Times New Roman" w:eastAsia="Calibri" w:hAnsi="Times New Roman" w:cs="Times New Roman"/>
          <w:sz w:val="28"/>
          <w:szCs w:val="28"/>
        </w:rPr>
        <w:t xml:space="preserve"> радою  факультету </w:t>
      </w:r>
      <w:proofErr w:type="spellStart"/>
      <w:r w:rsidRPr="0069574E">
        <w:rPr>
          <w:rFonts w:ascii="Times New Roman" w:eastAsia="Calibri" w:hAnsi="Times New Roman" w:cs="Times New Roman"/>
          <w:sz w:val="28"/>
          <w:szCs w:val="28"/>
        </w:rPr>
        <w:t>агротехнологій</w:t>
      </w:r>
      <w:proofErr w:type="spellEnd"/>
      <w:r w:rsidRPr="0069574E">
        <w:rPr>
          <w:rFonts w:ascii="Times New Roman" w:eastAsia="Calibri" w:hAnsi="Times New Roman" w:cs="Times New Roman"/>
          <w:sz w:val="28"/>
          <w:szCs w:val="28"/>
        </w:rPr>
        <w:t xml:space="preserve"> та екології ПДАА, протокол № </w:t>
      </w:r>
      <w:r>
        <w:rPr>
          <w:rFonts w:ascii="Times New Roman" w:eastAsia="Calibri" w:hAnsi="Times New Roman" w:cs="Times New Roman"/>
          <w:sz w:val="28"/>
          <w:szCs w:val="28"/>
        </w:rPr>
        <w:t>8</w:t>
      </w:r>
      <w:r w:rsidRPr="0069574E">
        <w:rPr>
          <w:rFonts w:ascii="Times New Roman" w:eastAsia="Calibri" w:hAnsi="Times New Roman" w:cs="Times New Roman"/>
          <w:sz w:val="28"/>
          <w:szCs w:val="28"/>
        </w:rPr>
        <w:t xml:space="preserve"> від </w:t>
      </w:r>
      <w:r>
        <w:rPr>
          <w:rFonts w:ascii="Times New Roman" w:eastAsia="Calibri" w:hAnsi="Times New Roman" w:cs="Times New Roman"/>
          <w:sz w:val="28"/>
          <w:szCs w:val="28"/>
        </w:rPr>
        <w:t>2</w:t>
      </w:r>
      <w:r w:rsidRPr="0069574E">
        <w:rPr>
          <w:rFonts w:ascii="Times New Roman" w:eastAsia="Calibri" w:hAnsi="Times New Roman" w:cs="Times New Roman"/>
          <w:sz w:val="28"/>
          <w:szCs w:val="28"/>
        </w:rPr>
        <w:t xml:space="preserve"> </w:t>
      </w:r>
      <w:r>
        <w:rPr>
          <w:rFonts w:ascii="Times New Roman" w:eastAsia="Calibri" w:hAnsi="Times New Roman" w:cs="Times New Roman"/>
          <w:sz w:val="28"/>
          <w:szCs w:val="28"/>
        </w:rPr>
        <w:t>квітня</w:t>
      </w:r>
      <w:r w:rsidRPr="0069574E">
        <w:rPr>
          <w:rFonts w:ascii="Times New Roman" w:eastAsia="Calibri" w:hAnsi="Times New Roman" w:cs="Times New Roman"/>
          <w:sz w:val="28"/>
          <w:szCs w:val="28"/>
        </w:rPr>
        <w:t xml:space="preserve"> 201</w:t>
      </w:r>
      <w:r>
        <w:rPr>
          <w:rFonts w:ascii="Times New Roman" w:eastAsia="Calibri" w:hAnsi="Times New Roman" w:cs="Times New Roman"/>
          <w:sz w:val="28"/>
          <w:szCs w:val="28"/>
        </w:rPr>
        <w:t>9</w:t>
      </w:r>
      <w:r w:rsidRPr="0069574E">
        <w:rPr>
          <w:rFonts w:ascii="Times New Roman" w:eastAsia="Calibri" w:hAnsi="Times New Roman" w:cs="Times New Roman"/>
          <w:sz w:val="28"/>
          <w:szCs w:val="28"/>
        </w:rPr>
        <w:t xml:space="preserve"> року</w:t>
      </w:r>
      <w:r>
        <w:rPr>
          <w:rFonts w:ascii="Times New Roman" w:eastAsia="Calibri" w:hAnsi="Times New Roman" w:cs="Times New Roman"/>
          <w:sz w:val="28"/>
          <w:szCs w:val="28"/>
        </w:rPr>
        <w:br w:type="page"/>
      </w:r>
    </w:p>
    <w:p w:rsidR="00F01C7B" w:rsidRDefault="00F01C7B" w:rsidP="00F01C7B">
      <w:pPr>
        <w:widowControl w:val="0"/>
        <w:shd w:val="clear" w:color="auto" w:fill="FFFFFF"/>
        <w:tabs>
          <w:tab w:val="left" w:pos="284"/>
          <w:tab w:val="left" w:pos="9720"/>
        </w:tabs>
        <w:autoSpaceDE w:val="0"/>
        <w:autoSpaceDN w:val="0"/>
        <w:adjustRightInd w:val="0"/>
        <w:spacing w:after="0" w:line="240" w:lineRule="auto"/>
        <w:jc w:val="both"/>
        <w:rPr>
          <w:rFonts w:ascii="Times New Roman" w:eastAsia="Times New Roman" w:hAnsi="Times New Roman"/>
          <w:color w:val="000000"/>
          <w:spacing w:val="13"/>
          <w:sz w:val="28"/>
          <w:szCs w:val="28"/>
          <w:lang w:eastAsia="ru-RU"/>
        </w:rPr>
      </w:pPr>
      <w:r>
        <w:rPr>
          <w:rFonts w:ascii="Times New Roman" w:eastAsia="Times New Roman" w:hAnsi="Times New Roman"/>
          <w:color w:val="000000"/>
          <w:spacing w:val="13"/>
          <w:sz w:val="28"/>
          <w:szCs w:val="28"/>
          <w:lang w:eastAsia="ru-RU"/>
        </w:rPr>
        <w:lastRenderedPageBreak/>
        <w:t>УДК 663.179:631.53.04:631.543.2</w:t>
      </w:r>
    </w:p>
    <w:p w:rsidR="00F01C7B" w:rsidRPr="000D6352" w:rsidRDefault="00F01C7B" w:rsidP="00F01C7B">
      <w:pPr>
        <w:spacing w:after="0"/>
        <w:jc w:val="center"/>
        <w:rPr>
          <w:rFonts w:ascii="Times New Roman" w:hAnsi="Times New Roman" w:cs="Times New Roman"/>
          <w:b/>
          <w:sz w:val="28"/>
          <w:szCs w:val="28"/>
        </w:rPr>
      </w:pPr>
      <w:r w:rsidRPr="000D6352">
        <w:rPr>
          <w:rFonts w:ascii="Times New Roman" w:hAnsi="Times New Roman" w:cs="Times New Roman"/>
          <w:b/>
          <w:sz w:val="28"/>
          <w:szCs w:val="28"/>
        </w:rPr>
        <w:t>ПРОДУКТИВНІСТЬ СВІТЧГРАСУ ЗАЛЕЖНО ВІД СТРОКІВ СІВБИ ТА РІЗНОЇ ШИРИНИ МІЖРЯДЬ НА ДЕСЯТИЙ РІК ВИКОРИСТАННЯ</w:t>
      </w:r>
    </w:p>
    <w:p w:rsidR="00F01C7B" w:rsidRPr="00285541" w:rsidRDefault="00F01C7B" w:rsidP="00F01C7B">
      <w:pPr>
        <w:spacing w:after="0"/>
        <w:ind w:firstLine="720"/>
        <w:jc w:val="center"/>
        <w:rPr>
          <w:rFonts w:ascii="Times New Roman" w:hAnsi="Times New Roman" w:cs="Times New Roman"/>
          <w:b/>
          <w:sz w:val="26"/>
          <w:szCs w:val="26"/>
        </w:rPr>
      </w:pPr>
    </w:p>
    <w:p w:rsidR="00F01C7B" w:rsidRPr="00285541" w:rsidRDefault="00F01C7B" w:rsidP="00F01C7B">
      <w:pPr>
        <w:spacing w:after="0" w:line="240" w:lineRule="auto"/>
        <w:jc w:val="both"/>
        <w:rPr>
          <w:rFonts w:ascii="Times New Roman" w:hAnsi="Times New Roman" w:cs="Times New Roman"/>
          <w:sz w:val="28"/>
        </w:rPr>
      </w:pPr>
      <w:proofErr w:type="spellStart"/>
      <w:r w:rsidRPr="00285541">
        <w:rPr>
          <w:rFonts w:ascii="Times New Roman" w:hAnsi="Times New Roman" w:cs="Times New Roman"/>
          <w:b/>
          <w:sz w:val="28"/>
        </w:rPr>
        <w:t>Філіпась</w:t>
      </w:r>
      <w:proofErr w:type="spellEnd"/>
      <w:r w:rsidRPr="00285541">
        <w:rPr>
          <w:rFonts w:ascii="Times New Roman" w:hAnsi="Times New Roman" w:cs="Times New Roman"/>
          <w:b/>
          <w:sz w:val="28"/>
        </w:rPr>
        <w:t xml:space="preserve"> Л. П</w:t>
      </w:r>
      <w:r w:rsidRPr="00285541">
        <w:rPr>
          <w:rFonts w:ascii="Times New Roman" w:hAnsi="Times New Roman" w:cs="Times New Roman"/>
          <w:sz w:val="28"/>
        </w:rPr>
        <w:t xml:space="preserve">., </w:t>
      </w:r>
      <w:proofErr w:type="spellStart"/>
      <w:r w:rsidRPr="00285541">
        <w:rPr>
          <w:rFonts w:ascii="Times New Roman" w:hAnsi="Times New Roman" w:cs="Times New Roman"/>
          <w:sz w:val="28"/>
        </w:rPr>
        <w:t>ст.науковий</w:t>
      </w:r>
      <w:proofErr w:type="spellEnd"/>
      <w:r w:rsidRPr="00285541">
        <w:rPr>
          <w:rFonts w:ascii="Times New Roman" w:hAnsi="Times New Roman" w:cs="Times New Roman"/>
          <w:sz w:val="28"/>
        </w:rPr>
        <w:t xml:space="preserve"> співробітник, </w:t>
      </w:r>
      <w:proofErr w:type="spellStart"/>
      <w:r w:rsidRPr="00285541">
        <w:rPr>
          <w:rFonts w:ascii="Times New Roman" w:hAnsi="Times New Roman" w:cs="Times New Roman"/>
          <w:sz w:val="28"/>
        </w:rPr>
        <w:t>Веселоподільська</w:t>
      </w:r>
      <w:proofErr w:type="spellEnd"/>
      <w:r w:rsidRPr="00285541">
        <w:rPr>
          <w:rFonts w:ascii="Times New Roman" w:hAnsi="Times New Roman" w:cs="Times New Roman"/>
          <w:sz w:val="28"/>
        </w:rPr>
        <w:t xml:space="preserve"> дослідно-селекційна станція Інституту біоенергетичних культур і цукрових буряків НААН України.</w:t>
      </w:r>
    </w:p>
    <w:p w:rsidR="00F01C7B" w:rsidRPr="00285541" w:rsidRDefault="00F01C7B" w:rsidP="00F01C7B">
      <w:pPr>
        <w:pStyle w:val="a5"/>
        <w:shd w:val="clear" w:color="auto" w:fill="FFFFFF"/>
        <w:spacing w:before="0" w:beforeAutospacing="0" w:after="0" w:afterAutospacing="0"/>
        <w:jc w:val="both"/>
        <w:rPr>
          <w:sz w:val="28"/>
          <w:szCs w:val="28"/>
        </w:rPr>
      </w:pPr>
      <w:proofErr w:type="spellStart"/>
      <w:r w:rsidRPr="00285541">
        <w:rPr>
          <w:b/>
          <w:sz w:val="28"/>
          <w:szCs w:val="28"/>
        </w:rPr>
        <w:t>Біленко</w:t>
      </w:r>
      <w:proofErr w:type="spellEnd"/>
      <w:r w:rsidRPr="00285541">
        <w:rPr>
          <w:b/>
          <w:sz w:val="28"/>
          <w:szCs w:val="28"/>
        </w:rPr>
        <w:t xml:space="preserve"> О. П., </w:t>
      </w:r>
      <w:r w:rsidRPr="00285541">
        <w:rPr>
          <w:sz w:val="28"/>
          <w:szCs w:val="28"/>
        </w:rPr>
        <w:t xml:space="preserve">кандидат с.-г наук, ст. </w:t>
      </w:r>
      <w:proofErr w:type="spellStart"/>
      <w:r w:rsidRPr="00285541">
        <w:rPr>
          <w:sz w:val="28"/>
          <w:szCs w:val="28"/>
        </w:rPr>
        <w:t>викладач</w:t>
      </w:r>
      <w:proofErr w:type="spellEnd"/>
      <w:r w:rsidRPr="00285541">
        <w:rPr>
          <w:sz w:val="28"/>
          <w:szCs w:val="28"/>
        </w:rPr>
        <w:t xml:space="preserve"> </w:t>
      </w:r>
      <w:proofErr w:type="spellStart"/>
      <w:r w:rsidRPr="00285541">
        <w:rPr>
          <w:sz w:val="28"/>
          <w:szCs w:val="28"/>
        </w:rPr>
        <w:t>кафедри</w:t>
      </w:r>
      <w:proofErr w:type="spellEnd"/>
      <w:r w:rsidRPr="00285541">
        <w:rPr>
          <w:sz w:val="28"/>
          <w:szCs w:val="28"/>
        </w:rPr>
        <w:t xml:space="preserve">  </w:t>
      </w:r>
      <w:proofErr w:type="spellStart"/>
      <w:r w:rsidRPr="00285541">
        <w:rPr>
          <w:sz w:val="28"/>
          <w:szCs w:val="28"/>
        </w:rPr>
        <w:t>землеробства</w:t>
      </w:r>
      <w:proofErr w:type="spellEnd"/>
      <w:r w:rsidRPr="00285541">
        <w:rPr>
          <w:sz w:val="28"/>
          <w:szCs w:val="28"/>
        </w:rPr>
        <w:t xml:space="preserve"> і </w:t>
      </w:r>
      <w:proofErr w:type="spellStart"/>
      <w:r w:rsidRPr="00285541">
        <w:rPr>
          <w:sz w:val="28"/>
          <w:szCs w:val="28"/>
        </w:rPr>
        <w:t>агрохімії</w:t>
      </w:r>
      <w:proofErr w:type="spellEnd"/>
      <w:r w:rsidRPr="00285541">
        <w:rPr>
          <w:sz w:val="28"/>
          <w:szCs w:val="28"/>
        </w:rPr>
        <w:t xml:space="preserve"> </w:t>
      </w:r>
      <w:proofErr w:type="spellStart"/>
      <w:r w:rsidRPr="00285541">
        <w:rPr>
          <w:sz w:val="28"/>
          <w:szCs w:val="28"/>
        </w:rPr>
        <w:t>і</w:t>
      </w:r>
      <w:proofErr w:type="gramStart"/>
      <w:r w:rsidRPr="00285541">
        <w:rPr>
          <w:sz w:val="28"/>
          <w:szCs w:val="28"/>
        </w:rPr>
        <w:t>м</w:t>
      </w:r>
      <w:proofErr w:type="spellEnd"/>
      <w:proofErr w:type="gramEnd"/>
      <w:r w:rsidRPr="00285541">
        <w:rPr>
          <w:sz w:val="28"/>
          <w:szCs w:val="28"/>
        </w:rPr>
        <w:t xml:space="preserve">. </w:t>
      </w:r>
      <w:proofErr w:type="spellStart"/>
      <w:r w:rsidRPr="00285541">
        <w:rPr>
          <w:sz w:val="28"/>
          <w:szCs w:val="28"/>
        </w:rPr>
        <w:t>В.І.Сазанова</w:t>
      </w:r>
      <w:proofErr w:type="spellEnd"/>
      <w:r w:rsidRPr="00285541">
        <w:rPr>
          <w:sz w:val="28"/>
          <w:szCs w:val="28"/>
        </w:rPr>
        <w:t xml:space="preserve">, </w:t>
      </w:r>
      <w:proofErr w:type="spellStart"/>
      <w:r w:rsidRPr="00285541">
        <w:rPr>
          <w:sz w:val="28"/>
          <w:szCs w:val="28"/>
        </w:rPr>
        <w:t>Полтавська</w:t>
      </w:r>
      <w:proofErr w:type="spellEnd"/>
      <w:r w:rsidRPr="00285541">
        <w:rPr>
          <w:sz w:val="28"/>
          <w:szCs w:val="28"/>
        </w:rPr>
        <w:t xml:space="preserve"> </w:t>
      </w:r>
      <w:proofErr w:type="spellStart"/>
      <w:r w:rsidRPr="00285541">
        <w:rPr>
          <w:sz w:val="28"/>
          <w:szCs w:val="28"/>
        </w:rPr>
        <w:t>державна</w:t>
      </w:r>
      <w:proofErr w:type="spellEnd"/>
      <w:r w:rsidRPr="00285541">
        <w:rPr>
          <w:sz w:val="28"/>
          <w:szCs w:val="28"/>
        </w:rPr>
        <w:t xml:space="preserve"> </w:t>
      </w:r>
      <w:proofErr w:type="spellStart"/>
      <w:r w:rsidRPr="00285541">
        <w:rPr>
          <w:sz w:val="28"/>
          <w:szCs w:val="28"/>
        </w:rPr>
        <w:t>аграрна</w:t>
      </w:r>
      <w:proofErr w:type="spellEnd"/>
      <w:r w:rsidRPr="00285541">
        <w:rPr>
          <w:sz w:val="28"/>
          <w:szCs w:val="28"/>
        </w:rPr>
        <w:t xml:space="preserve"> </w:t>
      </w:r>
      <w:proofErr w:type="spellStart"/>
      <w:r w:rsidRPr="00285541">
        <w:rPr>
          <w:sz w:val="28"/>
          <w:szCs w:val="28"/>
        </w:rPr>
        <w:t>академія</w:t>
      </w:r>
      <w:proofErr w:type="spellEnd"/>
      <w:r w:rsidRPr="00285541">
        <w:rPr>
          <w:sz w:val="28"/>
          <w:szCs w:val="28"/>
        </w:rPr>
        <w:t>.</w:t>
      </w:r>
    </w:p>
    <w:p w:rsidR="00F01C7B" w:rsidRPr="00285541" w:rsidRDefault="00F01C7B" w:rsidP="00F01C7B">
      <w:pPr>
        <w:spacing w:after="0" w:line="240" w:lineRule="auto"/>
        <w:ind w:left="3261"/>
        <w:jc w:val="center"/>
        <w:rPr>
          <w:rFonts w:ascii="Times New Roman" w:hAnsi="Times New Roman" w:cs="Times New Roman"/>
          <w:sz w:val="28"/>
          <w:szCs w:val="28"/>
        </w:rPr>
      </w:pPr>
    </w:p>
    <w:p w:rsidR="00F01C7B" w:rsidRPr="00285541" w:rsidRDefault="00F01C7B" w:rsidP="00F01C7B">
      <w:pPr>
        <w:spacing w:after="0"/>
        <w:ind w:firstLine="720"/>
        <w:jc w:val="both"/>
        <w:rPr>
          <w:rFonts w:ascii="Times New Roman" w:hAnsi="Times New Roman" w:cs="Times New Roman"/>
          <w:sz w:val="28"/>
          <w:szCs w:val="28"/>
        </w:rPr>
      </w:pPr>
      <w:proofErr w:type="spellStart"/>
      <w:r w:rsidRPr="00285541">
        <w:rPr>
          <w:rFonts w:ascii="Times New Roman" w:hAnsi="Times New Roman" w:cs="Times New Roman"/>
          <w:bCs/>
          <w:sz w:val="28"/>
          <w:szCs w:val="28"/>
        </w:rPr>
        <w:t>Світчграс</w:t>
      </w:r>
      <w:proofErr w:type="spellEnd"/>
      <w:r w:rsidRPr="00285541">
        <w:rPr>
          <w:rFonts w:ascii="Times New Roman" w:hAnsi="Times New Roman" w:cs="Times New Roman"/>
          <w:bCs/>
          <w:sz w:val="28"/>
          <w:szCs w:val="28"/>
        </w:rPr>
        <w:t xml:space="preserve"> </w:t>
      </w:r>
      <w:proofErr w:type="spellStart"/>
      <w:r w:rsidRPr="00285541">
        <w:rPr>
          <w:rFonts w:ascii="Times New Roman" w:hAnsi="Times New Roman" w:cs="Times New Roman"/>
          <w:bCs/>
          <w:sz w:val="28"/>
          <w:szCs w:val="28"/>
        </w:rPr>
        <w:t>інтенсивно</w:t>
      </w:r>
      <w:proofErr w:type="spellEnd"/>
      <w:r w:rsidRPr="00285541">
        <w:rPr>
          <w:rFonts w:ascii="Times New Roman" w:hAnsi="Times New Roman" w:cs="Times New Roman"/>
          <w:bCs/>
          <w:sz w:val="28"/>
          <w:szCs w:val="28"/>
        </w:rPr>
        <w:t xml:space="preserve"> вивчався і вивчається в Північній Америці і нещодавно почав вивчатись і на Україні, як потенціальна культура для виробництва твердого палива у вигляді брикетів та </w:t>
      </w:r>
      <w:proofErr w:type="spellStart"/>
      <w:r w:rsidRPr="00285541">
        <w:rPr>
          <w:rFonts w:ascii="Times New Roman" w:hAnsi="Times New Roman" w:cs="Times New Roman"/>
          <w:bCs/>
          <w:sz w:val="28"/>
          <w:szCs w:val="28"/>
        </w:rPr>
        <w:t>палетів</w:t>
      </w:r>
      <w:proofErr w:type="spellEnd"/>
      <w:r w:rsidRPr="00285541">
        <w:rPr>
          <w:rFonts w:ascii="Times New Roman" w:hAnsi="Times New Roman" w:cs="Times New Roman"/>
          <w:bCs/>
          <w:sz w:val="28"/>
          <w:szCs w:val="28"/>
        </w:rPr>
        <w:t xml:space="preserve">. </w:t>
      </w:r>
      <w:proofErr w:type="spellStart"/>
      <w:r w:rsidRPr="00285541">
        <w:rPr>
          <w:rFonts w:ascii="Times New Roman" w:hAnsi="Times New Roman" w:cs="Times New Roman"/>
          <w:bCs/>
          <w:sz w:val="28"/>
          <w:szCs w:val="28"/>
        </w:rPr>
        <w:t>Світчграс</w:t>
      </w:r>
      <w:proofErr w:type="spellEnd"/>
      <w:r w:rsidRPr="00285541">
        <w:rPr>
          <w:rFonts w:ascii="Times New Roman" w:hAnsi="Times New Roman" w:cs="Times New Roman"/>
          <w:sz w:val="28"/>
        </w:rPr>
        <w:t>(</w:t>
      </w:r>
      <w:proofErr w:type="spellStart"/>
      <w:r w:rsidRPr="00285541">
        <w:rPr>
          <w:rFonts w:ascii="Times New Roman" w:hAnsi="Times New Roman" w:cs="Times New Roman"/>
          <w:sz w:val="28"/>
        </w:rPr>
        <w:t>Panicum</w:t>
      </w:r>
      <w:proofErr w:type="spellEnd"/>
      <w:r w:rsidRPr="00285541">
        <w:rPr>
          <w:rFonts w:ascii="Times New Roman" w:hAnsi="Times New Roman" w:cs="Times New Roman"/>
          <w:sz w:val="28"/>
        </w:rPr>
        <w:t xml:space="preserve"> </w:t>
      </w:r>
      <w:proofErr w:type="spellStart"/>
      <w:r w:rsidRPr="00285541">
        <w:rPr>
          <w:rFonts w:ascii="Times New Roman" w:hAnsi="Times New Roman" w:cs="Times New Roman"/>
          <w:sz w:val="28"/>
        </w:rPr>
        <w:t>virgatum</w:t>
      </w:r>
      <w:proofErr w:type="spellEnd"/>
      <w:r w:rsidRPr="00285541">
        <w:rPr>
          <w:rFonts w:ascii="Times New Roman" w:hAnsi="Times New Roman" w:cs="Times New Roman"/>
          <w:sz w:val="28"/>
        </w:rPr>
        <w:t xml:space="preserve"> L.)  здатний накопичувати велику кількість біомаси за рахунок фотосинтезу, що відбувається впродовж тривалого періоду - від ранньої весни до пізньої осені. </w:t>
      </w:r>
      <w:r w:rsidRPr="00285541">
        <w:rPr>
          <w:rFonts w:ascii="Times New Roman" w:hAnsi="Times New Roman" w:cs="Times New Roman"/>
          <w:bCs/>
          <w:sz w:val="28"/>
          <w:szCs w:val="28"/>
        </w:rPr>
        <w:t xml:space="preserve">Розроблення і впровадження механізованої технології вирощування </w:t>
      </w:r>
      <w:proofErr w:type="spellStart"/>
      <w:r w:rsidRPr="00285541">
        <w:rPr>
          <w:rFonts w:ascii="Times New Roman" w:hAnsi="Times New Roman" w:cs="Times New Roman"/>
          <w:bCs/>
          <w:sz w:val="28"/>
          <w:szCs w:val="28"/>
        </w:rPr>
        <w:t>світчграсу</w:t>
      </w:r>
      <w:proofErr w:type="spellEnd"/>
      <w:r w:rsidRPr="00285541">
        <w:rPr>
          <w:rFonts w:ascii="Times New Roman" w:hAnsi="Times New Roman" w:cs="Times New Roman"/>
          <w:bCs/>
          <w:sz w:val="28"/>
          <w:szCs w:val="28"/>
        </w:rPr>
        <w:t xml:space="preserve">, для виробництва твердого палива у вигляді брикетів та </w:t>
      </w:r>
      <w:proofErr w:type="spellStart"/>
      <w:r w:rsidRPr="00285541">
        <w:rPr>
          <w:rFonts w:ascii="Times New Roman" w:hAnsi="Times New Roman" w:cs="Times New Roman"/>
          <w:bCs/>
          <w:sz w:val="28"/>
          <w:szCs w:val="28"/>
        </w:rPr>
        <w:t>палетів</w:t>
      </w:r>
      <w:proofErr w:type="spellEnd"/>
      <w:r w:rsidRPr="00285541">
        <w:rPr>
          <w:rFonts w:ascii="Times New Roman" w:hAnsi="Times New Roman" w:cs="Times New Roman"/>
          <w:bCs/>
          <w:sz w:val="28"/>
          <w:szCs w:val="28"/>
        </w:rPr>
        <w:t xml:space="preserve"> є актуальною темою, що має важливе наукове і практичне значення</w:t>
      </w:r>
      <w:r w:rsidRPr="00285541">
        <w:rPr>
          <w:rFonts w:ascii="Times New Roman" w:hAnsi="Times New Roman" w:cs="Times New Roman"/>
          <w:sz w:val="28"/>
          <w:szCs w:val="28"/>
        </w:rPr>
        <w:t>[3].</w:t>
      </w:r>
    </w:p>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 xml:space="preserve">В дослідах по вивченню продуктивності </w:t>
      </w:r>
      <w:proofErr w:type="spellStart"/>
      <w:r w:rsidRPr="00285541">
        <w:rPr>
          <w:rFonts w:ascii="Times New Roman" w:hAnsi="Times New Roman" w:cs="Times New Roman"/>
          <w:sz w:val="28"/>
          <w:szCs w:val="28"/>
        </w:rPr>
        <w:t>світчграсу</w:t>
      </w:r>
      <w:proofErr w:type="spellEnd"/>
      <w:r w:rsidRPr="00285541">
        <w:rPr>
          <w:rFonts w:ascii="Times New Roman" w:hAnsi="Times New Roman" w:cs="Times New Roman"/>
          <w:sz w:val="28"/>
          <w:szCs w:val="28"/>
        </w:rPr>
        <w:t xml:space="preserve"> залежно від строків сівби в перший рік життя та різної ширини міжрядь було висіяно 2 сорти </w:t>
      </w:r>
      <w:proofErr w:type="spellStart"/>
      <w:r w:rsidRPr="00285541">
        <w:rPr>
          <w:rFonts w:ascii="Times New Roman" w:hAnsi="Times New Roman" w:cs="Times New Roman"/>
          <w:sz w:val="28"/>
          <w:szCs w:val="28"/>
        </w:rPr>
        <w:t>світчграсу</w:t>
      </w:r>
      <w:proofErr w:type="spellEnd"/>
      <w:r w:rsidRPr="00285541">
        <w:rPr>
          <w:rFonts w:ascii="Times New Roman" w:hAnsi="Times New Roman" w:cs="Times New Roman"/>
          <w:sz w:val="28"/>
          <w:szCs w:val="28"/>
        </w:rPr>
        <w:t xml:space="preserve">, сорт </w:t>
      </w:r>
      <w:proofErr w:type="spellStart"/>
      <w:r w:rsidRPr="00285541">
        <w:rPr>
          <w:rFonts w:ascii="Times New Roman" w:hAnsi="Times New Roman" w:cs="Times New Roman"/>
          <w:sz w:val="28"/>
          <w:szCs w:val="28"/>
        </w:rPr>
        <w:t>Санберст</w:t>
      </w:r>
      <w:proofErr w:type="spellEnd"/>
      <w:r w:rsidRPr="00285541">
        <w:rPr>
          <w:rFonts w:ascii="Times New Roman" w:hAnsi="Times New Roman" w:cs="Times New Roman"/>
          <w:sz w:val="28"/>
          <w:szCs w:val="28"/>
        </w:rPr>
        <w:t xml:space="preserve"> і </w:t>
      </w: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p w:rsidR="00F01C7B" w:rsidRPr="00285541" w:rsidRDefault="00F01C7B" w:rsidP="00F01C7B">
      <w:pPr>
        <w:tabs>
          <w:tab w:val="left" w:pos="9000"/>
        </w:tabs>
        <w:spacing w:after="0"/>
        <w:ind w:right="71" w:firstLine="540"/>
        <w:jc w:val="both"/>
        <w:rPr>
          <w:rFonts w:ascii="Times New Roman" w:hAnsi="Times New Roman" w:cs="Times New Roman"/>
          <w:sz w:val="28"/>
        </w:rPr>
      </w:pPr>
      <w:r w:rsidRPr="00285541">
        <w:rPr>
          <w:rFonts w:ascii="Times New Roman" w:hAnsi="Times New Roman" w:cs="Times New Roman"/>
          <w:sz w:val="28"/>
        </w:rPr>
        <w:t xml:space="preserve">У польових дослідженнях сектору технологій вирощування біоенергетичних культур агрометеорологічні умови 2017-2018 рр. на території </w:t>
      </w:r>
      <w:proofErr w:type="spellStart"/>
      <w:r w:rsidRPr="00285541">
        <w:rPr>
          <w:rFonts w:ascii="Times New Roman" w:hAnsi="Times New Roman" w:cs="Times New Roman"/>
          <w:sz w:val="28"/>
        </w:rPr>
        <w:t>Веселоподільської</w:t>
      </w:r>
      <w:proofErr w:type="spellEnd"/>
      <w:r w:rsidRPr="00285541">
        <w:rPr>
          <w:rFonts w:ascii="Times New Roman" w:hAnsi="Times New Roman" w:cs="Times New Roman"/>
          <w:sz w:val="28"/>
        </w:rPr>
        <w:t xml:space="preserve"> дослідно-селекційної станції  характеризувались відхиленнями від середніх багаторічних показників і були несприятливими для вирощування всіх сільськогосподарських культур.</w:t>
      </w:r>
    </w:p>
    <w:p w:rsidR="00F01C7B" w:rsidRPr="00285541" w:rsidRDefault="00F01C7B" w:rsidP="00F01C7B">
      <w:pPr>
        <w:tabs>
          <w:tab w:val="left" w:pos="9000"/>
        </w:tabs>
        <w:spacing w:after="0" w:line="240" w:lineRule="auto"/>
        <w:ind w:right="71" w:firstLine="540"/>
        <w:jc w:val="both"/>
        <w:rPr>
          <w:rFonts w:ascii="Times New Roman" w:hAnsi="Times New Roman" w:cs="Times New Roman"/>
          <w:sz w:val="28"/>
          <w:szCs w:val="28"/>
        </w:rPr>
      </w:pPr>
      <w:r w:rsidRPr="00285541">
        <w:rPr>
          <w:rFonts w:ascii="Times New Roman" w:hAnsi="Times New Roman" w:cs="Times New Roman"/>
          <w:sz w:val="28"/>
          <w:szCs w:val="28"/>
        </w:rPr>
        <w:t xml:space="preserve">Ґрунт дослідного поля – чорнозем типовий </w:t>
      </w:r>
      <w:proofErr w:type="spellStart"/>
      <w:r w:rsidRPr="00285541">
        <w:rPr>
          <w:rFonts w:ascii="Times New Roman" w:hAnsi="Times New Roman" w:cs="Times New Roman"/>
          <w:sz w:val="28"/>
          <w:szCs w:val="28"/>
        </w:rPr>
        <w:t>слабкосолонцюватий</w:t>
      </w:r>
      <w:proofErr w:type="spellEnd"/>
      <w:r w:rsidRPr="00285541">
        <w:rPr>
          <w:rFonts w:ascii="Times New Roman" w:hAnsi="Times New Roman" w:cs="Times New Roman"/>
          <w:sz w:val="28"/>
          <w:szCs w:val="28"/>
        </w:rPr>
        <w:t xml:space="preserve"> </w:t>
      </w:r>
      <w:proofErr w:type="spellStart"/>
      <w:r w:rsidRPr="00285541">
        <w:rPr>
          <w:rFonts w:ascii="Times New Roman" w:hAnsi="Times New Roman" w:cs="Times New Roman"/>
          <w:sz w:val="28"/>
          <w:szCs w:val="28"/>
        </w:rPr>
        <w:t>малогумусний</w:t>
      </w:r>
      <w:proofErr w:type="spellEnd"/>
      <w:r w:rsidRPr="00285541">
        <w:rPr>
          <w:rFonts w:ascii="Times New Roman" w:hAnsi="Times New Roman" w:cs="Times New Roman"/>
          <w:sz w:val="28"/>
          <w:szCs w:val="28"/>
        </w:rPr>
        <w:t xml:space="preserve"> </w:t>
      </w:r>
      <w:proofErr w:type="spellStart"/>
      <w:r w:rsidRPr="00285541">
        <w:rPr>
          <w:rFonts w:ascii="Times New Roman" w:hAnsi="Times New Roman" w:cs="Times New Roman"/>
          <w:sz w:val="28"/>
          <w:szCs w:val="28"/>
        </w:rPr>
        <w:t>середньосуглинковий</w:t>
      </w:r>
      <w:proofErr w:type="spellEnd"/>
      <w:r w:rsidRPr="00285541">
        <w:rPr>
          <w:rFonts w:ascii="Times New Roman" w:hAnsi="Times New Roman" w:cs="Times New Roman"/>
          <w:sz w:val="28"/>
          <w:szCs w:val="28"/>
        </w:rPr>
        <w:t xml:space="preserve">, який характеризується наступними агрохімічними показниками орного шару: </w:t>
      </w:r>
      <w:proofErr w:type="spellStart"/>
      <w:r w:rsidRPr="00285541">
        <w:rPr>
          <w:rFonts w:ascii="Times New Roman" w:hAnsi="Times New Roman" w:cs="Times New Roman"/>
          <w:sz w:val="28"/>
          <w:szCs w:val="28"/>
        </w:rPr>
        <w:t>рН</w:t>
      </w:r>
      <w:proofErr w:type="spellEnd"/>
      <w:r w:rsidRPr="00285541">
        <w:rPr>
          <w:rFonts w:ascii="Times New Roman" w:hAnsi="Times New Roman" w:cs="Times New Roman"/>
          <w:sz w:val="28"/>
          <w:szCs w:val="28"/>
        </w:rPr>
        <w:t xml:space="preserve"> сольової витяжки – 7,2-7,7; ємність поглинання коливається в межах 37-39 мг-</w:t>
      </w:r>
      <w:proofErr w:type="spellStart"/>
      <w:r w:rsidRPr="00285541">
        <w:rPr>
          <w:rFonts w:ascii="Times New Roman" w:hAnsi="Times New Roman" w:cs="Times New Roman"/>
          <w:sz w:val="28"/>
          <w:szCs w:val="28"/>
        </w:rPr>
        <w:t>екв</w:t>
      </w:r>
      <w:proofErr w:type="spellEnd"/>
      <w:r w:rsidRPr="00285541">
        <w:rPr>
          <w:rFonts w:ascii="Times New Roman" w:hAnsi="Times New Roman" w:cs="Times New Roman"/>
          <w:sz w:val="28"/>
          <w:szCs w:val="28"/>
        </w:rPr>
        <w:t xml:space="preserve">. на 100 г ґрунту; гумус за </w:t>
      </w:r>
      <w:proofErr w:type="spellStart"/>
      <w:r w:rsidRPr="00285541">
        <w:rPr>
          <w:rFonts w:ascii="Times New Roman" w:hAnsi="Times New Roman" w:cs="Times New Roman"/>
          <w:sz w:val="28"/>
          <w:szCs w:val="28"/>
        </w:rPr>
        <w:t>Тюріним</w:t>
      </w:r>
      <w:proofErr w:type="spellEnd"/>
      <w:r w:rsidRPr="00285541">
        <w:rPr>
          <w:rFonts w:ascii="Times New Roman" w:hAnsi="Times New Roman" w:cs="Times New Roman"/>
          <w:sz w:val="28"/>
          <w:szCs w:val="28"/>
        </w:rPr>
        <w:t xml:space="preserve"> – 4,5-4,7%, забезпеченість рухомим фосфором і обмінним калієм (за </w:t>
      </w:r>
      <w:proofErr w:type="spellStart"/>
      <w:r w:rsidRPr="00285541">
        <w:rPr>
          <w:rFonts w:ascii="Times New Roman" w:hAnsi="Times New Roman" w:cs="Times New Roman"/>
          <w:sz w:val="28"/>
          <w:szCs w:val="28"/>
        </w:rPr>
        <w:t>Мачигіним</w:t>
      </w:r>
      <w:proofErr w:type="spellEnd"/>
      <w:r w:rsidRPr="00285541">
        <w:rPr>
          <w:rFonts w:ascii="Times New Roman" w:hAnsi="Times New Roman" w:cs="Times New Roman"/>
          <w:sz w:val="28"/>
          <w:szCs w:val="28"/>
        </w:rPr>
        <w:t>) складає 19,4-20,2 і 100,6-110,5 мг/кг ґрунту відповідно. Ділянки дослідного поля рівні по рельєфу, глибина залягання ґрунтових вод - 3-5 м. Ступінь забур’яненості поля, на якому розміщували досліди, середня. Найбільш поширеними бур’янами були щириця звичайна, мишій сизий, просо куряче, лобода біла, редька дика, гірчиця польова, осот польовий.</w:t>
      </w:r>
      <w:r>
        <w:rPr>
          <w:rFonts w:ascii="Times New Roman" w:hAnsi="Times New Roman" w:cs="Times New Roman"/>
          <w:sz w:val="28"/>
          <w:szCs w:val="28"/>
        </w:rPr>
        <w:t xml:space="preserve"> </w:t>
      </w:r>
      <w:r w:rsidRPr="00285541">
        <w:rPr>
          <w:rFonts w:ascii="Times New Roman" w:hAnsi="Times New Roman" w:cs="Times New Roman"/>
          <w:sz w:val="28"/>
          <w:szCs w:val="28"/>
        </w:rPr>
        <w:t xml:space="preserve">Обліки і спостереження в досліді проводяться за загальними методиками. Після проведення обліків урожайності біомаси, яка зимувала на полі, провели суцільне її скошування роторною косаркою Z-001 в агрегаті з трактором МТЗ-80 і вивезли за межі ділянок. Інших агротехнічних заходів на посівах </w:t>
      </w:r>
      <w:proofErr w:type="spellStart"/>
      <w:r w:rsidRPr="00285541">
        <w:rPr>
          <w:rFonts w:ascii="Times New Roman" w:hAnsi="Times New Roman" w:cs="Times New Roman"/>
          <w:sz w:val="28"/>
          <w:szCs w:val="28"/>
        </w:rPr>
        <w:t>світчграсу</w:t>
      </w:r>
      <w:proofErr w:type="spellEnd"/>
      <w:r w:rsidRPr="00285541">
        <w:rPr>
          <w:rFonts w:ascii="Times New Roman" w:hAnsi="Times New Roman" w:cs="Times New Roman"/>
          <w:sz w:val="28"/>
          <w:szCs w:val="28"/>
        </w:rPr>
        <w:t xml:space="preserve"> не проводили, потреби в цьому не було.</w:t>
      </w:r>
    </w:p>
    <w:p w:rsidR="00F01C7B" w:rsidRPr="00285541" w:rsidRDefault="00F01C7B" w:rsidP="00F01C7B">
      <w:pPr>
        <w:spacing w:after="0" w:line="240" w:lineRule="auto"/>
        <w:jc w:val="right"/>
        <w:rPr>
          <w:rFonts w:ascii="Times New Roman" w:hAnsi="Times New Roman" w:cs="Times New Roman"/>
          <w:sz w:val="28"/>
          <w:szCs w:val="28"/>
        </w:rPr>
      </w:pPr>
      <w:r w:rsidRPr="00285541">
        <w:rPr>
          <w:rFonts w:ascii="Times New Roman" w:hAnsi="Times New Roman" w:cs="Times New Roman"/>
          <w:sz w:val="28"/>
          <w:szCs w:val="28"/>
        </w:rPr>
        <w:t>Таблиця 1</w:t>
      </w:r>
    </w:p>
    <w:p w:rsidR="00F01C7B" w:rsidRPr="00647347" w:rsidRDefault="00F01C7B" w:rsidP="00F01C7B">
      <w:pPr>
        <w:spacing w:after="0" w:line="240" w:lineRule="auto"/>
        <w:jc w:val="center"/>
        <w:rPr>
          <w:rFonts w:ascii="Times New Roman" w:hAnsi="Times New Roman" w:cs="Times New Roman"/>
          <w:b/>
          <w:sz w:val="28"/>
          <w:szCs w:val="28"/>
        </w:rPr>
      </w:pPr>
      <w:r w:rsidRPr="00647347">
        <w:rPr>
          <w:rFonts w:ascii="Times New Roman" w:hAnsi="Times New Roman" w:cs="Times New Roman"/>
          <w:b/>
          <w:sz w:val="28"/>
          <w:szCs w:val="28"/>
        </w:rPr>
        <w:t xml:space="preserve">Обліки густоти рослин </w:t>
      </w:r>
      <w:proofErr w:type="spellStart"/>
      <w:r w:rsidRPr="00647347">
        <w:rPr>
          <w:rFonts w:ascii="Times New Roman" w:hAnsi="Times New Roman" w:cs="Times New Roman"/>
          <w:b/>
          <w:sz w:val="28"/>
          <w:szCs w:val="28"/>
        </w:rPr>
        <w:t>світчграсу</w:t>
      </w:r>
      <w:proofErr w:type="spellEnd"/>
      <w:r w:rsidRPr="00647347">
        <w:rPr>
          <w:rFonts w:ascii="Times New Roman" w:hAnsi="Times New Roman" w:cs="Times New Roman"/>
          <w:b/>
          <w:sz w:val="28"/>
          <w:szCs w:val="28"/>
        </w:rPr>
        <w:t xml:space="preserve"> на початку вегетації по сортах, </w:t>
      </w:r>
    </w:p>
    <w:p w:rsidR="00F01C7B" w:rsidRPr="00647347" w:rsidRDefault="00F01C7B" w:rsidP="00F01C7B">
      <w:pPr>
        <w:spacing w:after="0" w:line="240" w:lineRule="auto"/>
        <w:jc w:val="center"/>
        <w:rPr>
          <w:rFonts w:ascii="Times New Roman" w:hAnsi="Times New Roman" w:cs="Times New Roman"/>
          <w:b/>
          <w:sz w:val="28"/>
          <w:szCs w:val="28"/>
          <w:vertAlign w:val="superscript"/>
        </w:rPr>
      </w:pPr>
      <w:r w:rsidRPr="00647347">
        <w:rPr>
          <w:rFonts w:ascii="Times New Roman" w:hAnsi="Times New Roman" w:cs="Times New Roman"/>
          <w:b/>
          <w:sz w:val="28"/>
          <w:szCs w:val="28"/>
        </w:rPr>
        <w:lastRenderedPageBreak/>
        <w:t>в 2018 р. шт./м</w:t>
      </w:r>
      <w:r w:rsidRPr="00647347">
        <w:rPr>
          <w:rFonts w:ascii="Times New Roman" w:hAnsi="Times New Roman" w:cs="Times New Roman"/>
          <w:b/>
          <w:sz w:val="28"/>
          <w:szCs w:val="28"/>
          <w:vertAlign w:val="superscript"/>
        </w:rPr>
        <w:t>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2154"/>
        <w:gridCol w:w="1986"/>
        <w:gridCol w:w="1980"/>
        <w:gridCol w:w="1558"/>
        <w:gridCol w:w="1244"/>
      </w:tblGrid>
      <w:tr w:rsidR="00F01C7B" w:rsidRPr="00285541" w:rsidTr="00053C1B">
        <w:trPr>
          <w:trHeight w:val="731"/>
        </w:trPr>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rPr>
            </w:pPr>
            <w:r w:rsidRPr="00285541">
              <w:rPr>
                <w:rFonts w:ascii="Times New Roman" w:hAnsi="Times New Roman" w:cs="Times New Roman"/>
              </w:rPr>
              <w:t>№ п/п</w:t>
            </w:r>
          </w:p>
        </w:tc>
        <w:tc>
          <w:tcPr>
            <w:tcW w:w="2154"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rPr>
            </w:pPr>
            <w:r w:rsidRPr="00285541">
              <w:rPr>
                <w:rFonts w:ascii="Times New Roman" w:hAnsi="Times New Roman" w:cs="Times New Roman"/>
              </w:rPr>
              <w:t>Назва сорту</w:t>
            </w: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vertAlign w:val="superscript"/>
              </w:rPr>
            </w:pPr>
            <w:r w:rsidRPr="00285541">
              <w:rPr>
                <w:rFonts w:ascii="Times New Roman" w:hAnsi="Times New Roman" w:cs="Times New Roman"/>
              </w:rPr>
              <w:t>№ площадок</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vertAlign w:val="superscript"/>
              </w:rPr>
            </w:pPr>
            <w:r w:rsidRPr="00285541">
              <w:rPr>
                <w:rFonts w:ascii="Times New Roman" w:hAnsi="Times New Roman" w:cs="Times New Roman"/>
              </w:rPr>
              <w:t>Кількість стебел минулого року, шт./м</w:t>
            </w:r>
            <w:r w:rsidRPr="00285541">
              <w:rPr>
                <w:rFonts w:ascii="Times New Roman" w:hAnsi="Times New Roman" w:cs="Times New Roman"/>
                <w:vertAlign w:val="superscript"/>
              </w:rPr>
              <w:t>2</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rPr>
            </w:pPr>
            <w:r w:rsidRPr="00285541">
              <w:rPr>
                <w:rFonts w:ascii="Times New Roman" w:hAnsi="Times New Roman" w:cs="Times New Roman"/>
              </w:rPr>
              <w:t>Густота сходів, шт./м</w:t>
            </w:r>
            <w:r w:rsidRPr="00285541">
              <w:rPr>
                <w:rFonts w:ascii="Times New Roman" w:hAnsi="Times New Roman" w:cs="Times New Roman"/>
                <w:vertAlign w:val="superscript"/>
              </w:rPr>
              <w:t>2</w:t>
            </w:r>
          </w:p>
        </w:tc>
        <w:tc>
          <w:tcPr>
            <w:tcW w:w="1244"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rPr>
            </w:pPr>
            <w:r w:rsidRPr="00285541">
              <w:rPr>
                <w:rFonts w:ascii="Times New Roman" w:hAnsi="Times New Roman" w:cs="Times New Roman"/>
              </w:rPr>
              <w:t>Приріст стебел</w:t>
            </w:r>
          </w:p>
          <w:p w:rsidR="00F01C7B" w:rsidRPr="00285541" w:rsidRDefault="00F01C7B" w:rsidP="00053C1B">
            <w:pPr>
              <w:spacing w:after="0" w:line="240" w:lineRule="auto"/>
              <w:jc w:val="center"/>
              <w:rPr>
                <w:rFonts w:ascii="Times New Roman" w:hAnsi="Times New Roman" w:cs="Times New Roman"/>
              </w:rPr>
            </w:pPr>
            <w:r w:rsidRPr="00285541">
              <w:rPr>
                <w:rFonts w:ascii="Times New Roman" w:hAnsi="Times New Roman" w:cs="Times New Roman"/>
              </w:rPr>
              <w:t>±</w:t>
            </w:r>
          </w:p>
        </w:tc>
      </w:tr>
      <w:tr w:rsidR="00F01C7B" w:rsidRPr="00285541" w:rsidTr="00053C1B">
        <w:tc>
          <w:tcPr>
            <w:tcW w:w="9462" w:type="dxa"/>
            <w:gridSpan w:val="6"/>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i/>
              </w:rPr>
            </w:pPr>
            <w:r w:rsidRPr="00285541">
              <w:rPr>
                <w:rFonts w:ascii="Times New Roman" w:hAnsi="Times New Roman" w:cs="Times New Roman"/>
                <w:b/>
                <w:i/>
              </w:rPr>
              <w:t>І строк посіву</w:t>
            </w: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Санберст</w:t>
            </w:r>
            <w:proofErr w:type="spellEnd"/>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900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1000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+160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880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1100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890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1050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2</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Кейв</w:t>
            </w:r>
            <w:proofErr w:type="spellEnd"/>
            <w:r w:rsidRPr="00285541">
              <w:rPr>
                <w:rFonts w:ascii="Times New Roman" w:hAnsi="Times New Roman" w:cs="Times New Roman"/>
              </w:rPr>
              <w:t>-</w:t>
            </w:r>
            <w:proofErr w:type="spellStart"/>
            <w:r w:rsidRPr="00285541">
              <w:rPr>
                <w:rFonts w:ascii="Times New Roman" w:hAnsi="Times New Roman" w:cs="Times New Roman"/>
              </w:rPr>
              <w:t>ін</w:t>
            </w:r>
            <w:proofErr w:type="spellEnd"/>
            <w:r w:rsidRPr="00285541">
              <w:rPr>
                <w:rFonts w:ascii="Times New Roman" w:hAnsi="Times New Roman" w:cs="Times New Roman"/>
              </w:rPr>
              <w:t>-Рок</w:t>
            </w: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810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1050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+205</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830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1000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820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1025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9462" w:type="dxa"/>
            <w:gridSpan w:val="6"/>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i/>
              </w:rPr>
            </w:pPr>
            <w:r w:rsidRPr="00285541">
              <w:rPr>
                <w:rFonts w:ascii="Times New Roman" w:hAnsi="Times New Roman" w:cs="Times New Roman"/>
                <w:b/>
                <w:i/>
              </w:rPr>
              <w:t>ІІ строк посіву</w:t>
            </w: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3</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Санберст</w:t>
            </w:r>
            <w:proofErr w:type="spellEnd"/>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770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950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+180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820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1000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795</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975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4</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Кейв</w:t>
            </w:r>
            <w:proofErr w:type="spellEnd"/>
            <w:r w:rsidRPr="00285541">
              <w:rPr>
                <w:rFonts w:ascii="Times New Roman" w:hAnsi="Times New Roman" w:cs="Times New Roman"/>
              </w:rPr>
              <w:t>-</w:t>
            </w:r>
            <w:proofErr w:type="spellStart"/>
            <w:r w:rsidRPr="00285541">
              <w:rPr>
                <w:rFonts w:ascii="Times New Roman" w:hAnsi="Times New Roman" w:cs="Times New Roman"/>
              </w:rPr>
              <w:t>ін</w:t>
            </w:r>
            <w:proofErr w:type="spellEnd"/>
            <w:r w:rsidRPr="00285541">
              <w:rPr>
                <w:rFonts w:ascii="Times New Roman" w:hAnsi="Times New Roman" w:cs="Times New Roman"/>
              </w:rPr>
              <w:t>-Рок</w:t>
            </w: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830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1050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+190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760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920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795</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985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9462" w:type="dxa"/>
            <w:gridSpan w:val="6"/>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i/>
              </w:rPr>
            </w:pPr>
            <w:r w:rsidRPr="00285541">
              <w:rPr>
                <w:rFonts w:ascii="Times New Roman" w:hAnsi="Times New Roman" w:cs="Times New Roman"/>
                <w:b/>
                <w:i/>
              </w:rPr>
              <w:t>Ширина міжрядь 15 см</w:t>
            </w: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5</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Санберст</w:t>
            </w:r>
            <w:proofErr w:type="spellEnd"/>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590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780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+180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630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610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790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6</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Кейв</w:t>
            </w:r>
            <w:proofErr w:type="spellEnd"/>
            <w:r w:rsidRPr="00285541">
              <w:rPr>
                <w:rFonts w:ascii="Times New Roman" w:hAnsi="Times New Roman" w:cs="Times New Roman"/>
              </w:rPr>
              <w:t>-</w:t>
            </w:r>
            <w:proofErr w:type="spellStart"/>
            <w:r w:rsidRPr="00285541">
              <w:rPr>
                <w:rFonts w:ascii="Times New Roman" w:hAnsi="Times New Roman" w:cs="Times New Roman"/>
              </w:rPr>
              <w:t>ін</w:t>
            </w:r>
            <w:proofErr w:type="spellEnd"/>
            <w:r w:rsidRPr="00285541">
              <w:rPr>
                <w:rFonts w:ascii="Times New Roman" w:hAnsi="Times New Roman" w:cs="Times New Roman"/>
              </w:rPr>
              <w:t>-Рок</w:t>
            </w: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610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790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+155</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570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590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745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9462" w:type="dxa"/>
            <w:gridSpan w:val="6"/>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i/>
              </w:rPr>
            </w:pPr>
            <w:r w:rsidRPr="00285541">
              <w:rPr>
                <w:rFonts w:ascii="Times New Roman" w:hAnsi="Times New Roman" w:cs="Times New Roman"/>
                <w:b/>
                <w:i/>
              </w:rPr>
              <w:t>Ширина міжрядь 30 см</w:t>
            </w: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Санберст</w:t>
            </w:r>
            <w:proofErr w:type="spellEnd"/>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920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1100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+160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810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950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865</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1025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rPr>
          <w:trHeight w:val="227"/>
        </w:trPr>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Кейв</w:t>
            </w:r>
            <w:proofErr w:type="spellEnd"/>
            <w:r w:rsidRPr="00285541">
              <w:rPr>
                <w:rFonts w:ascii="Times New Roman" w:hAnsi="Times New Roman" w:cs="Times New Roman"/>
              </w:rPr>
              <w:t>-</w:t>
            </w:r>
            <w:proofErr w:type="spellStart"/>
            <w:r w:rsidRPr="00285541">
              <w:rPr>
                <w:rFonts w:ascii="Times New Roman" w:hAnsi="Times New Roman" w:cs="Times New Roman"/>
              </w:rPr>
              <w:t>ін</w:t>
            </w:r>
            <w:proofErr w:type="spellEnd"/>
            <w:r w:rsidRPr="00285541">
              <w:rPr>
                <w:rFonts w:ascii="Times New Roman" w:hAnsi="Times New Roman" w:cs="Times New Roman"/>
              </w:rPr>
              <w:t>-Рок</w:t>
            </w: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930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1100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+170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880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1050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905</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1075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9462" w:type="dxa"/>
            <w:gridSpan w:val="6"/>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i/>
              </w:rPr>
            </w:pPr>
            <w:r w:rsidRPr="00285541">
              <w:rPr>
                <w:rFonts w:ascii="Times New Roman" w:hAnsi="Times New Roman" w:cs="Times New Roman"/>
                <w:b/>
                <w:i/>
              </w:rPr>
              <w:t>Ширина міжрядь 45 см</w:t>
            </w: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9</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Санберст</w:t>
            </w:r>
            <w:proofErr w:type="spellEnd"/>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580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720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+180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490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535</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715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10</w:t>
            </w:r>
          </w:p>
        </w:tc>
        <w:tc>
          <w:tcPr>
            <w:tcW w:w="2154"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proofErr w:type="spellStart"/>
            <w:r w:rsidRPr="00285541">
              <w:rPr>
                <w:rFonts w:ascii="Times New Roman" w:hAnsi="Times New Roman" w:cs="Times New Roman"/>
              </w:rPr>
              <w:t>Кейв</w:t>
            </w:r>
            <w:proofErr w:type="spellEnd"/>
            <w:r w:rsidRPr="00285541">
              <w:rPr>
                <w:rFonts w:ascii="Times New Roman" w:hAnsi="Times New Roman" w:cs="Times New Roman"/>
              </w:rPr>
              <w:t>-</w:t>
            </w:r>
            <w:proofErr w:type="spellStart"/>
            <w:r w:rsidRPr="00285541">
              <w:rPr>
                <w:rFonts w:ascii="Times New Roman" w:hAnsi="Times New Roman" w:cs="Times New Roman"/>
              </w:rPr>
              <w:t>ін</w:t>
            </w:r>
            <w:proofErr w:type="spellEnd"/>
            <w:r w:rsidRPr="00285541">
              <w:rPr>
                <w:rFonts w:ascii="Times New Roman" w:hAnsi="Times New Roman" w:cs="Times New Roman"/>
              </w:rPr>
              <w:t>-Рок</w:t>
            </w: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500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700</w:t>
            </w:r>
          </w:p>
        </w:tc>
        <w:tc>
          <w:tcPr>
            <w:tcW w:w="1244" w:type="dxa"/>
            <w:vMerge w:val="restart"/>
            <w:tcBorders>
              <w:top w:val="single" w:sz="4" w:space="0" w:color="auto"/>
              <w:left w:val="single" w:sz="4" w:space="0" w:color="auto"/>
              <w:bottom w:val="single" w:sz="4" w:space="0" w:color="auto"/>
              <w:right w:val="single" w:sz="4" w:space="0" w:color="auto"/>
            </w:tcBorders>
            <w:vAlign w:val="bottom"/>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+190</w:t>
            </w: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ІІ</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520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rPr>
            </w:pPr>
            <w:r w:rsidRPr="00285541">
              <w:rPr>
                <w:rFonts w:ascii="Times New Roman" w:hAnsi="Times New Roman" w:cs="Times New Roman"/>
              </w:rPr>
              <w:t>700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r w:rsidR="00F01C7B" w:rsidRPr="00285541" w:rsidTr="00053C1B">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c>
          <w:tcPr>
            <w:tcW w:w="1986"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М</w:t>
            </w:r>
          </w:p>
        </w:tc>
        <w:tc>
          <w:tcPr>
            <w:tcW w:w="198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510</w:t>
            </w:r>
          </w:p>
        </w:tc>
        <w:tc>
          <w:tcPr>
            <w:tcW w:w="1558"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jc w:val="center"/>
              <w:rPr>
                <w:rFonts w:ascii="Times New Roman" w:hAnsi="Times New Roman" w:cs="Times New Roman"/>
                <w:b/>
              </w:rPr>
            </w:pPr>
            <w:r w:rsidRPr="00285541">
              <w:rPr>
                <w:rFonts w:ascii="Times New Roman" w:hAnsi="Times New Roman" w:cs="Times New Roman"/>
                <w:b/>
              </w:rPr>
              <w:t>700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rPr>
                <w:rFonts w:ascii="Times New Roman" w:hAnsi="Times New Roman" w:cs="Times New Roman"/>
              </w:rPr>
            </w:pPr>
          </w:p>
        </w:tc>
      </w:tr>
    </w:tbl>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 xml:space="preserve">Найменшу густоту сходів на 25 травня 2018 року спостерігали у варіанті з шириною міжряддя 45 см сорту </w:t>
      </w: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 яка становила 700 рослин /м</w:t>
      </w:r>
      <w:r w:rsidRPr="00285541">
        <w:rPr>
          <w:rFonts w:ascii="Times New Roman" w:hAnsi="Times New Roman" w:cs="Times New Roman"/>
          <w:sz w:val="28"/>
          <w:szCs w:val="28"/>
          <w:vertAlign w:val="superscript"/>
        </w:rPr>
        <w:t>2</w:t>
      </w:r>
      <w:r w:rsidRPr="00285541">
        <w:rPr>
          <w:rFonts w:ascii="Times New Roman" w:hAnsi="Times New Roman" w:cs="Times New Roman"/>
          <w:sz w:val="28"/>
          <w:szCs w:val="28"/>
        </w:rPr>
        <w:t xml:space="preserve">, табл. 1. У варіанті з шириною міжряддя 45 см сорту </w:t>
      </w:r>
      <w:proofErr w:type="spellStart"/>
      <w:r w:rsidRPr="00285541">
        <w:rPr>
          <w:rFonts w:ascii="Times New Roman" w:hAnsi="Times New Roman" w:cs="Times New Roman"/>
          <w:sz w:val="28"/>
          <w:szCs w:val="28"/>
        </w:rPr>
        <w:t>Санберст</w:t>
      </w:r>
      <w:proofErr w:type="spellEnd"/>
      <w:r w:rsidRPr="00285541">
        <w:rPr>
          <w:rFonts w:ascii="Times New Roman" w:hAnsi="Times New Roman" w:cs="Times New Roman"/>
          <w:sz w:val="28"/>
          <w:szCs w:val="28"/>
        </w:rPr>
        <w:t xml:space="preserve"> густота на 1 м</w:t>
      </w:r>
      <w:r w:rsidRPr="00285541">
        <w:rPr>
          <w:rFonts w:ascii="Times New Roman" w:hAnsi="Times New Roman" w:cs="Times New Roman"/>
          <w:sz w:val="28"/>
          <w:szCs w:val="28"/>
          <w:vertAlign w:val="superscript"/>
        </w:rPr>
        <w:t>2</w:t>
      </w:r>
      <w:r w:rsidRPr="00285541">
        <w:rPr>
          <w:rFonts w:ascii="Times New Roman" w:hAnsi="Times New Roman" w:cs="Times New Roman"/>
          <w:sz w:val="28"/>
          <w:szCs w:val="28"/>
        </w:rPr>
        <w:t xml:space="preserve"> складала 715 шт./м</w:t>
      </w:r>
      <w:r w:rsidRPr="00285541">
        <w:rPr>
          <w:rFonts w:ascii="Times New Roman" w:hAnsi="Times New Roman" w:cs="Times New Roman"/>
          <w:sz w:val="28"/>
          <w:szCs w:val="28"/>
          <w:vertAlign w:val="superscript"/>
        </w:rPr>
        <w:t>2</w:t>
      </w:r>
      <w:r w:rsidRPr="00285541">
        <w:rPr>
          <w:rFonts w:ascii="Times New Roman" w:hAnsi="Times New Roman" w:cs="Times New Roman"/>
          <w:sz w:val="28"/>
          <w:szCs w:val="28"/>
        </w:rPr>
        <w:t>. Варіанти з шириною міжряддя 15 см нараховували відповідно 790 і 745 шт./м</w:t>
      </w:r>
      <w:r w:rsidRPr="00285541">
        <w:rPr>
          <w:rFonts w:ascii="Times New Roman" w:hAnsi="Times New Roman" w:cs="Times New Roman"/>
          <w:sz w:val="28"/>
          <w:szCs w:val="28"/>
          <w:vertAlign w:val="superscript"/>
        </w:rPr>
        <w:t>2</w:t>
      </w:r>
      <w:r w:rsidRPr="00285541">
        <w:rPr>
          <w:rFonts w:ascii="Times New Roman" w:hAnsi="Times New Roman" w:cs="Times New Roman"/>
          <w:sz w:val="28"/>
          <w:szCs w:val="28"/>
        </w:rPr>
        <w:t>. Найбільшу густоту сходів ми спостерігали у варіантах з шириною міжряддя 30 см, відповідно 1025 і 1075 шт./м</w:t>
      </w:r>
      <w:r w:rsidRPr="00285541">
        <w:rPr>
          <w:rFonts w:ascii="Times New Roman" w:hAnsi="Times New Roman" w:cs="Times New Roman"/>
          <w:sz w:val="28"/>
          <w:szCs w:val="28"/>
          <w:vertAlign w:val="superscript"/>
        </w:rPr>
        <w:t>2</w:t>
      </w:r>
      <w:r w:rsidRPr="00285541">
        <w:rPr>
          <w:rFonts w:ascii="Times New Roman" w:hAnsi="Times New Roman" w:cs="Times New Roman"/>
          <w:sz w:val="28"/>
          <w:szCs w:val="28"/>
        </w:rPr>
        <w:t xml:space="preserve">. Найбільшу висоту рослин 160 см спостерігали у сорту </w:t>
      </w: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 xml:space="preserve">-Рок. Рослини сорту </w:t>
      </w:r>
      <w:proofErr w:type="spellStart"/>
      <w:r w:rsidRPr="00285541">
        <w:rPr>
          <w:rFonts w:ascii="Times New Roman" w:hAnsi="Times New Roman" w:cs="Times New Roman"/>
          <w:sz w:val="28"/>
          <w:szCs w:val="28"/>
        </w:rPr>
        <w:t>Санберст</w:t>
      </w:r>
      <w:proofErr w:type="spellEnd"/>
      <w:r w:rsidRPr="00285541">
        <w:rPr>
          <w:rFonts w:ascii="Times New Roman" w:hAnsi="Times New Roman" w:cs="Times New Roman"/>
          <w:sz w:val="28"/>
          <w:szCs w:val="28"/>
        </w:rPr>
        <w:t xml:space="preserve"> були нижчими і висота їх становила 150 см.</w:t>
      </w:r>
    </w:p>
    <w:p w:rsidR="00F01C7B" w:rsidRPr="00285541" w:rsidRDefault="00F01C7B" w:rsidP="00F01C7B">
      <w:pPr>
        <w:spacing w:after="0" w:line="240" w:lineRule="auto"/>
        <w:ind w:firstLine="720"/>
        <w:jc w:val="both"/>
        <w:rPr>
          <w:rFonts w:ascii="Times New Roman" w:hAnsi="Times New Roman" w:cs="Times New Roman"/>
          <w:sz w:val="28"/>
          <w:szCs w:val="28"/>
        </w:rPr>
      </w:pPr>
      <w:r w:rsidRPr="00285541">
        <w:rPr>
          <w:rFonts w:ascii="Times New Roman" w:hAnsi="Times New Roman" w:cs="Times New Roman"/>
          <w:sz w:val="28"/>
          <w:szCs w:val="28"/>
        </w:rPr>
        <w:lastRenderedPageBreak/>
        <w:t xml:space="preserve">В агротехнічному досліді, де вивчали вплив строків сівби на продуктивність культур за однакових умов сорт </w:t>
      </w: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 xml:space="preserve">-Рок на десятий рік використання був більш продуктивний і перевищував всі показники продуктивності сорту </w:t>
      </w:r>
      <w:proofErr w:type="spellStart"/>
      <w:r w:rsidRPr="00285541">
        <w:rPr>
          <w:rFonts w:ascii="Times New Roman" w:hAnsi="Times New Roman" w:cs="Times New Roman"/>
          <w:sz w:val="28"/>
          <w:szCs w:val="28"/>
        </w:rPr>
        <w:t>Санберст</w:t>
      </w:r>
      <w:proofErr w:type="spellEnd"/>
      <w:r w:rsidRPr="00285541">
        <w:rPr>
          <w:rFonts w:ascii="Times New Roman" w:hAnsi="Times New Roman" w:cs="Times New Roman"/>
          <w:sz w:val="28"/>
          <w:szCs w:val="28"/>
        </w:rPr>
        <w:t xml:space="preserve"> на 2-8%, табл. 2. </w:t>
      </w:r>
    </w:p>
    <w:p w:rsidR="00F01C7B" w:rsidRPr="00285541" w:rsidRDefault="00F01C7B" w:rsidP="00F01C7B">
      <w:pPr>
        <w:spacing w:after="0" w:line="240" w:lineRule="auto"/>
        <w:jc w:val="right"/>
        <w:rPr>
          <w:rFonts w:ascii="Times New Roman" w:hAnsi="Times New Roman" w:cs="Times New Roman"/>
          <w:sz w:val="28"/>
          <w:szCs w:val="28"/>
        </w:rPr>
      </w:pPr>
      <w:r w:rsidRPr="00285541">
        <w:rPr>
          <w:rFonts w:ascii="Times New Roman" w:hAnsi="Times New Roman" w:cs="Times New Roman"/>
          <w:sz w:val="28"/>
          <w:szCs w:val="28"/>
        </w:rPr>
        <w:t>Таблиця 2</w:t>
      </w:r>
    </w:p>
    <w:p w:rsidR="00F01C7B" w:rsidRPr="00647347" w:rsidRDefault="00F01C7B" w:rsidP="00F01C7B">
      <w:pPr>
        <w:spacing w:after="0" w:line="240" w:lineRule="auto"/>
        <w:jc w:val="center"/>
        <w:rPr>
          <w:rFonts w:ascii="Times New Roman" w:hAnsi="Times New Roman" w:cs="Times New Roman"/>
          <w:b/>
          <w:sz w:val="28"/>
          <w:szCs w:val="28"/>
        </w:rPr>
      </w:pPr>
      <w:r w:rsidRPr="00285541">
        <w:rPr>
          <w:rFonts w:ascii="Times New Roman" w:hAnsi="Times New Roman" w:cs="Times New Roman"/>
          <w:sz w:val="28"/>
          <w:szCs w:val="28"/>
        </w:rPr>
        <w:t xml:space="preserve"> </w:t>
      </w:r>
      <w:r w:rsidRPr="00647347">
        <w:rPr>
          <w:rFonts w:ascii="Times New Roman" w:hAnsi="Times New Roman" w:cs="Times New Roman"/>
          <w:b/>
          <w:sz w:val="28"/>
          <w:szCs w:val="28"/>
        </w:rPr>
        <w:t xml:space="preserve">Урожай біомаси </w:t>
      </w:r>
      <w:proofErr w:type="spellStart"/>
      <w:r w:rsidRPr="00647347">
        <w:rPr>
          <w:rFonts w:ascii="Times New Roman" w:hAnsi="Times New Roman" w:cs="Times New Roman"/>
          <w:b/>
          <w:sz w:val="28"/>
          <w:szCs w:val="28"/>
        </w:rPr>
        <w:t>світчграсу</w:t>
      </w:r>
      <w:proofErr w:type="spellEnd"/>
      <w:r w:rsidRPr="00647347">
        <w:rPr>
          <w:rFonts w:ascii="Times New Roman" w:hAnsi="Times New Roman" w:cs="Times New Roman"/>
          <w:b/>
          <w:sz w:val="28"/>
          <w:szCs w:val="28"/>
        </w:rPr>
        <w:t xml:space="preserve"> в досліді по вивченню продуктивності залежно від строків сівби та ширини міжрядь на десятий рік використання, 2018 р. </w:t>
      </w:r>
    </w:p>
    <w:tbl>
      <w:tblPr>
        <w:tblW w:w="9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753"/>
        <w:gridCol w:w="1701"/>
        <w:gridCol w:w="141"/>
        <w:gridCol w:w="1785"/>
        <w:gridCol w:w="58"/>
        <w:gridCol w:w="1785"/>
        <w:gridCol w:w="58"/>
        <w:gridCol w:w="1843"/>
      </w:tblGrid>
      <w:tr w:rsidR="00F01C7B" w:rsidRPr="00285541" w:rsidTr="00053C1B">
        <w:tc>
          <w:tcPr>
            <w:tcW w:w="54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F01C7B" w:rsidRPr="00285541" w:rsidRDefault="00F01C7B" w:rsidP="00053C1B">
            <w:pPr>
              <w:spacing w:after="0" w:line="240" w:lineRule="auto"/>
              <w:ind w:left="113" w:right="113"/>
              <w:jc w:val="center"/>
              <w:rPr>
                <w:rFonts w:ascii="Times New Roman" w:hAnsi="Times New Roman" w:cs="Times New Roman"/>
                <w:sz w:val="28"/>
                <w:szCs w:val="28"/>
              </w:rPr>
            </w:pPr>
            <w:r w:rsidRPr="00285541">
              <w:rPr>
                <w:rFonts w:ascii="Times New Roman" w:hAnsi="Times New Roman" w:cs="Times New Roman"/>
                <w:sz w:val="28"/>
                <w:szCs w:val="28"/>
              </w:rPr>
              <w:t>Варіант</w:t>
            </w:r>
          </w:p>
        </w:tc>
        <w:tc>
          <w:tcPr>
            <w:tcW w:w="1753"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Сорт</w:t>
            </w:r>
          </w:p>
        </w:tc>
        <w:tc>
          <w:tcPr>
            <w:tcW w:w="7371" w:type="dxa"/>
            <w:gridSpan w:val="7"/>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Дати обліків</w:t>
            </w:r>
          </w:p>
        </w:tc>
      </w:tr>
      <w:tr w:rsidR="00F01C7B" w:rsidRPr="00285541" w:rsidTr="00053C1B">
        <w:tc>
          <w:tcPr>
            <w:tcW w:w="540" w:type="dxa"/>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1753" w:type="dxa"/>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7371" w:type="dxa"/>
            <w:gridSpan w:val="7"/>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08.10.2018 р.</w:t>
            </w:r>
          </w:p>
        </w:tc>
      </w:tr>
      <w:tr w:rsidR="00F01C7B" w:rsidRPr="00285541" w:rsidTr="00053C1B">
        <w:trPr>
          <w:trHeight w:val="447"/>
        </w:trPr>
        <w:tc>
          <w:tcPr>
            <w:tcW w:w="540" w:type="dxa"/>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1753" w:type="dxa"/>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Висота рослин</w:t>
            </w:r>
          </w:p>
        </w:tc>
        <w:tc>
          <w:tcPr>
            <w:tcW w:w="1926"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Вміст сухої речовини, %</w:t>
            </w:r>
          </w:p>
        </w:tc>
        <w:tc>
          <w:tcPr>
            <w:tcW w:w="3744" w:type="dxa"/>
            <w:gridSpan w:val="4"/>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Урожай, т/га</w:t>
            </w:r>
          </w:p>
        </w:tc>
      </w:tr>
      <w:tr w:rsidR="00F01C7B" w:rsidRPr="00285541" w:rsidTr="00053C1B">
        <w:trPr>
          <w:trHeight w:val="527"/>
        </w:trPr>
        <w:tc>
          <w:tcPr>
            <w:tcW w:w="540" w:type="dxa"/>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1753" w:type="dxa"/>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1926" w:type="dxa"/>
            <w:gridSpan w:val="2"/>
            <w:vMerge/>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сирої маси</w:t>
            </w:r>
          </w:p>
        </w:tc>
        <w:tc>
          <w:tcPr>
            <w:tcW w:w="1901"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сухої речовини</w:t>
            </w:r>
          </w:p>
        </w:tc>
      </w:tr>
      <w:tr w:rsidR="00F01C7B" w:rsidRPr="00285541" w:rsidTr="00053C1B">
        <w:tc>
          <w:tcPr>
            <w:tcW w:w="9664" w:type="dxa"/>
            <w:gridSpan w:val="9"/>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І строк посіву</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170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65,0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20,0</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13,0</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170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57,0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25,0</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14,2</w:t>
            </w:r>
          </w:p>
        </w:tc>
      </w:tr>
      <w:tr w:rsidR="00F01C7B" w:rsidRPr="00285541" w:rsidTr="00053C1B">
        <w:tc>
          <w:tcPr>
            <w:tcW w:w="9664" w:type="dxa"/>
            <w:gridSpan w:val="9"/>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ІІ строк посіву</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3</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165</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65,0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19,0</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12,3</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4</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170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57,0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22,0</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12,5</w:t>
            </w:r>
          </w:p>
        </w:tc>
      </w:tr>
      <w:tr w:rsidR="00F01C7B" w:rsidRPr="00285541" w:rsidTr="00053C1B">
        <w:tc>
          <w:tcPr>
            <w:tcW w:w="9664" w:type="dxa"/>
            <w:gridSpan w:val="9"/>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Ширина міжрядь 15 см</w:t>
            </w:r>
          </w:p>
        </w:tc>
      </w:tr>
      <w:tr w:rsidR="00F01C7B" w:rsidRPr="00285541" w:rsidTr="00053C1B">
        <w:trPr>
          <w:trHeight w:val="182"/>
        </w:trPr>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5</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70,0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18,0</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12,6</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155</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64,0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20,0</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12,8</w:t>
            </w:r>
          </w:p>
        </w:tc>
      </w:tr>
      <w:tr w:rsidR="00F01C7B" w:rsidRPr="00285541" w:rsidTr="00053C1B">
        <w:tc>
          <w:tcPr>
            <w:tcW w:w="9664" w:type="dxa"/>
            <w:gridSpan w:val="9"/>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Ширина міжрядь 30 см</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7</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150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67,0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19,0</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12,7</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8</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155</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60,0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21,5</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12,9</w:t>
            </w:r>
          </w:p>
        </w:tc>
      </w:tr>
      <w:tr w:rsidR="00F01C7B" w:rsidRPr="00285541" w:rsidTr="00053C1B">
        <w:tc>
          <w:tcPr>
            <w:tcW w:w="9664" w:type="dxa"/>
            <w:gridSpan w:val="9"/>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Ширина міжрядь 45 см</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9</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155</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66,0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19,7</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13,0</w:t>
            </w:r>
          </w:p>
        </w:tc>
      </w:tr>
      <w:tr w:rsidR="00F01C7B" w:rsidRPr="00285541" w:rsidTr="00053C1B">
        <w:tc>
          <w:tcPr>
            <w:tcW w:w="54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10</w:t>
            </w:r>
          </w:p>
        </w:tc>
        <w:tc>
          <w:tcPr>
            <w:tcW w:w="175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160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57,0</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23,8</w:t>
            </w:r>
          </w:p>
        </w:tc>
        <w:tc>
          <w:tcPr>
            <w:tcW w:w="1843"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13,6</w:t>
            </w:r>
          </w:p>
        </w:tc>
      </w:tr>
    </w:tbl>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 xml:space="preserve">Десятий рік проводиться дослідження по визначенню оптимальної ширини міжрядь для культури </w:t>
      </w:r>
      <w:proofErr w:type="spellStart"/>
      <w:r w:rsidRPr="00285541">
        <w:rPr>
          <w:rFonts w:ascii="Times New Roman" w:hAnsi="Times New Roman" w:cs="Times New Roman"/>
          <w:sz w:val="28"/>
          <w:szCs w:val="28"/>
        </w:rPr>
        <w:t>світчграсу</w:t>
      </w:r>
      <w:proofErr w:type="spellEnd"/>
      <w:r w:rsidRPr="00285541">
        <w:rPr>
          <w:rFonts w:ascii="Times New Roman" w:hAnsi="Times New Roman" w:cs="Times New Roman"/>
          <w:sz w:val="28"/>
          <w:szCs w:val="28"/>
        </w:rPr>
        <w:t>. Ширина міжряддя 15; 30; 45 см.</w:t>
      </w:r>
    </w:p>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 xml:space="preserve">Вплив </w:t>
      </w:r>
      <w:proofErr w:type="spellStart"/>
      <w:r w:rsidRPr="00285541">
        <w:rPr>
          <w:rFonts w:ascii="Times New Roman" w:hAnsi="Times New Roman" w:cs="Times New Roman"/>
          <w:sz w:val="28"/>
          <w:szCs w:val="28"/>
        </w:rPr>
        <w:t>фактора</w:t>
      </w:r>
      <w:proofErr w:type="spellEnd"/>
      <w:r w:rsidRPr="00285541">
        <w:rPr>
          <w:rFonts w:ascii="Times New Roman" w:hAnsi="Times New Roman" w:cs="Times New Roman"/>
          <w:sz w:val="28"/>
          <w:szCs w:val="28"/>
        </w:rPr>
        <w:t xml:space="preserve"> ширини міжрядь, а відповідно і площі живлення на  продуктивність </w:t>
      </w:r>
      <w:proofErr w:type="spellStart"/>
      <w:r w:rsidRPr="00285541">
        <w:rPr>
          <w:rFonts w:ascii="Times New Roman" w:hAnsi="Times New Roman" w:cs="Times New Roman"/>
          <w:sz w:val="28"/>
          <w:szCs w:val="28"/>
        </w:rPr>
        <w:t>світчграсу</w:t>
      </w:r>
      <w:proofErr w:type="spellEnd"/>
      <w:r w:rsidRPr="00285541">
        <w:rPr>
          <w:rFonts w:ascii="Times New Roman" w:hAnsi="Times New Roman" w:cs="Times New Roman"/>
          <w:sz w:val="28"/>
          <w:szCs w:val="28"/>
        </w:rPr>
        <w:t xml:space="preserve"> з роками використання змінювався. В перші чотири роки найвища продуктивність біомаси спостерігали за ширини міжряддя 30 см.</w:t>
      </w:r>
    </w:p>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Слід відмітити, що в умовах звітного року, як і в минулому році, весною, запаси продуктивної вологи в 1,5 м шарі ґрунту були найвищими, у варіанті з шириною міжрядь 15 см і складали – 259 мм, у варіанті з шириною міжрядь 30 см – 247 і у варіанті з шириною міжрядь 45 см тільки 238 мм.</w:t>
      </w:r>
    </w:p>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На кінець вегетації найменші запаси продуктивної вологи спостерігали у варіанті з шириною міжрядь 15 см – 92 мм, трохи вищі у варіанті з шириною міжрядь 30 см – 101 мм і у варіанті з шириною міжрядь 45 см – 114 мм.</w:t>
      </w:r>
    </w:p>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 xml:space="preserve">Таким чином, витрати вологи з 1,5 м шару ґрунту у посівах </w:t>
      </w:r>
      <w:proofErr w:type="spellStart"/>
      <w:r w:rsidRPr="00285541">
        <w:rPr>
          <w:rFonts w:ascii="Times New Roman" w:hAnsi="Times New Roman" w:cs="Times New Roman"/>
          <w:sz w:val="28"/>
          <w:szCs w:val="28"/>
        </w:rPr>
        <w:t>світчграсу</w:t>
      </w:r>
      <w:proofErr w:type="spellEnd"/>
      <w:r w:rsidRPr="00285541">
        <w:rPr>
          <w:rFonts w:ascii="Times New Roman" w:hAnsi="Times New Roman" w:cs="Times New Roman"/>
          <w:sz w:val="28"/>
          <w:szCs w:val="28"/>
        </w:rPr>
        <w:t xml:space="preserve"> з різною шириною міжрядь були найвищими при посіві на 15 см і складали – 167 мм, при посіві на 30 см нижчими – 146 мм і при посіві на 45 см – 124 мм.</w:t>
      </w:r>
    </w:p>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lastRenderedPageBreak/>
        <w:t xml:space="preserve">На п’ятий та наступні роки вегетації більшу продуктивність спостерігали за ширини міжряддя 45 см. Сухої біомаси тут було більше ніж за ширини міжряддя 30 см на 6-7% за рівнів 12,8; 13,6 т/га в сорту </w:t>
      </w: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 xml:space="preserve">-Рок і на 3-4% за рівня 12,7; 13,0 т/га в сорту </w:t>
      </w:r>
      <w:proofErr w:type="spellStart"/>
      <w:r w:rsidRPr="00285541">
        <w:rPr>
          <w:rFonts w:ascii="Times New Roman" w:hAnsi="Times New Roman" w:cs="Times New Roman"/>
          <w:sz w:val="28"/>
          <w:szCs w:val="28"/>
        </w:rPr>
        <w:t>Санберст</w:t>
      </w:r>
      <w:proofErr w:type="spellEnd"/>
      <w:r w:rsidRPr="00285541">
        <w:rPr>
          <w:rFonts w:ascii="Times New Roman" w:hAnsi="Times New Roman" w:cs="Times New Roman"/>
          <w:sz w:val="28"/>
          <w:szCs w:val="28"/>
        </w:rPr>
        <w:t>.</w:t>
      </w:r>
    </w:p>
    <w:p w:rsidR="00F01C7B" w:rsidRPr="00285541" w:rsidRDefault="00F01C7B" w:rsidP="00F01C7B">
      <w:pPr>
        <w:spacing w:after="0"/>
        <w:ind w:firstLine="720"/>
        <w:jc w:val="both"/>
        <w:rPr>
          <w:rFonts w:ascii="Times New Roman" w:hAnsi="Times New Roman" w:cs="Times New Roman"/>
          <w:sz w:val="28"/>
          <w:szCs w:val="28"/>
        </w:rPr>
      </w:pPr>
      <w:r w:rsidRPr="00285541">
        <w:rPr>
          <w:rFonts w:ascii="Times New Roman" w:hAnsi="Times New Roman" w:cs="Times New Roman"/>
          <w:sz w:val="28"/>
          <w:szCs w:val="28"/>
        </w:rPr>
        <w:t xml:space="preserve">Вихід твердого біопалива та енергії в цьому досліді наведено в табл. 3. </w:t>
      </w:r>
    </w:p>
    <w:p w:rsidR="00F01C7B" w:rsidRPr="00285541" w:rsidRDefault="00F01C7B" w:rsidP="00F01C7B">
      <w:pPr>
        <w:spacing w:after="0"/>
        <w:ind w:firstLine="720"/>
        <w:jc w:val="right"/>
        <w:rPr>
          <w:rFonts w:ascii="Times New Roman" w:hAnsi="Times New Roman" w:cs="Times New Roman"/>
          <w:sz w:val="28"/>
          <w:szCs w:val="28"/>
        </w:rPr>
      </w:pPr>
      <w:r w:rsidRPr="00285541">
        <w:rPr>
          <w:rFonts w:ascii="Times New Roman" w:hAnsi="Times New Roman" w:cs="Times New Roman"/>
          <w:sz w:val="28"/>
          <w:szCs w:val="28"/>
        </w:rPr>
        <w:t>Таблиця 3</w:t>
      </w:r>
    </w:p>
    <w:p w:rsidR="00F01C7B" w:rsidRPr="004D6DD8" w:rsidRDefault="00F01C7B" w:rsidP="00F01C7B">
      <w:pPr>
        <w:spacing w:after="0"/>
        <w:ind w:firstLine="720"/>
        <w:jc w:val="center"/>
        <w:rPr>
          <w:rFonts w:ascii="Times New Roman" w:hAnsi="Times New Roman" w:cs="Times New Roman"/>
          <w:b/>
          <w:sz w:val="28"/>
          <w:szCs w:val="28"/>
        </w:rPr>
      </w:pPr>
      <w:r w:rsidRPr="00285541">
        <w:rPr>
          <w:rFonts w:ascii="Times New Roman" w:hAnsi="Times New Roman" w:cs="Times New Roman"/>
          <w:sz w:val="28"/>
          <w:szCs w:val="28"/>
        </w:rPr>
        <w:t xml:space="preserve"> </w:t>
      </w:r>
      <w:r w:rsidRPr="004D6DD8">
        <w:rPr>
          <w:rFonts w:ascii="Times New Roman" w:hAnsi="Times New Roman" w:cs="Times New Roman"/>
          <w:b/>
          <w:sz w:val="28"/>
          <w:szCs w:val="28"/>
        </w:rPr>
        <w:t>Вихід твердого біопалива та  енергії в досліді по вивченню строків посіву та ширини міжрядь на десятий рік використання, 2018 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3"/>
        <w:gridCol w:w="2150"/>
        <w:gridCol w:w="2552"/>
        <w:gridCol w:w="1559"/>
        <w:gridCol w:w="2661"/>
      </w:tblGrid>
      <w:tr w:rsidR="00F01C7B" w:rsidRPr="00285541" w:rsidTr="00053C1B">
        <w:trPr>
          <w:cantSplit/>
          <w:trHeight w:val="1134"/>
        </w:trPr>
        <w:tc>
          <w:tcPr>
            <w:tcW w:w="793" w:type="dxa"/>
            <w:tcBorders>
              <w:top w:val="single" w:sz="4" w:space="0" w:color="auto"/>
              <w:left w:val="single" w:sz="4" w:space="0" w:color="auto"/>
              <w:bottom w:val="single" w:sz="4" w:space="0" w:color="auto"/>
              <w:right w:val="single" w:sz="4" w:space="0" w:color="auto"/>
            </w:tcBorders>
            <w:textDirection w:val="btLr"/>
            <w:vAlign w:val="center"/>
            <w:hideMark/>
          </w:tcPr>
          <w:p w:rsidR="00F01C7B" w:rsidRPr="00285541" w:rsidRDefault="00F01C7B" w:rsidP="00053C1B">
            <w:pPr>
              <w:spacing w:after="0" w:line="240" w:lineRule="auto"/>
              <w:ind w:left="113" w:right="113"/>
              <w:jc w:val="center"/>
              <w:rPr>
                <w:rFonts w:ascii="Times New Roman" w:hAnsi="Times New Roman" w:cs="Times New Roman"/>
                <w:sz w:val="28"/>
                <w:szCs w:val="28"/>
              </w:rPr>
            </w:pPr>
            <w:r w:rsidRPr="00285541">
              <w:rPr>
                <w:rFonts w:ascii="Times New Roman" w:hAnsi="Times New Roman" w:cs="Times New Roman"/>
                <w:sz w:val="28"/>
                <w:szCs w:val="28"/>
              </w:rPr>
              <w:t>Варіант</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6"/>
                <w:szCs w:val="26"/>
              </w:rPr>
            </w:pPr>
            <w:r w:rsidRPr="00285541">
              <w:rPr>
                <w:rFonts w:ascii="Times New Roman" w:hAnsi="Times New Roman" w:cs="Times New Roman"/>
                <w:sz w:val="26"/>
                <w:szCs w:val="26"/>
              </w:rPr>
              <w:t>Сорт</w:t>
            </w:r>
          </w:p>
        </w:tc>
        <w:tc>
          <w:tcPr>
            <w:tcW w:w="2552"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6"/>
                <w:szCs w:val="26"/>
              </w:rPr>
            </w:pPr>
            <w:r w:rsidRPr="00285541">
              <w:rPr>
                <w:rFonts w:ascii="Times New Roman" w:hAnsi="Times New Roman" w:cs="Times New Roman"/>
                <w:sz w:val="26"/>
                <w:szCs w:val="26"/>
              </w:rPr>
              <w:t xml:space="preserve">Урожай сухої біомаси, </w:t>
            </w:r>
          </w:p>
          <w:p w:rsidR="00F01C7B" w:rsidRPr="00285541" w:rsidRDefault="00F01C7B" w:rsidP="00053C1B">
            <w:pPr>
              <w:spacing w:after="0" w:line="240" w:lineRule="auto"/>
              <w:jc w:val="center"/>
              <w:rPr>
                <w:rFonts w:ascii="Times New Roman" w:hAnsi="Times New Roman" w:cs="Times New Roman"/>
                <w:sz w:val="26"/>
                <w:szCs w:val="26"/>
              </w:rPr>
            </w:pPr>
            <w:r w:rsidRPr="00285541">
              <w:rPr>
                <w:rFonts w:ascii="Times New Roman" w:hAnsi="Times New Roman" w:cs="Times New Roman"/>
                <w:sz w:val="26"/>
                <w:szCs w:val="26"/>
              </w:rPr>
              <w:t>т/га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6"/>
                <w:szCs w:val="26"/>
              </w:rPr>
            </w:pPr>
            <w:r w:rsidRPr="00285541">
              <w:rPr>
                <w:rFonts w:ascii="Times New Roman" w:hAnsi="Times New Roman" w:cs="Times New Roman"/>
                <w:sz w:val="26"/>
                <w:szCs w:val="26"/>
              </w:rPr>
              <w:t xml:space="preserve">Вихід твердого біопалива, </w:t>
            </w:r>
          </w:p>
          <w:p w:rsidR="00F01C7B" w:rsidRPr="00285541" w:rsidRDefault="00F01C7B" w:rsidP="00053C1B">
            <w:pPr>
              <w:spacing w:after="0" w:line="240" w:lineRule="auto"/>
              <w:jc w:val="center"/>
              <w:rPr>
                <w:rFonts w:ascii="Times New Roman" w:hAnsi="Times New Roman" w:cs="Times New Roman"/>
                <w:sz w:val="26"/>
                <w:szCs w:val="26"/>
              </w:rPr>
            </w:pPr>
            <w:r w:rsidRPr="00285541">
              <w:rPr>
                <w:rFonts w:ascii="Times New Roman" w:hAnsi="Times New Roman" w:cs="Times New Roman"/>
                <w:sz w:val="26"/>
                <w:szCs w:val="26"/>
              </w:rPr>
              <w:t>т/га</w:t>
            </w:r>
          </w:p>
        </w:tc>
        <w:tc>
          <w:tcPr>
            <w:tcW w:w="2661"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jc w:val="center"/>
              <w:rPr>
                <w:rFonts w:ascii="Times New Roman" w:hAnsi="Times New Roman" w:cs="Times New Roman"/>
                <w:sz w:val="26"/>
                <w:szCs w:val="26"/>
              </w:rPr>
            </w:pPr>
            <w:r w:rsidRPr="00285541">
              <w:rPr>
                <w:rFonts w:ascii="Times New Roman" w:hAnsi="Times New Roman" w:cs="Times New Roman"/>
                <w:sz w:val="26"/>
                <w:szCs w:val="26"/>
              </w:rPr>
              <w:t xml:space="preserve">Вихід енергії з отриманого твердого біопалива,  </w:t>
            </w:r>
            <w:proofErr w:type="spellStart"/>
            <w:r w:rsidRPr="00285541">
              <w:rPr>
                <w:rFonts w:ascii="Times New Roman" w:hAnsi="Times New Roman" w:cs="Times New Roman"/>
                <w:sz w:val="26"/>
                <w:szCs w:val="26"/>
              </w:rPr>
              <w:t>ГДж</w:t>
            </w:r>
            <w:proofErr w:type="spellEnd"/>
            <w:r w:rsidRPr="00285541">
              <w:rPr>
                <w:rFonts w:ascii="Times New Roman" w:hAnsi="Times New Roman" w:cs="Times New Roman"/>
                <w:sz w:val="26"/>
                <w:szCs w:val="26"/>
              </w:rPr>
              <w:t>/га</w:t>
            </w:r>
          </w:p>
        </w:tc>
      </w:tr>
      <w:tr w:rsidR="00F01C7B" w:rsidRPr="00285541" w:rsidTr="00053C1B">
        <w:tc>
          <w:tcPr>
            <w:tcW w:w="9715" w:type="dxa"/>
            <w:gridSpan w:val="5"/>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І строк посіву</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13,0</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14,3</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228,8</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14,2</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15,6</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249,6</w:t>
            </w:r>
          </w:p>
        </w:tc>
      </w:tr>
      <w:tr w:rsidR="00F01C7B" w:rsidRPr="00285541" w:rsidTr="00053C1B">
        <w:tc>
          <w:tcPr>
            <w:tcW w:w="9715" w:type="dxa"/>
            <w:gridSpan w:val="5"/>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ІІ строк посіву</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3</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12,3</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13,5</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216,0</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4</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12,5</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13,8</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220,8</w:t>
            </w:r>
          </w:p>
        </w:tc>
      </w:tr>
      <w:tr w:rsidR="00F01C7B" w:rsidRPr="00285541" w:rsidTr="00053C1B">
        <w:tc>
          <w:tcPr>
            <w:tcW w:w="9715" w:type="dxa"/>
            <w:gridSpan w:val="5"/>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Ширина міжрядь 15 см</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5</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12,6</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13,9</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222,4</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6</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12,8</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14,1</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225,6</w:t>
            </w:r>
          </w:p>
        </w:tc>
      </w:tr>
      <w:tr w:rsidR="00F01C7B" w:rsidRPr="00285541" w:rsidTr="00053C1B">
        <w:tc>
          <w:tcPr>
            <w:tcW w:w="9715" w:type="dxa"/>
            <w:gridSpan w:val="5"/>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Ширина міжрядь 30 см</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7</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12,7</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14,0</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224,0</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8</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12,9</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14,2</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227,2</w:t>
            </w:r>
          </w:p>
        </w:tc>
      </w:tr>
      <w:tr w:rsidR="00F01C7B" w:rsidRPr="00285541" w:rsidTr="00053C1B">
        <w:tc>
          <w:tcPr>
            <w:tcW w:w="9715" w:type="dxa"/>
            <w:gridSpan w:val="5"/>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b/>
                <w:i/>
                <w:sz w:val="28"/>
                <w:szCs w:val="28"/>
              </w:rPr>
            </w:pPr>
            <w:r w:rsidRPr="00285541">
              <w:rPr>
                <w:rFonts w:ascii="Times New Roman" w:hAnsi="Times New Roman" w:cs="Times New Roman"/>
                <w:b/>
                <w:i/>
                <w:sz w:val="28"/>
                <w:szCs w:val="28"/>
              </w:rPr>
              <w:t>Ширина міжрядь 45 см</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9</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Санберст</w:t>
            </w:r>
            <w:proofErr w:type="spellEnd"/>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13,0</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14,3</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228,8</w:t>
            </w:r>
          </w:p>
        </w:tc>
      </w:tr>
      <w:tr w:rsidR="00F01C7B" w:rsidRPr="00285541" w:rsidTr="00053C1B">
        <w:tc>
          <w:tcPr>
            <w:tcW w:w="793"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10</w:t>
            </w:r>
          </w:p>
        </w:tc>
        <w:tc>
          <w:tcPr>
            <w:tcW w:w="2150" w:type="dxa"/>
            <w:tcBorders>
              <w:top w:val="single" w:sz="4" w:space="0" w:color="auto"/>
              <w:left w:val="single" w:sz="4" w:space="0" w:color="auto"/>
              <w:bottom w:val="single" w:sz="4" w:space="0" w:color="auto"/>
              <w:right w:val="single" w:sz="4" w:space="0" w:color="auto"/>
            </w:tcBorders>
            <w:vAlign w:val="center"/>
            <w:hideMark/>
          </w:tcPr>
          <w:p w:rsidR="00F01C7B" w:rsidRPr="00285541" w:rsidRDefault="00F01C7B" w:rsidP="00053C1B">
            <w:pPr>
              <w:spacing w:after="0" w:line="240" w:lineRule="auto"/>
              <w:rPr>
                <w:rFonts w:ascii="Times New Roman" w:hAnsi="Times New Roman" w:cs="Times New Roman"/>
                <w:sz w:val="28"/>
                <w:szCs w:val="28"/>
              </w:rPr>
            </w:pPr>
            <w:proofErr w:type="spellStart"/>
            <w:r w:rsidRPr="00285541">
              <w:rPr>
                <w:rFonts w:ascii="Times New Roman" w:hAnsi="Times New Roman" w:cs="Times New Roman"/>
                <w:sz w:val="28"/>
                <w:szCs w:val="28"/>
              </w:rPr>
              <w:t>Кейв</w:t>
            </w:r>
            <w:proofErr w:type="spellEnd"/>
            <w:r w:rsidRPr="00285541">
              <w:rPr>
                <w:rFonts w:ascii="Times New Roman" w:hAnsi="Times New Roman" w:cs="Times New Roman"/>
                <w:sz w:val="28"/>
                <w:szCs w:val="28"/>
              </w:rPr>
              <w:t>-</w:t>
            </w:r>
            <w:proofErr w:type="spellStart"/>
            <w:r w:rsidRPr="00285541">
              <w:rPr>
                <w:rFonts w:ascii="Times New Roman" w:hAnsi="Times New Roman" w:cs="Times New Roman"/>
                <w:sz w:val="28"/>
                <w:szCs w:val="28"/>
              </w:rPr>
              <w:t>ін</w:t>
            </w:r>
            <w:proofErr w:type="spellEnd"/>
            <w:r w:rsidRPr="00285541">
              <w:rPr>
                <w:rFonts w:ascii="Times New Roman" w:hAnsi="Times New Roman" w:cs="Times New Roman"/>
                <w:sz w:val="28"/>
                <w:szCs w:val="28"/>
              </w:rPr>
              <w:t>-Рок</w:t>
            </w:r>
          </w:p>
        </w:tc>
        <w:tc>
          <w:tcPr>
            <w:tcW w:w="2552"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13,6</w:t>
            </w:r>
          </w:p>
        </w:tc>
        <w:tc>
          <w:tcPr>
            <w:tcW w:w="1559"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15,0</w:t>
            </w:r>
          </w:p>
        </w:tc>
        <w:tc>
          <w:tcPr>
            <w:tcW w:w="2661" w:type="dxa"/>
            <w:tcBorders>
              <w:top w:val="single" w:sz="4" w:space="0" w:color="auto"/>
              <w:left w:val="single" w:sz="4" w:space="0" w:color="auto"/>
              <w:bottom w:val="single" w:sz="4" w:space="0" w:color="auto"/>
              <w:right w:val="single" w:sz="4" w:space="0" w:color="auto"/>
            </w:tcBorders>
            <w:hideMark/>
          </w:tcPr>
          <w:p w:rsidR="00F01C7B" w:rsidRPr="00285541" w:rsidRDefault="00F01C7B" w:rsidP="00053C1B">
            <w:pPr>
              <w:spacing w:after="0" w:line="240" w:lineRule="auto"/>
              <w:jc w:val="center"/>
              <w:rPr>
                <w:rFonts w:ascii="Times New Roman" w:hAnsi="Times New Roman" w:cs="Times New Roman"/>
                <w:sz w:val="28"/>
                <w:szCs w:val="28"/>
              </w:rPr>
            </w:pPr>
            <w:r w:rsidRPr="00285541">
              <w:rPr>
                <w:rFonts w:ascii="Times New Roman" w:hAnsi="Times New Roman" w:cs="Times New Roman"/>
                <w:sz w:val="28"/>
                <w:szCs w:val="28"/>
              </w:rPr>
              <w:t>239,4</w:t>
            </w:r>
          </w:p>
        </w:tc>
      </w:tr>
    </w:tbl>
    <w:p w:rsidR="00F01C7B" w:rsidRPr="00285541" w:rsidRDefault="00F01C7B" w:rsidP="00F01C7B">
      <w:pPr>
        <w:spacing w:after="0" w:line="240" w:lineRule="auto"/>
        <w:ind w:firstLine="720"/>
        <w:jc w:val="center"/>
        <w:rPr>
          <w:rFonts w:ascii="Times New Roman" w:hAnsi="Times New Roman" w:cs="Times New Roman"/>
          <w:sz w:val="28"/>
          <w:szCs w:val="28"/>
        </w:rPr>
      </w:pPr>
    </w:p>
    <w:p w:rsidR="00F01C7B" w:rsidRPr="00285541" w:rsidRDefault="00F01C7B" w:rsidP="00F01C7B">
      <w:pPr>
        <w:spacing w:after="0"/>
        <w:ind w:firstLine="720"/>
        <w:jc w:val="both"/>
        <w:rPr>
          <w:rFonts w:ascii="Times New Roman" w:hAnsi="Times New Roman" w:cs="Times New Roman"/>
          <w:bCs/>
          <w:sz w:val="28"/>
          <w:szCs w:val="28"/>
        </w:rPr>
      </w:pPr>
      <w:r w:rsidRPr="004D6DD8">
        <w:rPr>
          <w:rFonts w:ascii="Times New Roman" w:hAnsi="Times New Roman" w:cs="Times New Roman"/>
          <w:i/>
          <w:sz w:val="28"/>
          <w:szCs w:val="28"/>
        </w:rPr>
        <w:t>Висновки.</w:t>
      </w:r>
      <w:r w:rsidRPr="00285541">
        <w:rPr>
          <w:rFonts w:ascii="Times New Roman" w:hAnsi="Times New Roman" w:cs="Times New Roman"/>
          <w:sz w:val="28"/>
          <w:szCs w:val="28"/>
        </w:rPr>
        <w:t xml:space="preserve"> Дослідження останніх десяти років засвідчують, що </w:t>
      </w:r>
      <w:proofErr w:type="spellStart"/>
      <w:r w:rsidRPr="00285541">
        <w:rPr>
          <w:rFonts w:ascii="Times New Roman" w:hAnsi="Times New Roman" w:cs="Times New Roman"/>
          <w:sz w:val="28"/>
          <w:szCs w:val="28"/>
        </w:rPr>
        <w:t>світчграс</w:t>
      </w:r>
      <w:proofErr w:type="spellEnd"/>
      <w:r w:rsidRPr="00285541">
        <w:rPr>
          <w:rFonts w:ascii="Times New Roman" w:hAnsi="Times New Roman" w:cs="Times New Roman"/>
          <w:sz w:val="28"/>
          <w:szCs w:val="28"/>
        </w:rPr>
        <w:t xml:space="preserve"> може бути однією з культур придатною для вирощування в зоні недостатнього зволоження на тверде </w:t>
      </w:r>
      <w:proofErr w:type="spellStart"/>
      <w:r w:rsidRPr="00285541">
        <w:rPr>
          <w:rFonts w:ascii="Times New Roman" w:hAnsi="Times New Roman" w:cs="Times New Roman"/>
          <w:sz w:val="28"/>
          <w:szCs w:val="28"/>
        </w:rPr>
        <w:t>біопалива.</w:t>
      </w:r>
      <w:r w:rsidRPr="00285541">
        <w:rPr>
          <w:rFonts w:ascii="Times New Roman" w:hAnsi="Times New Roman" w:cs="Times New Roman"/>
          <w:bCs/>
          <w:sz w:val="28"/>
          <w:szCs w:val="28"/>
        </w:rPr>
        <w:t>В</w:t>
      </w:r>
      <w:proofErr w:type="spellEnd"/>
      <w:r w:rsidRPr="00285541">
        <w:rPr>
          <w:rFonts w:ascii="Times New Roman" w:hAnsi="Times New Roman" w:cs="Times New Roman"/>
          <w:bCs/>
          <w:sz w:val="28"/>
          <w:szCs w:val="28"/>
        </w:rPr>
        <w:t xml:space="preserve"> агротехнічному досліді на окультуреній земельній ділянці, де вивчали вплив строків сівби на продуктивність культур за однакових умов на десятий рік вегетації сорт </w:t>
      </w:r>
      <w:proofErr w:type="spellStart"/>
      <w:r w:rsidRPr="00285541">
        <w:rPr>
          <w:rFonts w:ascii="Times New Roman" w:hAnsi="Times New Roman" w:cs="Times New Roman"/>
          <w:bCs/>
          <w:sz w:val="28"/>
          <w:szCs w:val="28"/>
        </w:rPr>
        <w:t>Кейв</w:t>
      </w:r>
      <w:proofErr w:type="spellEnd"/>
      <w:r w:rsidRPr="00285541">
        <w:rPr>
          <w:rFonts w:ascii="Times New Roman" w:hAnsi="Times New Roman" w:cs="Times New Roman"/>
          <w:bCs/>
          <w:sz w:val="28"/>
          <w:szCs w:val="28"/>
        </w:rPr>
        <w:t>-</w:t>
      </w:r>
      <w:proofErr w:type="spellStart"/>
      <w:r w:rsidRPr="00285541">
        <w:rPr>
          <w:rFonts w:ascii="Times New Roman" w:hAnsi="Times New Roman" w:cs="Times New Roman"/>
          <w:bCs/>
          <w:sz w:val="28"/>
          <w:szCs w:val="28"/>
        </w:rPr>
        <w:t>ін</w:t>
      </w:r>
      <w:proofErr w:type="spellEnd"/>
      <w:r w:rsidRPr="00285541">
        <w:rPr>
          <w:rFonts w:ascii="Times New Roman" w:hAnsi="Times New Roman" w:cs="Times New Roman"/>
          <w:bCs/>
          <w:sz w:val="28"/>
          <w:szCs w:val="28"/>
        </w:rPr>
        <w:t xml:space="preserve">-Рок був більш продуктивний і перевищував всі показники продуктивності сорту </w:t>
      </w:r>
      <w:proofErr w:type="spellStart"/>
      <w:r w:rsidRPr="00285541">
        <w:rPr>
          <w:rFonts w:ascii="Times New Roman" w:hAnsi="Times New Roman" w:cs="Times New Roman"/>
          <w:bCs/>
          <w:sz w:val="28"/>
          <w:szCs w:val="28"/>
        </w:rPr>
        <w:t>Санберст</w:t>
      </w:r>
      <w:proofErr w:type="spellEnd"/>
      <w:r w:rsidRPr="00285541">
        <w:rPr>
          <w:rFonts w:ascii="Times New Roman" w:hAnsi="Times New Roman" w:cs="Times New Roman"/>
          <w:bCs/>
          <w:sz w:val="28"/>
          <w:szCs w:val="28"/>
        </w:rPr>
        <w:t xml:space="preserve"> на 2-8%.</w:t>
      </w:r>
    </w:p>
    <w:p w:rsidR="00F01C7B" w:rsidRPr="00285541" w:rsidRDefault="00F01C7B" w:rsidP="00F01C7B">
      <w:pPr>
        <w:spacing w:after="0"/>
        <w:ind w:firstLine="720"/>
        <w:jc w:val="both"/>
        <w:rPr>
          <w:rFonts w:ascii="Times New Roman" w:hAnsi="Times New Roman" w:cs="Times New Roman"/>
          <w:bCs/>
          <w:sz w:val="28"/>
          <w:szCs w:val="28"/>
        </w:rPr>
      </w:pPr>
      <w:r w:rsidRPr="00285541">
        <w:rPr>
          <w:rFonts w:ascii="Times New Roman" w:hAnsi="Times New Roman" w:cs="Times New Roman"/>
          <w:bCs/>
          <w:sz w:val="28"/>
          <w:szCs w:val="28"/>
        </w:rPr>
        <w:t xml:space="preserve">Значення </w:t>
      </w:r>
      <w:proofErr w:type="spellStart"/>
      <w:r w:rsidRPr="00285541">
        <w:rPr>
          <w:rFonts w:ascii="Times New Roman" w:hAnsi="Times New Roman" w:cs="Times New Roman"/>
          <w:bCs/>
          <w:sz w:val="28"/>
          <w:szCs w:val="28"/>
        </w:rPr>
        <w:t>фактора</w:t>
      </w:r>
      <w:proofErr w:type="spellEnd"/>
      <w:r w:rsidRPr="00285541">
        <w:rPr>
          <w:rFonts w:ascii="Times New Roman" w:hAnsi="Times New Roman" w:cs="Times New Roman"/>
          <w:bCs/>
          <w:sz w:val="28"/>
          <w:szCs w:val="28"/>
        </w:rPr>
        <w:t xml:space="preserve"> площі живлення в формуванні продуктивності </w:t>
      </w:r>
      <w:proofErr w:type="spellStart"/>
      <w:r w:rsidRPr="00285541">
        <w:rPr>
          <w:rFonts w:ascii="Times New Roman" w:hAnsi="Times New Roman" w:cs="Times New Roman"/>
          <w:bCs/>
          <w:sz w:val="28"/>
          <w:szCs w:val="28"/>
        </w:rPr>
        <w:t>світчграсу</w:t>
      </w:r>
      <w:proofErr w:type="spellEnd"/>
      <w:r w:rsidRPr="00285541">
        <w:rPr>
          <w:rFonts w:ascii="Times New Roman" w:hAnsi="Times New Roman" w:cs="Times New Roman"/>
          <w:bCs/>
          <w:sz w:val="28"/>
          <w:szCs w:val="28"/>
        </w:rPr>
        <w:t xml:space="preserve"> з роками використання змінюється. В перші чотири роки найвищу продуктивність біомаси спостерігали за ширини міжрядь 30 см. На п’ятий та наступні роки вегетації більшу продуктивність спостерігали за ширини міжрядь 45 см. Сухої біомаси тут було більше ніж за ширини міжрядь 30 см на 5-6% за рівнів 12,9; 13,6 т/га в сорту </w:t>
      </w:r>
      <w:proofErr w:type="spellStart"/>
      <w:r w:rsidRPr="00285541">
        <w:rPr>
          <w:rFonts w:ascii="Times New Roman" w:hAnsi="Times New Roman" w:cs="Times New Roman"/>
          <w:bCs/>
          <w:sz w:val="28"/>
          <w:szCs w:val="28"/>
        </w:rPr>
        <w:t>Кейв</w:t>
      </w:r>
      <w:proofErr w:type="spellEnd"/>
      <w:r w:rsidRPr="00285541">
        <w:rPr>
          <w:rFonts w:ascii="Times New Roman" w:hAnsi="Times New Roman" w:cs="Times New Roman"/>
          <w:bCs/>
          <w:sz w:val="28"/>
          <w:szCs w:val="28"/>
        </w:rPr>
        <w:t>-</w:t>
      </w:r>
      <w:proofErr w:type="spellStart"/>
      <w:r w:rsidRPr="00285541">
        <w:rPr>
          <w:rFonts w:ascii="Times New Roman" w:hAnsi="Times New Roman" w:cs="Times New Roman"/>
          <w:bCs/>
          <w:sz w:val="28"/>
          <w:szCs w:val="28"/>
        </w:rPr>
        <w:t>ін</w:t>
      </w:r>
      <w:proofErr w:type="spellEnd"/>
      <w:r w:rsidRPr="00285541">
        <w:rPr>
          <w:rFonts w:ascii="Times New Roman" w:hAnsi="Times New Roman" w:cs="Times New Roman"/>
          <w:bCs/>
          <w:sz w:val="28"/>
          <w:szCs w:val="28"/>
        </w:rPr>
        <w:t xml:space="preserve">-Рок і на 3-4% за рівня 12,7; 13,0 т/га в сорту </w:t>
      </w:r>
      <w:proofErr w:type="spellStart"/>
      <w:r w:rsidRPr="00285541">
        <w:rPr>
          <w:rFonts w:ascii="Times New Roman" w:hAnsi="Times New Roman" w:cs="Times New Roman"/>
          <w:bCs/>
          <w:sz w:val="28"/>
          <w:szCs w:val="28"/>
        </w:rPr>
        <w:t>Санберст</w:t>
      </w:r>
      <w:proofErr w:type="spellEnd"/>
      <w:r w:rsidRPr="00285541">
        <w:rPr>
          <w:rFonts w:ascii="Times New Roman" w:hAnsi="Times New Roman" w:cs="Times New Roman"/>
          <w:bCs/>
          <w:sz w:val="28"/>
          <w:szCs w:val="28"/>
        </w:rPr>
        <w:t>.</w:t>
      </w:r>
    </w:p>
    <w:p w:rsidR="00F01C7B" w:rsidRPr="00285541" w:rsidRDefault="00F01C7B" w:rsidP="00F01C7B">
      <w:pPr>
        <w:ind w:firstLine="720"/>
        <w:jc w:val="center"/>
        <w:rPr>
          <w:rFonts w:ascii="Times New Roman" w:hAnsi="Times New Roman" w:cs="Times New Roman"/>
          <w:b/>
          <w:sz w:val="28"/>
          <w:szCs w:val="28"/>
        </w:rPr>
      </w:pPr>
      <w:r w:rsidRPr="00285541">
        <w:rPr>
          <w:rFonts w:ascii="Times New Roman" w:hAnsi="Times New Roman" w:cs="Times New Roman"/>
          <w:b/>
          <w:sz w:val="28"/>
          <w:szCs w:val="28"/>
        </w:rPr>
        <w:t>ЛІТЕРАТУРА</w:t>
      </w:r>
    </w:p>
    <w:p w:rsidR="00F01C7B" w:rsidRPr="00285541" w:rsidRDefault="00F01C7B" w:rsidP="00F01C7B">
      <w:pPr>
        <w:pStyle w:val="a6"/>
        <w:numPr>
          <w:ilvl w:val="0"/>
          <w:numId w:val="1"/>
        </w:numPr>
        <w:shd w:val="clear" w:color="auto" w:fill="FFFFFF"/>
        <w:tabs>
          <w:tab w:val="center" w:pos="709"/>
        </w:tabs>
        <w:autoSpaceDE w:val="0"/>
        <w:autoSpaceDN w:val="0"/>
        <w:adjustRightInd w:val="0"/>
        <w:spacing w:after="0" w:line="240" w:lineRule="auto"/>
        <w:ind w:left="993" w:hanging="284"/>
        <w:jc w:val="both"/>
        <w:rPr>
          <w:rFonts w:ascii="Times New Roman" w:hAnsi="Times New Roman"/>
          <w:sz w:val="28"/>
          <w:szCs w:val="28"/>
        </w:rPr>
      </w:pPr>
      <w:r w:rsidRPr="00285541">
        <w:rPr>
          <w:rFonts w:ascii="Times New Roman" w:eastAsia="Times New Roman" w:hAnsi="Times New Roman"/>
          <w:sz w:val="28"/>
          <w:szCs w:val="28"/>
        </w:rPr>
        <w:lastRenderedPageBreak/>
        <w:t xml:space="preserve">Доспехов Б.А. Методика полевого опыта (с основами статистической обработки результатов исследований). – 5-е изд., доп. и </w:t>
      </w:r>
      <w:proofErr w:type="spellStart"/>
      <w:r w:rsidRPr="00285541">
        <w:rPr>
          <w:rFonts w:ascii="Times New Roman" w:eastAsia="Times New Roman" w:hAnsi="Times New Roman"/>
          <w:sz w:val="28"/>
          <w:szCs w:val="28"/>
        </w:rPr>
        <w:t>перераб</w:t>
      </w:r>
      <w:proofErr w:type="spellEnd"/>
      <w:r w:rsidRPr="00285541">
        <w:rPr>
          <w:rFonts w:ascii="Times New Roman" w:eastAsia="Times New Roman" w:hAnsi="Times New Roman"/>
          <w:sz w:val="28"/>
          <w:szCs w:val="28"/>
        </w:rPr>
        <w:t xml:space="preserve">. – М.: </w:t>
      </w:r>
      <w:proofErr w:type="spellStart"/>
      <w:r w:rsidRPr="00285541">
        <w:rPr>
          <w:rFonts w:ascii="Times New Roman" w:eastAsia="Times New Roman" w:hAnsi="Times New Roman"/>
          <w:sz w:val="28"/>
          <w:szCs w:val="28"/>
        </w:rPr>
        <w:t>Агропромиздат</w:t>
      </w:r>
      <w:proofErr w:type="spellEnd"/>
      <w:r w:rsidRPr="00285541">
        <w:rPr>
          <w:rFonts w:ascii="Times New Roman" w:eastAsia="Times New Roman" w:hAnsi="Times New Roman"/>
          <w:sz w:val="28"/>
          <w:szCs w:val="28"/>
        </w:rPr>
        <w:t>, 1985. – 351 с.</w:t>
      </w:r>
    </w:p>
    <w:p w:rsidR="00F01C7B" w:rsidRPr="00285541" w:rsidRDefault="00F01C7B" w:rsidP="00F01C7B">
      <w:pPr>
        <w:spacing w:after="0" w:line="240" w:lineRule="auto"/>
        <w:ind w:left="993" w:hanging="284"/>
        <w:jc w:val="both"/>
        <w:rPr>
          <w:rFonts w:ascii="Times New Roman" w:hAnsi="Times New Roman" w:cs="Times New Roman"/>
          <w:sz w:val="28"/>
          <w:szCs w:val="28"/>
        </w:rPr>
      </w:pPr>
      <w:r w:rsidRPr="00285541">
        <w:rPr>
          <w:rFonts w:ascii="Times New Roman" w:hAnsi="Times New Roman" w:cs="Times New Roman"/>
          <w:sz w:val="28"/>
          <w:szCs w:val="28"/>
        </w:rPr>
        <w:t xml:space="preserve">2. Мороз О.В. </w:t>
      </w:r>
      <w:proofErr w:type="spellStart"/>
      <w:r w:rsidRPr="00285541">
        <w:rPr>
          <w:rFonts w:ascii="Times New Roman" w:hAnsi="Times New Roman" w:cs="Times New Roman"/>
          <w:sz w:val="28"/>
          <w:szCs w:val="28"/>
        </w:rPr>
        <w:t>Світчграс</w:t>
      </w:r>
      <w:proofErr w:type="spellEnd"/>
      <w:r w:rsidRPr="00285541">
        <w:rPr>
          <w:rFonts w:ascii="Times New Roman" w:hAnsi="Times New Roman" w:cs="Times New Roman"/>
          <w:sz w:val="28"/>
          <w:szCs w:val="28"/>
        </w:rPr>
        <w:t xml:space="preserve"> як нова фіто енергетична культура /О.В. Мороз, В.М. </w:t>
      </w:r>
      <w:proofErr w:type="spellStart"/>
      <w:r w:rsidRPr="00285541">
        <w:rPr>
          <w:rFonts w:ascii="Times New Roman" w:hAnsi="Times New Roman" w:cs="Times New Roman"/>
          <w:sz w:val="28"/>
          <w:szCs w:val="28"/>
        </w:rPr>
        <w:t>Смірних</w:t>
      </w:r>
      <w:proofErr w:type="spellEnd"/>
      <w:r w:rsidRPr="00285541">
        <w:rPr>
          <w:rFonts w:ascii="Times New Roman" w:hAnsi="Times New Roman" w:cs="Times New Roman"/>
          <w:sz w:val="28"/>
          <w:szCs w:val="28"/>
        </w:rPr>
        <w:t xml:space="preserve">, В.М. Курило [та ін.] // Цукрові буряки. – Київ. 2011. – </w:t>
      </w:r>
      <w:proofErr w:type="spellStart"/>
      <w:r w:rsidRPr="00285541">
        <w:rPr>
          <w:rFonts w:ascii="Times New Roman" w:hAnsi="Times New Roman" w:cs="Times New Roman"/>
          <w:sz w:val="28"/>
          <w:szCs w:val="28"/>
        </w:rPr>
        <w:t>Вип</w:t>
      </w:r>
      <w:proofErr w:type="spellEnd"/>
      <w:r w:rsidRPr="00285541">
        <w:rPr>
          <w:rFonts w:ascii="Times New Roman" w:hAnsi="Times New Roman" w:cs="Times New Roman"/>
          <w:sz w:val="28"/>
          <w:szCs w:val="28"/>
        </w:rPr>
        <w:t>. № 3 (81). – С. 12-14.</w:t>
      </w:r>
    </w:p>
    <w:p w:rsidR="00F01C7B" w:rsidRPr="00285541" w:rsidRDefault="00F01C7B" w:rsidP="00F01C7B">
      <w:pPr>
        <w:spacing w:after="0" w:line="240" w:lineRule="auto"/>
        <w:ind w:left="993" w:hanging="284"/>
        <w:jc w:val="both"/>
        <w:rPr>
          <w:rFonts w:ascii="Times New Roman" w:hAnsi="Times New Roman" w:cs="Times New Roman"/>
          <w:sz w:val="28"/>
          <w:szCs w:val="28"/>
        </w:rPr>
      </w:pPr>
      <w:r w:rsidRPr="00285541">
        <w:rPr>
          <w:rFonts w:ascii="Times New Roman" w:hAnsi="Times New Roman" w:cs="Times New Roman"/>
          <w:sz w:val="28"/>
          <w:szCs w:val="28"/>
        </w:rPr>
        <w:t xml:space="preserve">3. Кулик М.І. Раціональне використання деградованих земель для вирощування «енергетичних культур» і виробництва біопалива / М.І. Кулик, О.В. Рій, П.А. </w:t>
      </w:r>
      <w:proofErr w:type="spellStart"/>
      <w:r w:rsidRPr="00285541">
        <w:rPr>
          <w:rFonts w:ascii="Times New Roman" w:hAnsi="Times New Roman" w:cs="Times New Roman"/>
          <w:sz w:val="28"/>
          <w:szCs w:val="28"/>
        </w:rPr>
        <w:t>Крайсвітній</w:t>
      </w:r>
      <w:proofErr w:type="spellEnd"/>
      <w:r w:rsidRPr="00285541">
        <w:rPr>
          <w:rFonts w:ascii="Times New Roman" w:hAnsi="Times New Roman" w:cs="Times New Roman"/>
          <w:sz w:val="28"/>
          <w:szCs w:val="28"/>
        </w:rPr>
        <w:t xml:space="preserve"> //Енергозбереження. – Київ. 2012. – </w:t>
      </w:r>
      <w:proofErr w:type="spellStart"/>
      <w:r w:rsidRPr="00285541">
        <w:rPr>
          <w:rFonts w:ascii="Times New Roman" w:hAnsi="Times New Roman" w:cs="Times New Roman"/>
          <w:sz w:val="28"/>
          <w:szCs w:val="28"/>
        </w:rPr>
        <w:t>Вип</w:t>
      </w:r>
      <w:proofErr w:type="spellEnd"/>
      <w:r w:rsidRPr="00285541">
        <w:rPr>
          <w:rFonts w:ascii="Times New Roman" w:hAnsi="Times New Roman" w:cs="Times New Roman"/>
          <w:sz w:val="28"/>
          <w:szCs w:val="28"/>
        </w:rPr>
        <w:t>. № 4. – С. 12-13.</w:t>
      </w:r>
    </w:p>
    <w:p w:rsidR="00F01C7B" w:rsidRPr="00285541" w:rsidRDefault="00F01C7B" w:rsidP="00F01C7B">
      <w:pPr>
        <w:spacing w:after="0" w:line="240" w:lineRule="auto"/>
        <w:ind w:left="993" w:hanging="284"/>
        <w:jc w:val="both"/>
        <w:rPr>
          <w:rFonts w:ascii="Times New Roman" w:hAnsi="Times New Roman" w:cs="Times New Roman"/>
          <w:sz w:val="28"/>
          <w:szCs w:val="28"/>
        </w:rPr>
      </w:pPr>
      <w:r w:rsidRPr="00285541">
        <w:rPr>
          <w:rFonts w:ascii="Times New Roman" w:hAnsi="Times New Roman" w:cs="Times New Roman"/>
          <w:sz w:val="28"/>
          <w:szCs w:val="28"/>
        </w:rPr>
        <w:t xml:space="preserve">4. Кулик М.І. Ботаніко-біологічні особливості проса </w:t>
      </w:r>
      <w:proofErr w:type="spellStart"/>
      <w:r w:rsidRPr="00285541">
        <w:rPr>
          <w:rFonts w:ascii="Times New Roman" w:hAnsi="Times New Roman" w:cs="Times New Roman"/>
          <w:sz w:val="28"/>
          <w:szCs w:val="28"/>
        </w:rPr>
        <w:t>лозовидного</w:t>
      </w:r>
      <w:proofErr w:type="spellEnd"/>
      <w:r w:rsidRPr="00285541">
        <w:rPr>
          <w:rFonts w:ascii="Times New Roman" w:hAnsi="Times New Roman" w:cs="Times New Roman"/>
          <w:sz w:val="28"/>
          <w:szCs w:val="28"/>
        </w:rPr>
        <w:t xml:space="preserve"> (</w:t>
      </w:r>
      <w:proofErr w:type="spellStart"/>
      <w:r w:rsidRPr="00285541">
        <w:rPr>
          <w:rFonts w:ascii="Times New Roman" w:hAnsi="Times New Roman" w:cs="Times New Roman"/>
          <w:sz w:val="28"/>
          <w:szCs w:val="28"/>
        </w:rPr>
        <w:t>Panicum</w:t>
      </w:r>
      <w:proofErr w:type="spellEnd"/>
      <w:r w:rsidRPr="00285541">
        <w:rPr>
          <w:rFonts w:ascii="Times New Roman" w:hAnsi="Times New Roman" w:cs="Times New Roman"/>
          <w:sz w:val="28"/>
          <w:szCs w:val="28"/>
        </w:rPr>
        <w:t xml:space="preserve"> </w:t>
      </w:r>
      <w:proofErr w:type="spellStart"/>
      <w:r w:rsidRPr="00285541">
        <w:rPr>
          <w:rFonts w:ascii="Times New Roman" w:hAnsi="Times New Roman" w:cs="Times New Roman"/>
          <w:sz w:val="28"/>
          <w:szCs w:val="28"/>
          <w:lang w:val="en-US"/>
        </w:rPr>
        <w:t>virgatum</w:t>
      </w:r>
      <w:proofErr w:type="spellEnd"/>
      <w:r w:rsidRPr="00285541">
        <w:rPr>
          <w:rFonts w:ascii="Times New Roman" w:hAnsi="Times New Roman" w:cs="Times New Roman"/>
          <w:sz w:val="28"/>
          <w:szCs w:val="28"/>
        </w:rPr>
        <w:t xml:space="preserve"> L.) / М.І. Кулик, H.W. </w:t>
      </w:r>
      <w:proofErr w:type="spellStart"/>
      <w:r w:rsidRPr="00285541">
        <w:rPr>
          <w:rFonts w:ascii="Times New Roman" w:hAnsi="Times New Roman" w:cs="Times New Roman"/>
          <w:sz w:val="28"/>
          <w:szCs w:val="28"/>
          <w:lang w:val="en-US"/>
        </w:rPr>
        <w:t>Elbersen</w:t>
      </w:r>
      <w:proofErr w:type="spellEnd"/>
      <w:r w:rsidRPr="00285541">
        <w:rPr>
          <w:rFonts w:ascii="Times New Roman" w:hAnsi="Times New Roman" w:cs="Times New Roman"/>
          <w:sz w:val="28"/>
          <w:szCs w:val="28"/>
        </w:rPr>
        <w:t xml:space="preserve">, П.А. </w:t>
      </w:r>
      <w:proofErr w:type="spellStart"/>
      <w:r w:rsidRPr="00285541">
        <w:rPr>
          <w:rFonts w:ascii="Times New Roman" w:hAnsi="Times New Roman" w:cs="Times New Roman"/>
          <w:sz w:val="28"/>
          <w:szCs w:val="28"/>
        </w:rPr>
        <w:t>Крайсвітній</w:t>
      </w:r>
      <w:proofErr w:type="spellEnd"/>
      <w:r w:rsidRPr="00285541">
        <w:rPr>
          <w:rFonts w:ascii="Times New Roman" w:hAnsi="Times New Roman" w:cs="Times New Roman"/>
          <w:sz w:val="28"/>
          <w:szCs w:val="28"/>
        </w:rPr>
        <w:t xml:space="preserve"> та ін. // Матеріали міжнародної науково-практичної конференції «Біоенергетика: вирощування енергетичних культур, виробництво та використання біопалива», Київ, Інститут біоенергетичних культур і цукрових буряків. – 2011. – С. 25-27.</w:t>
      </w:r>
    </w:p>
    <w:p w:rsidR="00F01C7B" w:rsidRDefault="00F01C7B" w:rsidP="00F01C7B">
      <w:pPr>
        <w:widowControl w:val="0"/>
        <w:shd w:val="clear" w:color="auto" w:fill="FFFFFF"/>
        <w:tabs>
          <w:tab w:val="left" w:pos="284"/>
          <w:tab w:val="left" w:pos="9720"/>
        </w:tabs>
        <w:autoSpaceDE w:val="0"/>
        <w:autoSpaceDN w:val="0"/>
        <w:adjustRightInd w:val="0"/>
        <w:spacing w:after="0" w:line="240" w:lineRule="auto"/>
        <w:ind w:firstLine="851"/>
        <w:jc w:val="both"/>
        <w:rPr>
          <w:rFonts w:ascii="Times New Roman" w:eastAsia="Times New Roman" w:hAnsi="Times New Roman"/>
          <w:color w:val="000000"/>
          <w:spacing w:val="13"/>
          <w:sz w:val="28"/>
          <w:szCs w:val="28"/>
          <w:lang w:eastAsia="ru-RU"/>
        </w:rPr>
      </w:pPr>
    </w:p>
    <w:p w:rsidR="00F83092" w:rsidRPr="00887EAD" w:rsidRDefault="00887EAD" w:rsidP="00F01C7B">
      <w:pPr>
        <w:rPr>
          <w:lang w:val="ru-RU"/>
        </w:rPr>
      </w:pPr>
      <w:r>
        <w:rPr>
          <w:lang w:val="ru-RU"/>
        </w:rPr>
        <w:t>С.96-100</w:t>
      </w:r>
      <w:bookmarkStart w:id="0" w:name="_GoBack"/>
      <w:bookmarkEnd w:id="0"/>
    </w:p>
    <w:sectPr w:rsidR="00F83092" w:rsidRPr="00887EA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B1E"/>
    <w:multiLevelType w:val="hybridMultilevel"/>
    <w:tmpl w:val="113C8C16"/>
    <w:lvl w:ilvl="0" w:tplc="0419000F">
      <w:start w:val="1"/>
      <w:numFmt w:val="decimal"/>
      <w:lvlText w:val="%1."/>
      <w:lvlJc w:val="left"/>
      <w:pPr>
        <w:ind w:left="1211" w:hanging="360"/>
      </w:pPr>
    </w:lvl>
    <w:lvl w:ilvl="1" w:tplc="04190019" w:tentative="1">
      <w:start w:val="1"/>
      <w:numFmt w:val="lowerLetter"/>
      <w:lvlText w:val="%2."/>
      <w:lvlJc w:val="left"/>
      <w:pPr>
        <w:ind w:left="2580" w:hanging="360"/>
      </w:pPr>
    </w:lvl>
    <w:lvl w:ilvl="2" w:tplc="0419001B" w:tentative="1">
      <w:start w:val="1"/>
      <w:numFmt w:val="lowerRoman"/>
      <w:lvlText w:val="%3."/>
      <w:lvlJc w:val="right"/>
      <w:pPr>
        <w:ind w:left="3300" w:hanging="180"/>
      </w:pPr>
    </w:lvl>
    <w:lvl w:ilvl="3" w:tplc="0419000F" w:tentative="1">
      <w:start w:val="1"/>
      <w:numFmt w:val="decimal"/>
      <w:lvlText w:val="%4."/>
      <w:lvlJc w:val="left"/>
      <w:pPr>
        <w:ind w:left="4020" w:hanging="360"/>
      </w:pPr>
    </w:lvl>
    <w:lvl w:ilvl="4" w:tplc="04190019" w:tentative="1">
      <w:start w:val="1"/>
      <w:numFmt w:val="lowerLetter"/>
      <w:lvlText w:val="%5."/>
      <w:lvlJc w:val="left"/>
      <w:pPr>
        <w:ind w:left="4740" w:hanging="360"/>
      </w:pPr>
    </w:lvl>
    <w:lvl w:ilvl="5" w:tplc="0419001B" w:tentative="1">
      <w:start w:val="1"/>
      <w:numFmt w:val="lowerRoman"/>
      <w:lvlText w:val="%6."/>
      <w:lvlJc w:val="right"/>
      <w:pPr>
        <w:ind w:left="5460" w:hanging="180"/>
      </w:pPr>
    </w:lvl>
    <w:lvl w:ilvl="6" w:tplc="0419000F" w:tentative="1">
      <w:start w:val="1"/>
      <w:numFmt w:val="decimal"/>
      <w:lvlText w:val="%7."/>
      <w:lvlJc w:val="left"/>
      <w:pPr>
        <w:ind w:left="6180" w:hanging="360"/>
      </w:pPr>
    </w:lvl>
    <w:lvl w:ilvl="7" w:tplc="04190019" w:tentative="1">
      <w:start w:val="1"/>
      <w:numFmt w:val="lowerLetter"/>
      <w:lvlText w:val="%8."/>
      <w:lvlJc w:val="left"/>
      <w:pPr>
        <w:ind w:left="6900" w:hanging="360"/>
      </w:pPr>
    </w:lvl>
    <w:lvl w:ilvl="8" w:tplc="0419001B" w:tentative="1">
      <w:start w:val="1"/>
      <w:numFmt w:val="lowerRoman"/>
      <w:lvlText w:val="%9."/>
      <w:lvlJc w:val="right"/>
      <w:pPr>
        <w:ind w:left="76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C7B"/>
    <w:rsid w:val="00034322"/>
    <w:rsid w:val="00047165"/>
    <w:rsid w:val="000C0E22"/>
    <w:rsid w:val="00105B8A"/>
    <w:rsid w:val="00363160"/>
    <w:rsid w:val="003B5932"/>
    <w:rsid w:val="00460269"/>
    <w:rsid w:val="004B27BA"/>
    <w:rsid w:val="00624E1C"/>
    <w:rsid w:val="00700003"/>
    <w:rsid w:val="00846B5B"/>
    <w:rsid w:val="00887EAD"/>
    <w:rsid w:val="00A44202"/>
    <w:rsid w:val="00AB6085"/>
    <w:rsid w:val="00AD102D"/>
    <w:rsid w:val="00DC7EE4"/>
    <w:rsid w:val="00F01C7B"/>
    <w:rsid w:val="00F034AF"/>
    <w:rsid w:val="00F67EE6"/>
    <w:rsid w:val="00F830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1C7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01C7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01C7B"/>
    <w:rPr>
      <w:rFonts w:ascii="Tahoma" w:hAnsi="Tahoma" w:cs="Tahoma"/>
      <w:sz w:val="16"/>
      <w:szCs w:val="16"/>
    </w:rPr>
  </w:style>
  <w:style w:type="paragraph" w:styleId="a5">
    <w:name w:val="Normal (Web)"/>
    <w:basedOn w:val="a"/>
    <w:uiPriority w:val="99"/>
    <w:unhideWhenUsed/>
    <w:rsid w:val="00F01C7B"/>
    <w:pPr>
      <w:spacing w:before="100" w:beforeAutospacing="1" w:after="100" w:afterAutospacing="1" w:line="240" w:lineRule="auto"/>
    </w:pPr>
    <w:rPr>
      <w:rFonts w:ascii="Times New Roman" w:eastAsia="Calibri" w:hAnsi="Times New Roman" w:cs="Times New Roman"/>
      <w:sz w:val="24"/>
      <w:szCs w:val="24"/>
      <w:lang w:val="ru-RU" w:eastAsia="ru-RU"/>
    </w:rPr>
  </w:style>
  <w:style w:type="paragraph" w:styleId="a6">
    <w:name w:val="List Paragraph"/>
    <w:basedOn w:val="a"/>
    <w:uiPriority w:val="34"/>
    <w:qFormat/>
    <w:rsid w:val="00F01C7B"/>
    <w:pPr>
      <w:spacing w:after="160" w:line="256" w:lineRule="auto"/>
      <w:ind w:left="720"/>
      <w:contextualSpacing/>
    </w:pPr>
    <w:rPr>
      <w:rFonts w:ascii="Calibri" w:eastAsia="Calibri" w:hAnsi="Calibri"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1C7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01C7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01C7B"/>
    <w:rPr>
      <w:rFonts w:ascii="Tahoma" w:hAnsi="Tahoma" w:cs="Tahoma"/>
      <w:sz w:val="16"/>
      <w:szCs w:val="16"/>
    </w:rPr>
  </w:style>
  <w:style w:type="paragraph" w:styleId="a5">
    <w:name w:val="Normal (Web)"/>
    <w:basedOn w:val="a"/>
    <w:uiPriority w:val="99"/>
    <w:unhideWhenUsed/>
    <w:rsid w:val="00F01C7B"/>
    <w:pPr>
      <w:spacing w:before="100" w:beforeAutospacing="1" w:after="100" w:afterAutospacing="1" w:line="240" w:lineRule="auto"/>
    </w:pPr>
    <w:rPr>
      <w:rFonts w:ascii="Times New Roman" w:eastAsia="Calibri" w:hAnsi="Times New Roman" w:cs="Times New Roman"/>
      <w:sz w:val="24"/>
      <w:szCs w:val="24"/>
      <w:lang w:val="ru-RU" w:eastAsia="ru-RU"/>
    </w:rPr>
  </w:style>
  <w:style w:type="paragraph" w:styleId="a6">
    <w:name w:val="List Paragraph"/>
    <w:basedOn w:val="a"/>
    <w:uiPriority w:val="34"/>
    <w:qFormat/>
    <w:rsid w:val="00F01C7B"/>
    <w:pPr>
      <w:spacing w:after="160" w:line="256" w:lineRule="auto"/>
      <w:ind w:left="720"/>
      <w:contextualSpacing/>
    </w:pPr>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6300</Words>
  <Characters>3591</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Felis</dc:creator>
  <cp:lastModifiedBy>Felis</cp:lastModifiedBy>
  <cp:revision>2</cp:revision>
  <dcterms:created xsi:type="dcterms:W3CDTF">2020-01-26T18:29:00Z</dcterms:created>
  <dcterms:modified xsi:type="dcterms:W3CDTF">2020-01-26T18:58:00Z</dcterms:modified>
</cp:coreProperties>
</file>