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199E" w:rsidRPr="001A6BDE" w:rsidRDefault="0055199E" w:rsidP="0055199E">
      <w:pPr>
        <w:spacing w:after="0" w:line="276" w:lineRule="auto"/>
        <w:jc w:val="center"/>
        <w:rPr>
          <w:rFonts w:ascii="Times New Roman" w:eastAsia="Times New Roman" w:hAnsi="Times New Roman" w:cs="Times New Roman"/>
          <w:b/>
          <w:sz w:val="28"/>
          <w:szCs w:val="28"/>
          <w:lang w:val="uk-UA" w:eastAsia="ru-RU"/>
        </w:rPr>
      </w:pPr>
      <w:r w:rsidRPr="001A6BDE">
        <w:rPr>
          <w:rFonts w:ascii="Times New Roman" w:eastAsia="Times New Roman" w:hAnsi="Times New Roman" w:cs="Times New Roman"/>
          <w:b/>
          <w:sz w:val="28"/>
          <w:szCs w:val="28"/>
          <w:lang w:val="uk-UA" w:eastAsia="ru-RU"/>
        </w:rPr>
        <w:t xml:space="preserve">МІНІСТЕРСТВО ОСВІТИ І НАУКИ УКРАЇНИ </w:t>
      </w:r>
    </w:p>
    <w:p w:rsidR="0055199E" w:rsidRPr="001A6BDE" w:rsidRDefault="0055199E" w:rsidP="0055199E">
      <w:pPr>
        <w:spacing w:after="0" w:line="276" w:lineRule="auto"/>
        <w:jc w:val="center"/>
        <w:rPr>
          <w:rFonts w:ascii="Times New Roman" w:eastAsia="Times New Roman" w:hAnsi="Times New Roman" w:cs="Times New Roman"/>
          <w:b/>
          <w:sz w:val="28"/>
          <w:szCs w:val="28"/>
          <w:lang w:val="uk-UA" w:eastAsia="ru-RU"/>
        </w:rPr>
      </w:pPr>
      <w:r w:rsidRPr="001A6BDE">
        <w:rPr>
          <w:rFonts w:ascii="Times New Roman" w:eastAsia="Times New Roman" w:hAnsi="Times New Roman" w:cs="Times New Roman"/>
          <w:b/>
          <w:sz w:val="28"/>
          <w:szCs w:val="28"/>
          <w:lang w:val="uk-UA" w:eastAsia="ru-RU"/>
        </w:rPr>
        <w:t xml:space="preserve">ПОЛТАВСЬКА ДЕРЖАВНА АГРАРНА АКАДЕМІЯ </w:t>
      </w:r>
    </w:p>
    <w:p w:rsidR="0055199E" w:rsidRPr="001A6BDE" w:rsidRDefault="0055199E" w:rsidP="0055199E">
      <w:pPr>
        <w:spacing w:after="0" w:line="276" w:lineRule="auto"/>
        <w:jc w:val="center"/>
        <w:rPr>
          <w:rFonts w:ascii="Times New Roman" w:eastAsia="Times New Roman" w:hAnsi="Times New Roman" w:cs="Times New Roman"/>
          <w:b/>
          <w:sz w:val="28"/>
          <w:szCs w:val="28"/>
          <w:lang w:val="uk-UA" w:eastAsia="ru-RU"/>
        </w:rPr>
      </w:pPr>
      <w:r w:rsidRPr="001A6BDE">
        <w:rPr>
          <w:rFonts w:ascii="Times New Roman" w:eastAsia="Times New Roman" w:hAnsi="Times New Roman" w:cs="Times New Roman"/>
          <w:b/>
          <w:sz w:val="28"/>
          <w:szCs w:val="28"/>
          <w:lang w:val="uk-UA" w:eastAsia="ru-RU"/>
        </w:rPr>
        <w:t>ФАКУЛЬТЕТ ЕКОНОМІКИ ТА МЕНЕДЖМЕНТУ</w:t>
      </w:r>
    </w:p>
    <w:p w:rsidR="0055199E" w:rsidRPr="001A6BDE" w:rsidRDefault="0055199E" w:rsidP="0055199E">
      <w:pPr>
        <w:spacing w:after="0" w:line="240" w:lineRule="auto"/>
        <w:jc w:val="center"/>
        <w:rPr>
          <w:rFonts w:ascii="Times New Roman" w:eastAsia="Times New Roman" w:hAnsi="Times New Roman" w:cs="Times New Roman"/>
          <w:b/>
          <w:sz w:val="28"/>
          <w:szCs w:val="24"/>
          <w:lang w:val="uk-UA" w:eastAsia="ru-RU"/>
        </w:rPr>
      </w:pPr>
      <w:r w:rsidRPr="001A6BDE">
        <w:rPr>
          <w:rFonts w:ascii="Times New Roman" w:eastAsia="Times New Roman" w:hAnsi="Times New Roman" w:cs="Times New Roman"/>
          <w:b/>
          <w:noProof/>
          <w:sz w:val="28"/>
          <w:szCs w:val="24"/>
          <w:lang w:eastAsia="ru-RU"/>
        </w:rPr>
        <w:drawing>
          <wp:anchor distT="0" distB="0" distL="114300" distR="114300" simplePos="0" relativeHeight="251659264" behindDoc="0" locked="0" layoutInCell="1" allowOverlap="1" wp14:anchorId="0108471D" wp14:editId="359CCC4C">
            <wp:simplePos x="0" y="0"/>
            <wp:positionH relativeFrom="margin">
              <wp:align>center</wp:align>
            </wp:positionH>
            <wp:positionV relativeFrom="paragraph">
              <wp:posOffset>231775</wp:posOffset>
            </wp:positionV>
            <wp:extent cx="6176645" cy="3629025"/>
            <wp:effectExtent l="0" t="0" r="0" b="9525"/>
            <wp:wrapNone/>
            <wp:docPr id="1026" name="Picture 2" descr="C:\Users\13\Dropbox\agra\fem\fem_is\FEM-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Users\13\Dropbox\agra\fem\fem_is\FEM-03.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176645" cy="3629025"/>
                    </a:xfrm>
                    <a:prstGeom prst="rect">
                      <a:avLst/>
                    </a:prstGeom>
                    <a:noFill/>
                    <a:extLst/>
                  </pic:spPr>
                </pic:pic>
              </a:graphicData>
            </a:graphic>
            <wp14:sizeRelH relativeFrom="page">
              <wp14:pctWidth>0</wp14:pctWidth>
            </wp14:sizeRelH>
            <wp14:sizeRelV relativeFrom="page">
              <wp14:pctHeight>0</wp14:pctHeight>
            </wp14:sizeRelV>
          </wp:anchor>
        </w:drawing>
      </w:r>
    </w:p>
    <w:p w:rsidR="0055199E" w:rsidRPr="001A6BDE" w:rsidRDefault="0055199E" w:rsidP="0055199E">
      <w:pPr>
        <w:spacing w:after="0" w:line="240" w:lineRule="auto"/>
        <w:jc w:val="center"/>
        <w:rPr>
          <w:rFonts w:ascii="Times New Roman" w:eastAsia="Times New Roman" w:hAnsi="Times New Roman" w:cs="Times New Roman"/>
          <w:b/>
          <w:sz w:val="28"/>
          <w:szCs w:val="24"/>
          <w:lang w:val="uk-UA" w:eastAsia="ru-RU"/>
        </w:rPr>
      </w:pPr>
    </w:p>
    <w:p w:rsidR="0055199E" w:rsidRPr="001A6BDE" w:rsidRDefault="0055199E" w:rsidP="0055199E">
      <w:pPr>
        <w:spacing w:after="0" w:line="240" w:lineRule="auto"/>
        <w:jc w:val="center"/>
        <w:rPr>
          <w:rFonts w:ascii="Times New Roman" w:eastAsia="Times New Roman" w:hAnsi="Times New Roman" w:cs="Times New Roman"/>
          <w:b/>
          <w:sz w:val="28"/>
          <w:szCs w:val="24"/>
          <w:lang w:val="uk-UA" w:eastAsia="ru-RU"/>
        </w:rPr>
      </w:pPr>
    </w:p>
    <w:p w:rsidR="0055199E" w:rsidRPr="001A6BDE" w:rsidRDefault="0055199E" w:rsidP="0055199E">
      <w:pPr>
        <w:spacing w:after="0" w:line="240" w:lineRule="auto"/>
        <w:jc w:val="center"/>
        <w:rPr>
          <w:rFonts w:ascii="Times New Roman" w:eastAsia="Times New Roman" w:hAnsi="Times New Roman" w:cs="Times New Roman"/>
          <w:b/>
          <w:sz w:val="28"/>
          <w:szCs w:val="24"/>
          <w:lang w:val="uk-UA" w:eastAsia="ru-RU"/>
        </w:rPr>
      </w:pPr>
    </w:p>
    <w:p w:rsidR="0055199E" w:rsidRPr="001A6BDE" w:rsidRDefault="0055199E" w:rsidP="0055199E">
      <w:pPr>
        <w:spacing w:after="0" w:line="240" w:lineRule="auto"/>
        <w:jc w:val="center"/>
        <w:rPr>
          <w:rFonts w:ascii="Times New Roman" w:eastAsia="Times New Roman" w:hAnsi="Times New Roman" w:cs="Times New Roman"/>
          <w:sz w:val="28"/>
          <w:szCs w:val="24"/>
          <w:lang w:val="uk-UA" w:eastAsia="ru-RU"/>
        </w:rPr>
      </w:pPr>
    </w:p>
    <w:p w:rsidR="0055199E" w:rsidRPr="001A6BDE" w:rsidRDefault="0055199E" w:rsidP="0055199E">
      <w:pPr>
        <w:spacing w:after="0" w:line="240" w:lineRule="auto"/>
        <w:jc w:val="center"/>
        <w:rPr>
          <w:rFonts w:ascii="Times New Roman" w:eastAsia="Times New Roman" w:hAnsi="Times New Roman" w:cs="Times New Roman"/>
          <w:b/>
          <w:sz w:val="28"/>
          <w:szCs w:val="24"/>
          <w:lang w:val="uk-UA" w:eastAsia="ru-RU"/>
        </w:rPr>
      </w:pPr>
    </w:p>
    <w:p w:rsidR="0055199E" w:rsidRPr="001A6BDE" w:rsidRDefault="0055199E" w:rsidP="0055199E">
      <w:pPr>
        <w:spacing w:after="0" w:line="240" w:lineRule="auto"/>
        <w:jc w:val="center"/>
        <w:rPr>
          <w:rFonts w:ascii="Times New Roman" w:eastAsia="Times New Roman" w:hAnsi="Times New Roman" w:cs="Times New Roman"/>
          <w:b/>
          <w:sz w:val="28"/>
          <w:szCs w:val="24"/>
          <w:lang w:val="uk-UA" w:eastAsia="ru-RU"/>
        </w:rPr>
      </w:pPr>
    </w:p>
    <w:p w:rsidR="0055199E" w:rsidRPr="001A6BDE" w:rsidRDefault="0055199E" w:rsidP="0055199E">
      <w:pPr>
        <w:spacing w:after="0" w:line="240" w:lineRule="auto"/>
        <w:jc w:val="center"/>
        <w:rPr>
          <w:rFonts w:ascii="Times New Roman" w:eastAsia="Times New Roman" w:hAnsi="Times New Roman" w:cs="Times New Roman"/>
          <w:b/>
          <w:sz w:val="28"/>
          <w:szCs w:val="24"/>
          <w:lang w:val="uk-UA" w:eastAsia="ru-RU"/>
        </w:rPr>
      </w:pPr>
    </w:p>
    <w:p w:rsidR="0055199E" w:rsidRPr="001A6BDE" w:rsidRDefault="0055199E" w:rsidP="0055199E">
      <w:pPr>
        <w:spacing w:after="0" w:line="240" w:lineRule="auto"/>
        <w:jc w:val="center"/>
        <w:rPr>
          <w:rFonts w:ascii="Times New Roman" w:eastAsia="Times New Roman" w:hAnsi="Times New Roman" w:cs="Times New Roman"/>
          <w:b/>
          <w:sz w:val="28"/>
          <w:szCs w:val="24"/>
          <w:lang w:val="uk-UA" w:eastAsia="ru-RU"/>
        </w:rPr>
      </w:pPr>
    </w:p>
    <w:p w:rsidR="0055199E" w:rsidRPr="001A6BDE" w:rsidRDefault="0055199E" w:rsidP="0055199E">
      <w:pPr>
        <w:spacing w:after="0" w:line="240" w:lineRule="auto"/>
        <w:jc w:val="center"/>
        <w:rPr>
          <w:rFonts w:ascii="Times New Roman" w:eastAsia="Times New Roman" w:hAnsi="Times New Roman" w:cs="Times New Roman"/>
          <w:b/>
          <w:sz w:val="28"/>
          <w:szCs w:val="24"/>
          <w:lang w:val="uk-UA" w:eastAsia="ru-RU"/>
        </w:rPr>
      </w:pPr>
    </w:p>
    <w:p w:rsidR="0055199E" w:rsidRPr="001A6BDE" w:rsidRDefault="0055199E" w:rsidP="0055199E">
      <w:pPr>
        <w:spacing w:after="0" w:line="240" w:lineRule="auto"/>
        <w:jc w:val="center"/>
        <w:rPr>
          <w:rFonts w:ascii="Times New Roman" w:eastAsia="Times New Roman" w:hAnsi="Times New Roman" w:cs="Times New Roman"/>
          <w:b/>
          <w:sz w:val="28"/>
          <w:szCs w:val="24"/>
          <w:lang w:val="uk-UA" w:eastAsia="ru-RU"/>
        </w:rPr>
      </w:pPr>
    </w:p>
    <w:p w:rsidR="0055199E" w:rsidRPr="001A6BDE" w:rsidRDefault="0055199E" w:rsidP="0055199E">
      <w:pPr>
        <w:spacing w:after="0" w:line="240" w:lineRule="auto"/>
        <w:jc w:val="center"/>
        <w:rPr>
          <w:rFonts w:ascii="Times New Roman" w:eastAsia="Times New Roman" w:hAnsi="Times New Roman" w:cs="Times New Roman"/>
          <w:b/>
          <w:sz w:val="28"/>
          <w:szCs w:val="24"/>
          <w:lang w:val="uk-UA" w:eastAsia="ru-RU"/>
        </w:rPr>
      </w:pPr>
    </w:p>
    <w:p w:rsidR="0055199E" w:rsidRPr="001A6BDE" w:rsidRDefault="0055199E" w:rsidP="0055199E">
      <w:pPr>
        <w:spacing w:after="0" w:line="240" w:lineRule="auto"/>
        <w:jc w:val="center"/>
        <w:rPr>
          <w:rFonts w:ascii="Times New Roman" w:eastAsia="Times New Roman" w:hAnsi="Times New Roman" w:cs="Times New Roman"/>
          <w:b/>
          <w:sz w:val="28"/>
          <w:szCs w:val="24"/>
          <w:lang w:val="uk-UA" w:eastAsia="ru-RU"/>
        </w:rPr>
      </w:pPr>
    </w:p>
    <w:p w:rsidR="0055199E" w:rsidRPr="001A6BDE" w:rsidRDefault="0055199E" w:rsidP="0055199E">
      <w:pPr>
        <w:spacing w:after="0" w:line="240" w:lineRule="auto"/>
        <w:jc w:val="center"/>
        <w:rPr>
          <w:rFonts w:ascii="Times New Roman" w:eastAsia="Times New Roman" w:hAnsi="Times New Roman" w:cs="Times New Roman"/>
          <w:b/>
          <w:sz w:val="28"/>
          <w:szCs w:val="24"/>
          <w:lang w:val="uk-UA" w:eastAsia="ru-RU"/>
        </w:rPr>
      </w:pPr>
    </w:p>
    <w:p w:rsidR="0055199E" w:rsidRPr="001A6BDE" w:rsidRDefault="0055199E" w:rsidP="0055199E">
      <w:pPr>
        <w:spacing w:after="0" w:line="240" w:lineRule="auto"/>
        <w:jc w:val="center"/>
        <w:rPr>
          <w:rFonts w:ascii="Times New Roman" w:eastAsia="Times New Roman" w:hAnsi="Times New Roman" w:cs="Times New Roman"/>
          <w:b/>
          <w:sz w:val="28"/>
          <w:szCs w:val="24"/>
          <w:lang w:val="uk-UA" w:eastAsia="ru-RU"/>
        </w:rPr>
      </w:pPr>
    </w:p>
    <w:p w:rsidR="0055199E" w:rsidRPr="001A6BDE" w:rsidRDefault="0055199E" w:rsidP="0055199E">
      <w:pPr>
        <w:spacing w:after="0" w:line="240" w:lineRule="auto"/>
        <w:jc w:val="center"/>
        <w:rPr>
          <w:rFonts w:ascii="Times New Roman" w:eastAsia="Times New Roman" w:hAnsi="Times New Roman" w:cs="Times New Roman"/>
          <w:b/>
          <w:sz w:val="28"/>
          <w:szCs w:val="24"/>
          <w:lang w:val="uk-UA" w:eastAsia="ru-RU"/>
        </w:rPr>
      </w:pPr>
    </w:p>
    <w:p w:rsidR="0055199E" w:rsidRPr="001A6BDE" w:rsidRDefault="0055199E" w:rsidP="0055199E">
      <w:pPr>
        <w:spacing w:after="0" w:line="240" w:lineRule="auto"/>
        <w:jc w:val="center"/>
        <w:rPr>
          <w:rFonts w:ascii="Times New Roman" w:eastAsia="Times New Roman" w:hAnsi="Times New Roman" w:cs="Times New Roman"/>
          <w:b/>
          <w:sz w:val="28"/>
          <w:szCs w:val="24"/>
          <w:lang w:val="uk-UA" w:eastAsia="ru-RU"/>
        </w:rPr>
      </w:pPr>
    </w:p>
    <w:p w:rsidR="0055199E" w:rsidRPr="001A6BDE" w:rsidRDefault="0055199E" w:rsidP="0055199E">
      <w:pPr>
        <w:spacing w:after="0" w:line="240" w:lineRule="auto"/>
        <w:jc w:val="center"/>
        <w:rPr>
          <w:rFonts w:ascii="Times New Roman" w:eastAsia="Times New Roman" w:hAnsi="Times New Roman" w:cs="Times New Roman"/>
          <w:b/>
          <w:sz w:val="28"/>
          <w:szCs w:val="24"/>
          <w:lang w:val="uk-UA" w:eastAsia="ru-RU"/>
        </w:rPr>
      </w:pPr>
    </w:p>
    <w:p w:rsidR="0055199E" w:rsidRPr="001A6BDE" w:rsidRDefault="0055199E" w:rsidP="0055199E">
      <w:pPr>
        <w:spacing w:after="0" w:line="240" w:lineRule="auto"/>
        <w:jc w:val="center"/>
        <w:rPr>
          <w:rFonts w:ascii="Times New Roman" w:eastAsia="Times New Roman" w:hAnsi="Times New Roman" w:cs="Times New Roman"/>
          <w:b/>
          <w:sz w:val="28"/>
          <w:szCs w:val="24"/>
          <w:lang w:val="uk-UA" w:eastAsia="ru-RU"/>
        </w:rPr>
      </w:pPr>
    </w:p>
    <w:p w:rsidR="0055199E" w:rsidRPr="001A6BDE" w:rsidRDefault="0055199E" w:rsidP="0055199E">
      <w:pPr>
        <w:spacing w:after="0" w:line="240" w:lineRule="auto"/>
        <w:jc w:val="center"/>
        <w:rPr>
          <w:rFonts w:ascii="Times New Roman" w:eastAsia="Times New Roman" w:hAnsi="Times New Roman" w:cs="Times New Roman"/>
          <w:b/>
          <w:sz w:val="36"/>
          <w:szCs w:val="36"/>
          <w:lang w:val="uk-UA" w:eastAsia="ru-RU"/>
        </w:rPr>
      </w:pPr>
    </w:p>
    <w:p w:rsidR="0055199E" w:rsidRPr="001A6BDE" w:rsidRDefault="0055199E" w:rsidP="0055199E">
      <w:pPr>
        <w:spacing w:after="0" w:line="240" w:lineRule="auto"/>
        <w:jc w:val="center"/>
        <w:rPr>
          <w:rFonts w:ascii="Times New Roman" w:eastAsia="Times New Roman" w:hAnsi="Times New Roman" w:cs="Times New Roman"/>
          <w:b/>
          <w:sz w:val="48"/>
          <w:szCs w:val="48"/>
          <w:lang w:val="uk-UA" w:eastAsia="ru-RU"/>
        </w:rPr>
      </w:pPr>
      <w:r w:rsidRPr="001A6BDE">
        <w:rPr>
          <w:rFonts w:ascii="Times New Roman" w:eastAsia="Times New Roman" w:hAnsi="Times New Roman" w:cs="Times New Roman"/>
          <w:b/>
          <w:sz w:val="48"/>
          <w:szCs w:val="48"/>
          <w:lang w:val="uk-UA" w:eastAsia="ru-RU"/>
        </w:rPr>
        <w:t>МАТЕРІАЛИ</w:t>
      </w:r>
    </w:p>
    <w:p w:rsidR="0055199E" w:rsidRPr="001A6BDE" w:rsidRDefault="0055199E" w:rsidP="0055199E">
      <w:pPr>
        <w:spacing w:after="0" w:line="240" w:lineRule="auto"/>
        <w:jc w:val="center"/>
        <w:rPr>
          <w:rFonts w:ascii="Times New Roman" w:eastAsia="Times New Roman" w:hAnsi="Times New Roman" w:cs="Times New Roman"/>
          <w:b/>
          <w:sz w:val="48"/>
          <w:szCs w:val="48"/>
          <w:lang w:val="uk-UA" w:eastAsia="ru-RU"/>
        </w:rPr>
      </w:pPr>
      <w:r>
        <w:rPr>
          <w:rFonts w:ascii="Times New Roman" w:eastAsia="Times New Roman" w:hAnsi="Times New Roman" w:cs="Times New Roman"/>
          <w:b/>
          <w:sz w:val="48"/>
          <w:szCs w:val="48"/>
          <w:lang w:val="uk-UA" w:eastAsia="ru-RU"/>
        </w:rPr>
        <w:t xml:space="preserve">ЩОРІЧНОЇ </w:t>
      </w:r>
      <w:r w:rsidRPr="001A6BDE">
        <w:rPr>
          <w:rFonts w:ascii="Times New Roman" w:eastAsia="Times New Roman" w:hAnsi="Times New Roman" w:cs="Times New Roman"/>
          <w:b/>
          <w:sz w:val="48"/>
          <w:szCs w:val="48"/>
          <w:lang w:val="uk-UA" w:eastAsia="ru-RU"/>
        </w:rPr>
        <w:t>СТУДЕНТСЬКОЇ НАУКОВОЇ</w:t>
      </w:r>
      <w:r>
        <w:rPr>
          <w:rFonts w:ascii="Times New Roman" w:eastAsia="Times New Roman" w:hAnsi="Times New Roman" w:cs="Times New Roman"/>
          <w:b/>
          <w:sz w:val="48"/>
          <w:szCs w:val="48"/>
          <w:lang w:val="uk-UA" w:eastAsia="ru-RU"/>
        </w:rPr>
        <w:t xml:space="preserve"> </w:t>
      </w:r>
      <w:r w:rsidRPr="001A6BDE">
        <w:rPr>
          <w:rFonts w:ascii="Times New Roman" w:eastAsia="Times New Roman" w:hAnsi="Times New Roman" w:cs="Times New Roman"/>
          <w:b/>
          <w:sz w:val="48"/>
          <w:szCs w:val="48"/>
          <w:lang w:val="uk-UA" w:eastAsia="ru-RU"/>
        </w:rPr>
        <w:t>КОНФЕРЕНЦІЇ</w:t>
      </w:r>
    </w:p>
    <w:p w:rsidR="0055199E" w:rsidRPr="001A6BDE" w:rsidRDefault="0055199E" w:rsidP="0055199E">
      <w:pPr>
        <w:spacing w:after="0" w:line="240" w:lineRule="auto"/>
        <w:jc w:val="center"/>
        <w:rPr>
          <w:rFonts w:ascii="Times New Roman" w:eastAsia="Times New Roman" w:hAnsi="Times New Roman" w:cs="Times New Roman"/>
          <w:b/>
          <w:sz w:val="48"/>
          <w:szCs w:val="48"/>
          <w:lang w:val="uk-UA" w:eastAsia="ru-RU"/>
        </w:rPr>
      </w:pPr>
    </w:p>
    <w:p w:rsidR="0055199E" w:rsidRPr="001A6BDE" w:rsidRDefault="0055199E" w:rsidP="0055199E">
      <w:pPr>
        <w:spacing w:after="0" w:line="240" w:lineRule="auto"/>
        <w:jc w:val="center"/>
        <w:rPr>
          <w:rFonts w:ascii="Times New Roman" w:eastAsia="Times New Roman" w:hAnsi="Times New Roman" w:cs="Times New Roman"/>
          <w:b/>
          <w:sz w:val="48"/>
          <w:szCs w:val="48"/>
          <w:lang w:val="uk-UA" w:eastAsia="ru-RU"/>
        </w:rPr>
      </w:pPr>
    </w:p>
    <w:p w:rsidR="0055199E" w:rsidRPr="001A6BDE" w:rsidRDefault="0055199E" w:rsidP="0055199E">
      <w:pPr>
        <w:spacing w:after="0" w:line="240" w:lineRule="auto"/>
        <w:jc w:val="center"/>
        <w:rPr>
          <w:rFonts w:ascii="Times New Roman" w:eastAsia="Times New Roman" w:hAnsi="Times New Roman" w:cs="Times New Roman"/>
          <w:b/>
          <w:sz w:val="28"/>
          <w:szCs w:val="24"/>
          <w:lang w:val="uk-UA" w:eastAsia="ru-RU"/>
        </w:rPr>
      </w:pPr>
    </w:p>
    <w:p w:rsidR="0055199E" w:rsidRPr="001A6BDE" w:rsidRDefault="0055199E" w:rsidP="0055199E">
      <w:pPr>
        <w:spacing w:after="0" w:line="240" w:lineRule="auto"/>
        <w:jc w:val="center"/>
        <w:rPr>
          <w:rFonts w:ascii="Times New Roman" w:eastAsia="Times New Roman" w:hAnsi="Times New Roman" w:cs="Times New Roman"/>
          <w:b/>
          <w:sz w:val="28"/>
          <w:szCs w:val="24"/>
          <w:lang w:val="uk-UA" w:eastAsia="ru-RU"/>
        </w:rPr>
      </w:pPr>
    </w:p>
    <w:p w:rsidR="0055199E" w:rsidRPr="001A6BDE" w:rsidRDefault="0055199E" w:rsidP="0055199E">
      <w:pPr>
        <w:spacing w:after="0" w:line="240" w:lineRule="auto"/>
        <w:jc w:val="center"/>
        <w:rPr>
          <w:rFonts w:ascii="Times New Roman" w:eastAsia="Times New Roman" w:hAnsi="Times New Roman" w:cs="Times New Roman"/>
          <w:sz w:val="44"/>
          <w:szCs w:val="44"/>
          <w:lang w:val="uk-UA" w:eastAsia="ru-RU"/>
        </w:rPr>
      </w:pPr>
      <w:r w:rsidRPr="001A6BDE">
        <w:rPr>
          <w:rFonts w:ascii="Times New Roman" w:eastAsia="Times New Roman" w:hAnsi="Times New Roman" w:cs="Times New Roman"/>
          <w:sz w:val="44"/>
          <w:szCs w:val="44"/>
          <w:lang w:val="uk-UA" w:eastAsia="ru-RU"/>
        </w:rPr>
        <w:t xml:space="preserve">6 листопада 2019 року </w:t>
      </w:r>
    </w:p>
    <w:p w:rsidR="0055199E" w:rsidRPr="001A6BDE" w:rsidRDefault="0055199E" w:rsidP="0055199E">
      <w:pPr>
        <w:spacing w:after="0" w:line="240" w:lineRule="auto"/>
        <w:jc w:val="center"/>
        <w:rPr>
          <w:rFonts w:ascii="Times New Roman" w:eastAsia="Times New Roman" w:hAnsi="Times New Roman" w:cs="Times New Roman"/>
          <w:sz w:val="28"/>
          <w:szCs w:val="28"/>
          <w:lang w:val="uk-UA" w:eastAsia="ru-RU"/>
        </w:rPr>
      </w:pPr>
    </w:p>
    <w:p w:rsidR="0055199E" w:rsidRPr="001A6BDE" w:rsidRDefault="0055199E" w:rsidP="0055199E">
      <w:pPr>
        <w:spacing w:after="0" w:line="240" w:lineRule="auto"/>
        <w:jc w:val="center"/>
        <w:rPr>
          <w:rFonts w:ascii="Times New Roman" w:eastAsia="Times New Roman" w:hAnsi="Times New Roman" w:cs="Times New Roman"/>
          <w:sz w:val="28"/>
          <w:szCs w:val="28"/>
          <w:lang w:val="uk-UA" w:eastAsia="ru-RU"/>
        </w:rPr>
      </w:pPr>
    </w:p>
    <w:p w:rsidR="0055199E" w:rsidRPr="001A6BDE" w:rsidRDefault="0055199E" w:rsidP="0055199E">
      <w:pPr>
        <w:spacing w:after="0" w:line="240" w:lineRule="auto"/>
        <w:jc w:val="center"/>
        <w:rPr>
          <w:rFonts w:ascii="Times New Roman" w:eastAsia="Times New Roman" w:hAnsi="Times New Roman" w:cs="Times New Roman"/>
          <w:sz w:val="28"/>
          <w:szCs w:val="28"/>
          <w:lang w:val="uk-UA" w:eastAsia="ru-RU"/>
        </w:rPr>
      </w:pPr>
    </w:p>
    <w:p w:rsidR="0055199E" w:rsidRPr="001A6BDE" w:rsidRDefault="0055199E" w:rsidP="0055199E">
      <w:pPr>
        <w:spacing w:after="0" w:line="240" w:lineRule="auto"/>
        <w:jc w:val="center"/>
        <w:rPr>
          <w:rFonts w:ascii="Times New Roman" w:eastAsia="Times New Roman" w:hAnsi="Times New Roman" w:cs="Times New Roman"/>
          <w:sz w:val="28"/>
          <w:szCs w:val="28"/>
          <w:lang w:val="uk-UA" w:eastAsia="ru-RU"/>
        </w:rPr>
      </w:pPr>
    </w:p>
    <w:p w:rsidR="0055199E" w:rsidRPr="001A6BDE" w:rsidRDefault="0055199E" w:rsidP="0055199E">
      <w:pPr>
        <w:spacing w:after="0" w:line="240" w:lineRule="auto"/>
        <w:jc w:val="center"/>
        <w:rPr>
          <w:rFonts w:ascii="Times New Roman" w:eastAsia="Times New Roman" w:hAnsi="Times New Roman" w:cs="Times New Roman"/>
          <w:sz w:val="28"/>
          <w:szCs w:val="28"/>
          <w:lang w:val="uk-UA" w:eastAsia="ru-RU"/>
        </w:rPr>
      </w:pPr>
    </w:p>
    <w:p w:rsidR="0055199E" w:rsidRPr="001A6BDE" w:rsidRDefault="0055199E" w:rsidP="0055199E">
      <w:pPr>
        <w:spacing w:after="0" w:line="240" w:lineRule="auto"/>
        <w:jc w:val="center"/>
        <w:rPr>
          <w:rFonts w:ascii="Times New Roman" w:eastAsia="Times New Roman" w:hAnsi="Times New Roman" w:cs="Times New Roman"/>
          <w:sz w:val="28"/>
          <w:szCs w:val="28"/>
          <w:lang w:val="uk-UA" w:eastAsia="ru-RU"/>
        </w:rPr>
      </w:pPr>
    </w:p>
    <w:p w:rsidR="0055199E" w:rsidRPr="001A6BDE" w:rsidRDefault="0055199E" w:rsidP="0055199E">
      <w:pPr>
        <w:spacing w:after="0" w:line="240" w:lineRule="auto"/>
        <w:jc w:val="center"/>
        <w:rPr>
          <w:rFonts w:ascii="Times New Roman" w:eastAsia="Times New Roman" w:hAnsi="Times New Roman" w:cs="Times New Roman"/>
          <w:sz w:val="28"/>
          <w:szCs w:val="28"/>
          <w:lang w:val="uk-UA" w:eastAsia="ru-RU"/>
        </w:rPr>
      </w:pPr>
    </w:p>
    <w:p w:rsidR="0055199E" w:rsidRPr="001A6BDE" w:rsidRDefault="0055199E" w:rsidP="0055199E">
      <w:pPr>
        <w:spacing w:after="0" w:line="240" w:lineRule="auto"/>
        <w:jc w:val="center"/>
        <w:rPr>
          <w:rFonts w:ascii="Times New Roman" w:eastAsia="Times New Roman" w:hAnsi="Times New Roman" w:cs="Times New Roman"/>
          <w:b/>
          <w:sz w:val="32"/>
          <w:szCs w:val="32"/>
          <w:lang w:val="uk-UA" w:eastAsia="ru-RU"/>
        </w:rPr>
      </w:pPr>
      <w:r w:rsidRPr="001A6BDE">
        <w:rPr>
          <w:rFonts w:ascii="Times New Roman" w:eastAsia="Times New Roman" w:hAnsi="Times New Roman" w:cs="Times New Roman"/>
          <w:sz w:val="40"/>
          <w:szCs w:val="40"/>
          <w:lang w:val="uk-UA" w:eastAsia="ru-RU"/>
        </w:rPr>
        <w:t>Полтава 2019</w:t>
      </w:r>
      <w:r w:rsidRPr="001A6BDE">
        <w:rPr>
          <w:rFonts w:ascii="Times New Roman" w:eastAsia="Times New Roman" w:hAnsi="Times New Roman" w:cs="Times New Roman"/>
          <w:b/>
          <w:sz w:val="32"/>
          <w:szCs w:val="32"/>
          <w:lang w:val="uk-UA" w:eastAsia="ru-RU"/>
        </w:rPr>
        <w:br w:type="page"/>
      </w:r>
    </w:p>
    <w:p w:rsidR="0055199E" w:rsidRPr="00BE2DD7" w:rsidRDefault="0055199E" w:rsidP="0055199E">
      <w:pPr>
        <w:spacing w:after="0" w:line="240" w:lineRule="auto"/>
        <w:ind w:firstLine="709"/>
        <w:jc w:val="center"/>
        <w:rPr>
          <w:rFonts w:ascii="Times New Roman" w:eastAsia="Times New Roman" w:hAnsi="Times New Roman" w:cs="Times New Roman"/>
          <w:b/>
          <w:sz w:val="32"/>
          <w:szCs w:val="32"/>
          <w:lang w:val="uk-UA" w:eastAsia="ru-RU"/>
        </w:rPr>
      </w:pPr>
      <w:r w:rsidRPr="00BE2DD7">
        <w:rPr>
          <w:rFonts w:ascii="Times New Roman" w:eastAsia="Times New Roman" w:hAnsi="Times New Roman" w:cs="Times New Roman"/>
          <w:b/>
          <w:sz w:val="32"/>
          <w:szCs w:val="32"/>
          <w:lang w:val="uk-UA" w:eastAsia="ru-RU"/>
        </w:rPr>
        <w:lastRenderedPageBreak/>
        <w:t xml:space="preserve">Редакційна колегія: </w:t>
      </w:r>
    </w:p>
    <w:p w:rsidR="0055199E" w:rsidRPr="00BE2DD7" w:rsidRDefault="0055199E" w:rsidP="0055199E">
      <w:pPr>
        <w:spacing w:after="0" w:line="240" w:lineRule="auto"/>
        <w:ind w:firstLine="709"/>
        <w:jc w:val="center"/>
        <w:rPr>
          <w:rFonts w:ascii="Times New Roman" w:eastAsia="Times New Roman" w:hAnsi="Times New Roman" w:cs="Times New Roman"/>
          <w:b/>
          <w:sz w:val="28"/>
          <w:szCs w:val="24"/>
          <w:lang w:val="uk-UA" w:eastAsia="ru-RU"/>
        </w:rPr>
      </w:pPr>
    </w:p>
    <w:tbl>
      <w:tblPr>
        <w:tblStyle w:val="a3"/>
        <w:tblW w:w="97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739"/>
      </w:tblGrid>
      <w:tr w:rsidR="0055199E" w:rsidRPr="00BE2DD7" w:rsidTr="008C100D">
        <w:tc>
          <w:tcPr>
            <w:tcW w:w="3969" w:type="dxa"/>
          </w:tcPr>
          <w:p w:rsidR="0055199E" w:rsidRPr="00BE2DD7" w:rsidRDefault="0055199E" w:rsidP="008C100D">
            <w:pPr>
              <w:spacing w:line="240" w:lineRule="auto"/>
              <w:jc w:val="both"/>
              <w:rPr>
                <w:rFonts w:ascii="Times New Roman" w:hAnsi="Times New Roman" w:cs="Times New Roman"/>
                <w:b/>
                <w:sz w:val="28"/>
                <w:lang w:val="uk-UA" w:eastAsia="en-US"/>
              </w:rPr>
            </w:pPr>
            <w:r w:rsidRPr="00BE2DD7">
              <w:rPr>
                <w:rFonts w:ascii="Times New Roman" w:hAnsi="Times New Roman" w:cs="Times New Roman"/>
                <w:b/>
                <w:sz w:val="28"/>
                <w:lang w:val="uk-UA" w:eastAsia="en-US"/>
              </w:rPr>
              <w:t>Галич О. А. –</w:t>
            </w:r>
          </w:p>
        </w:tc>
        <w:tc>
          <w:tcPr>
            <w:tcW w:w="5739" w:type="dxa"/>
          </w:tcPr>
          <w:p w:rsidR="0055199E" w:rsidRPr="00BE2DD7" w:rsidRDefault="0055199E"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к.е.н</w:t>
            </w:r>
            <w:proofErr w:type="spellEnd"/>
            <w:r w:rsidRPr="00BE2DD7">
              <w:rPr>
                <w:rFonts w:ascii="Times New Roman" w:hAnsi="Times New Roman" w:cs="Times New Roman"/>
                <w:sz w:val="28"/>
                <w:lang w:val="uk-UA" w:eastAsia="en-US"/>
              </w:rPr>
              <w:t xml:space="preserve">., доцент, декан факультету </w:t>
            </w:r>
          </w:p>
          <w:p w:rsidR="0055199E" w:rsidRPr="00BE2DD7" w:rsidRDefault="0055199E"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економіки та менеджменту;</w:t>
            </w:r>
          </w:p>
        </w:tc>
      </w:tr>
      <w:tr w:rsidR="0055199E" w:rsidRPr="00BE2DD7" w:rsidTr="008C100D">
        <w:tc>
          <w:tcPr>
            <w:tcW w:w="3969" w:type="dxa"/>
          </w:tcPr>
          <w:p w:rsidR="0055199E" w:rsidRPr="00BE2DD7" w:rsidRDefault="0055199E" w:rsidP="008C100D">
            <w:pPr>
              <w:spacing w:line="240" w:lineRule="auto"/>
              <w:jc w:val="both"/>
              <w:rPr>
                <w:rFonts w:ascii="Times New Roman" w:hAnsi="Times New Roman" w:cs="Times New Roman"/>
                <w:b/>
                <w:sz w:val="28"/>
                <w:lang w:val="uk-UA" w:eastAsia="en-US"/>
              </w:rPr>
            </w:pPr>
            <w:r w:rsidRPr="00BE2DD7">
              <w:rPr>
                <w:rFonts w:ascii="Times New Roman" w:hAnsi="Times New Roman" w:cs="Times New Roman"/>
                <w:b/>
                <w:sz w:val="28"/>
                <w:lang w:val="uk-UA" w:eastAsia="en-US"/>
              </w:rPr>
              <w:t>Воронько-Невіднича Т. В. –</w:t>
            </w:r>
          </w:p>
        </w:tc>
        <w:tc>
          <w:tcPr>
            <w:tcW w:w="5739" w:type="dxa"/>
          </w:tcPr>
          <w:p w:rsidR="0055199E" w:rsidRPr="00BE2DD7" w:rsidRDefault="0055199E"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к.е.н</w:t>
            </w:r>
            <w:proofErr w:type="spellEnd"/>
            <w:r w:rsidRPr="00BE2DD7">
              <w:rPr>
                <w:rFonts w:ascii="Times New Roman" w:hAnsi="Times New Roman" w:cs="Times New Roman"/>
                <w:sz w:val="28"/>
                <w:lang w:val="uk-UA" w:eastAsia="en-US"/>
              </w:rPr>
              <w:t xml:space="preserve">., доцент, заступник декана </w:t>
            </w:r>
          </w:p>
          <w:p w:rsidR="0055199E" w:rsidRPr="00BE2DD7" w:rsidRDefault="0055199E"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факультету економіки та менеджменту;</w:t>
            </w:r>
          </w:p>
        </w:tc>
      </w:tr>
      <w:tr w:rsidR="0055199E" w:rsidRPr="00BE2DD7" w:rsidTr="008C100D">
        <w:tc>
          <w:tcPr>
            <w:tcW w:w="3969" w:type="dxa"/>
          </w:tcPr>
          <w:p w:rsidR="0055199E" w:rsidRPr="00BE2DD7" w:rsidRDefault="0055199E" w:rsidP="008C100D">
            <w:pPr>
              <w:spacing w:line="240" w:lineRule="auto"/>
              <w:jc w:val="both"/>
              <w:rPr>
                <w:rFonts w:ascii="Times New Roman" w:hAnsi="Times New Roman" w:cs="Times New Roman"/>
                <w:b/>
                <w:sz w:val="28"/>
                <w:highlight w:val="yellow"/>
                <w:lang w:val="uk-UA" w:eastAsia="en-US"/>
              </w:rPr>
            </w:pPr>
            <w:r w:rsidRPr="00BE2DD7">
              <w:rPr>
                <w:rFonts w:ascii="Times New Roman" w:hAnsi="Times New Roman" w:cs="Times New Roman"/>
                <w:b/>
                <w:sz w:val="28"/>
                <w:lang w:val="uk-UA" w:eastAsia="en-US"/>
              </w:rPr>
              <w:t>Загребельна І. Л. –</w:t>
            </w:r>
          </w:p>
        </w:tc>
        <w:tc>
          <w:tcPr>
            <w:tcW w:w="5739" w:type="dxa"/>
          </w:tcPr>
          <w:p w:rsidR="0055199E" w:rsidRPr="00BE2DD7" w:rsidRDefault="0055199E"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к.е.н</w:t>
            </w:r>
            <w:proofErr w:type="spellEnd"/>
            <w:r w:rsidRPr="00BE2DD7">
              <w:rPr>
                <w:rFonts w:ascii="Times New Roman" w:hAnsi="Times New Roman" w:cs="Times New Roman"/>
                <w:sz w:val="28"/>
                <w:lang w:val="uk-UA" w:eastAsia="en-US"/>
              </w:rPr>
              <w:t xml:space="preserve">., заступник декана </w:t>
            </w:r>
          </w:p>
          <w:p w:rsidR="0055199E" w:rsidRPr="00BE2DD7" w:rsidRDefault="0055199E"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факультету економіки та менеджменту</w:t>
            </w:r>
          </w:p>
        </w:tc>
      </w:tr>
      <w:tr w:rsidR="0055199E" w:rsidRPr="00BE2DD7" w:rsidTr="008C100D">
        <w:tc>
          <w:tcPr>
            <w:tcW w:w="3969" w:type="dxa"/>
          </w:tcPr>
          <w:p w:rsidR="0055199E" w:rsidRPr="00BE2DD7" w:rsidRDefault="0055199E" w:rsidP="008C100D">
            <w:pPr>
              <w:spacing w:line="240" w:lineRule="auto"/>
              <w:jc w:val="both"/>
              <w:rPr>
                <w:rFonts w:ascii="Times New Roman" w:hAnsi="Times New Roman" w:cs="Times New Roman"/>
                <w:b/>
                <w:sz w:val="28"/>
                <w:lang w:val="uk-UA" w:eastAsia="en-US"/>
              </w:rPr>
            </w:pPr>
            <w:r w:rsidRPr="00BE2DD7">
              <w:rPr>
                <w:rFonts w:ascii="Times New Roman" w:hAnsi="Times New Roman" w:cs="Times New Roman"/>
                <w:b/>
                <w:sz w:val="28"/>
                <w:lang w:val="uk-UA" w:eastAsia="en-US"/>
              </w:rPr>
              <w:t xml:space="preserve">Світлична А. В. – </w:t>
            </w:r>
          </w:p>
        </w:tc>
        <w:tc>
          <w:tcPr>
            <w:tcW w:w="5739" w:type="dxa"/>
          </w:tcPr>
          <w:p w:rsidR="0055199E" w:rsidRPr="00BE2DD7" w:rsidRDefault="0055199E"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к.е.н</w:t>
            </w:r>
            <w:proofErr w:type="spellEnd"/>
            <w:r w:rsidRPr="00BE2DD7">
              <w:rPr>
                <w:rFonts w:ascii="Times New Roman" w:hAnsi="Times New Roman" w:cs="Times New Roman"/>
                <w:sz w:val="28"/>
                <w:lang w:val="uk-UA" w:eastAsia="en-US"/>
              </w:rPr>
              <w:t xml:space="preserve">., доцент, заступник декана </w:t>
            </w:r>
          </w:p>
          <w:p w:rsidR="0055199E" w:rsidRPr="00BE2DD7" w:rsidRDefault="0055199E"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факультету економіки та менеджменту;</w:t>
            </w:r>
          </w:p>
        </w:tc>
      </w:tr>
      <w:tr w:rsidR="0055199E" w:rsidRPr="00BE2DD7" w:rsidTr="008C100D">
        <w:tc>
          <w:tcPr>
            <w:tcW w:w="3969" w:type="dxa"/>
          </w:tcPr>
          <w:p w:rsidR="0055199E" w:rsidRPr="00BE2DD7" w:rsidRDefault="0055199E" w:rsidP="008C100D">
            <w:pPr>
              <w:spacing w:line="240" w:lineRule="auto"/>
              <w:jc w:val="both"/>
              <w:rPr>
                <w:rFonts w:ascii="Times New Roman" w:hAnsi="Times New Roman" w:cs="Times New Roman"/>
                <w:b/>
                <w:sz w:val="28"/>
                <w:lang w:val="uk-UA" w:eastAsia="en-US"/>
              </w:rPr>
            </w:pPr>
            <w:r w:rsidRPr="00BE2DD7">
              <w:rPr>
                <w:rFonts w:ascii="Times New Roman" w:hAnsi="Times New Roman" w:cs="Times New Roman"/>
                <w:b/>
                <w:sz w:val="28"/>
                <w:lang w:val="uk-UA" w:eastAsia="en-US"/>
              </w:rPr>
              <w:t>Лозинська Т. М. –</w:t>
            </w:r>
          </w:p>
        </w:tc>
        <w:tc>
          <w:tcPr>
            <w:tcW w:w="5739" w:type="dxa"/>
          </w:tcPr>
          <w:p w:rsidR="0055199E" w:rsidRPr="00BE2DD7" w:rsidRDefault="0055199E"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д.держ.упр</w:t>
            </w:r>
            <w:proofErr w:type="spellEnd"/>
            <w:r w:rsidRPr="00BE2DD7">
              <w:rPr>
                <w:rFonts w:ascii="Times New Roman" w:hAnsi="Times New Roman" w:cs="Times New Roman"/>
                <w:sz w:val="28"/>
                <w:lang w:val="uk-UA" w:eastAsia="en-US"/>
              </w:rPr>
              <w:t xml:space="preserve">., професор, завідувач, </w:t>
            </w:r>
          </w:p>
          <w:p w:rsidR="0055199E" w:rsidRPr="00BE2DD7" w:rsidRDefault="0055199E"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 xml:space="preserve">професор кафедри публічного управління </w:t>
            </w:r>
          </w:p>
          <w:p w:rsidR="0055199E" w:rsidRPr="00BE2DD7" w:rsidRDefault="0055199E"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та адміністрування;</w:t>
            </w:r>
          </w:p>
        </w:tc>
      </w:tr>
      <w:tr w:rsidR="0055199E" w:rsidRPr="00BE2DD7" w:rsidTr="008C100D">
        <w:tc>
          <w:tcPr>
            <w:tcW w:w="3969" w:type="dxa"/>
          </w:tcPr>
          <w:p w:rsidR="0055199E" w:rsidRPr="00BE2DD7" w:rsidRDefault="0055199E" w:rsidP="008C100D">
            <w:pPr>
              <w:spacing w:line="240" w:lineRule="auto"/>
              <w:jc w:val="both"/>
              <w:rPr>
                <w:rFonts w:ascii="Times New Roman" w:hAnsi="Times New Roman" w:cs="Times New Roman"/>
                <w:b/>
                <w:sz w:val="28"/>
                <w:lang w:val="uk-UA" w:eastAsia="en-US"/>
              </w:rPr>
            </w:pPr>
            <w:r w:rsidRPr="00BE2DD7">
              <w:rPr>
                <w:rFonts w:ascii="Times New Roman" w:hAnsi="Times New Roman" w:cs="Times New Roman"/>
                <w:b/>
                <w:sz w:val="28"/>
                <w:lang w:val="uk-UA" w:eastAsia="en-US"/>
              </w:rPr>
              <w:t>Макаренко П. М. –</w:t>
            </w:r>
          </w:p>
        </w:tc>
        <w:tc>
          <w:tcPr>
            <w:tcW w:w="5739" w:type="dxa"/>
          </w:tcPr>
          <w:p w:rsidR="0055199E" w:rsidRPr="00BE2DD7" w:rsidRDefault="0055199E"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д.е.н</w:t>
            </w:r>
            <w:proofErr w:type="spellEnd"/>
            <w:r w:rsidRPr="00BE2DD7">
              <w:rPr>
                <w:rFonts w:ascii="Times New Roman" w:hAnsi="Times New Roman" w:cs="Times New Roman"/>
                <w:sz w:val="28"/>
                <w:lang w:val="uk-UA" w:eastAsia="en-US"/>
              </w:rPr>
              <w:t xml:space="preserve">., професор, завідувач, професор </w:t>
            </w:r>
          </w:p>
          <w:p w:rsidR="0055199E" w:rsidRPr="00BE2DD7" w:rsidRDefault="0055199E"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кафедри економіки та міжнародних економічних відносин;</w:t>
            </w:r>
          </w:p>
        </w:tc>
      </w:tr>
      <w:tr w:rsidR="0055199E" w:rsidRPr="00BE2DD7" w:rsidTr="008C100D">
        <w:tc>
          <w:tcPr>
            <w:tcW w:w="3969" w:type="dxa"/>
          </w:tcPr>
          <w:p w:rsidR="0055199E" w:rsidRPr="00BE2DD7" w:rsidRDefault="0055199E" w:rsidP="008C100D">
            <w:pPr>
              <w:spacing w:line="240" w:lineRule="auto"/>
              <w:jc w:val="both"/>
              <w:rPr>
                <w:rFonts w:ascii="Times New Roman" w:hAnsi="Times New Roman" w:cs="Times New Roman"/>
                <w:b/>
                <w:sz w:val="28"/>
                <w:lang w:val="uk-UA" w:eastAsia="en-US"/>
              </w:rPr>
            </w:pPr>
            <w:proofErr w:type="spellStart"/>
            <w:r w:rsidRPr="00BE2DD7">
              <w:rPr>
                <w:rFonts w:ascii="Times New Roman" w:hAnsi="Times New Roman" w:cs="Times New Roman"/>
                <w:b/>
                <w:sz w:val="28"/>
                <w:lang w:val="uk-UA" w:eastAsia="en-US"/>
              </w:rPr>
              <w:t>Маркіна</w:t>
            </w:r>
            <w:proofErr w:type="spellEnd"/>
            <w:r w:rsidRPr="00BE2DD7">
              <w:rPr>
                <w:rFonts w:ascii="Times New Roman" w:hAnsi="Times New Roman" w:cs="Times New Roman"/>
                <w:b/>
                <w:sz w:val="28"/>
                <w:lang w:val="uk-UA" w:eastAsia="en-US"/>
              </w:rPr>
              <w:t xml:space="preserve"> І. А. –</w:t>
            </w:r>
          </w:p>
        </w:tc>
        <w:tc>
          <w:tcPr>
            <w:tcW w:w="5739" w:type="dxa"/>
          </w:tcPr>
          <w:p w:rsidR="0055199E" w:rsidRPr="00BE2DD7" w:rsidRDefault="0055199E"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д.е.н</w:t>
            </w:r>
            <w:proofErr w:type="spellEnd"/>
            <w:r w:rsidRPr="00BE2DD7">
              <w:rPr>
                <w:rFonts w:ascii="Times New Roman" w:hAnsi="Times New Roman" w:cs="Times New Roman"/>
                <w:sz w:val="28"/>
                <w:lang w:val="uk-UA" w:eastAsia="en-US"/>
              </w:rPr>
              <w:t xml:space="preserve">., професор, завідувач, професор </w:t>
            </w:r>
          </w:p>
          <w:p w:rsidR="0055199E" w:rsidRPr="00BE2DD7" w:rsidRDefault="0055199E"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кафедри менеджменту;</w:t>
            </w:r>
          </w:p>
        </w:tc>
      </w:tr>
      <w:tr w:rsidR="0055199E" w:rsidRPr="00BE2DD7" w:rsidTr="008C100D">
        <w:tc>
          <w:tcPr>
            <w:tcW w:w="3969" w:type="dxa"/>
          </w:tcPr>
          <w:p w:rsidR="0055199E" w:rsidRPr="00BE2DD7" w:rsidRDefault="0055199E" w:rsidP="008C100D">
            <w:pPr>
              <w:spacing w:line="240" w:lineRule="auto"/>
              <w:jc w:val="both"/>
              <w:rPr>
                <w:rFonts w:ascii="Times New Roman" w:hAnsi="Times New Roman" w:cs="Times New Roman"/>
                <w:b/>
                <w:sz w:val="28"/>
                <w:lang w:val="uk-UA" w:eastAsia="en-US"/>
              </w:rPr>
            </w:pPr>
            <w:proofErr w:type="spellStart"/>
            <w:r w:rsidRPr="00BE2DD7">
              <w:rPr>
                <w:rFonts w:ascii="Times New Roman" w:hAnsi="Times New Roman" w:cs="Times New Roman"/>
                <w:b/>
                <w:sz w:val="28"/>
                <w:lang w:val="uk-UA" w:eastAsia="en-US"/>
              </w:rPr>
              <w:t>Махмудов</w:t>
            </w:r>
            <w:proofErr w:type="spellEnd"/>
            <w:r w:rsidRPr="00BE2DD7">
              <w:rPr>
                <w:rFonts w:ascii="Times New Roman" w:hAnsi="Times New Roman" w:cs="Times New Roman"/>
                <w:b/>
                <w:sz w:val="28"/>
                <w:lang w:val="uk-UA" w:eastAsia="en-US"/>
              </w:rPr>
              <w:t xml:space="preserve"> Х. З. –</w:t>
            </w:r>
          </w:p>
        </w:tc>
        <w:tc>
          <w:tcPr>
            <w:tcW w:w="5739" w:type="dxa"/>
          </w:tcPr>
          <w:p w:rsidR="0055199E" w:rsidRPr="00BE2DD7" w:rsidRDefault="0055199E"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д.е.н</w:t>
            </w:r>
            <w:proofErr w:type="spellEnd"/>
            <w:r w:rsidRPr="00BE2DD7">
              <w:rPr>
                <w:rFonts w:ascii="Times New Roman" w:hAnsi="Times New Roman" w:cs="Times New Roman"/>
                <w:sz w:val="28"/>
                <w:lang w:val="uk-UA" w:eastAsia="en-US"/>
              </w:rPr>
              <w:t xml:space="preserve">., професор, завідувач, професор </w:t>
            </w:r>
          </w:p>
          <w:p w:rsidR="0055199E" w:rsidRPr="00BE2DD7" w:rsidRDefault="0055199E"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кафедри підприємництва і права;</w:t>
            </w:r>
          </w:p>
        </w:tc>
      </w:tr>
      <w:tr w:rsidR="0055199E" w:rsidRPr="00BE2DD7" w:rsidTr="008C100D">
        <w:tc>
          <w:tcPr>
            <w:tcW w:w="3969" w:type="dxa"/>
          </w:tcPr>
          <w:p w:rsidR="0055199E" w:rsidRPr="00BE2DD7" w:rsidRDefault="0055199E" w:rsidP="008C100D">
            <w:pPr>
              <w:spacing w:line="240" w:lineRule="auto"/>
              <w:jc w:val="both"/>
              <w:rPr>
                <w:rFonts w:ascii="Times New Roman" w:hAnsi="Times New Roman" w:cs="Times New Roman"/>
                <w:b/>
                <w:sz w:val="28"/>
                <w:lang w:val="uk-UA" w:eastAsia="en-US"/>
              </w:rPr>
            </w:pPr>
            <w:r w:rsidRPr="00BE2DD7">
              <w:rPr>
                <w:rFonts w:ascii="Times New Roman" w:hAnsi="Times New Roman" w:cs="Times New Roman"/>
                <w:b/>
                <w:sz w:val="28"/>
                <w:lang w:val="uk-UA" w:eastAsia="en-US"/>
              </w:rPr>
              <w:t>Писаренко В. В. –</w:t>
            </w:r>
          </w:p>
        </w:tc>
        <w:tc>
          <w:tcPr>
            <w:tcW w:w="5739" w:type="dxa"/>
          </w:tcPr>
          <w:p w:rsidR="0055199E" w:rsidRPr="00BE2DD7" w:rsidRDefault="0055199E"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д.е.н</w:t>
            </w:r>
            <w:proofErr w:type="spellEnd"/>
            <w:r w:rsidRPr="00BE2DD7">
              <w:rPr>
                <w:rFonts w:ascii="Times New Roman" w:hAnsi="Times New Roman" w:cs="Times New Roman"/>
                <w:sz w:val="28"/>
                <w:lang w:val="uk-UA" w:eastAsia="en-US"/>
              </w:rPr>
              <w:t xml:space="preserve">., професор, завідувач, професор </w:t>
            </w:r>
          </w:p>
          <w:p w:rsidR="0055199E" w:rsidRPr="00BE2DD7" w:rsidRDefault="0055199E"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кафедри маркетингу;</w:t>
            </w:r>
          </w:p>
        </w:tc>
      </w:tr>
      <w:tr w:rsidR="0055199E" w:rsidRPr="00BE2DD7" w:rsidTr="008C100D">
        <w:tc>
          <w:tcPr>
            <w:tcW w:w="3969" w:type="dxa"/>
          </w:tcPr>
          <w:p w:rsidR="0055199E" w:rsidRPr="00BE2DD7" w:rsidRDefault="0055199E" w:rsidP="008C100D">
            <w:pPr>
              <w:spacing w:line="240" w:lineRule="auto"/>
              <w:jc w:val="both"/>
              <w:rPr>
                <w:rFonts w:ascii="Times New Roman" w:hAnsi="Times New Roman" w:cs="Times New Roman"/>
                <w:b/>
                <w:sz w:val="28"/>
                <w:lang w:val="uk-UA" w:eastAsia="en-US"/>
              </w:rPr>
            </w:pPr>
            <w:r w:rsidRPr="00BE2DD7">
              <w:rPr>
                <w:rFonts w:ascii="Times New Roman" w:hAnsi="Times New Roman" w:cs="Times New Roman"/>
                <w:b/>
                <w:sz w:val="28"/>
                <w:lang w:val="uk-UA" w:eastAsia="en-US"/>
              </w:rPr>
              <w:t>Уткін Ю.В. –</w:t>
            </w:r>
          </w:p>
        </w:tc>
        <w:tc>
          <w:tcPr>
            <w:tcW w:w="5739" w:type="dxa"/>
          </w:tcPr>
          <w:p w:rsidR="0055199E" w:rsidRPr="00BE2DD7" w:rsidRDefault="0055199E"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к.т.н</w:t>
            </w:r>
            <w:proofErr w:type="spellEnd"/>
            <w:r w:rsidRPr="00BE2DD7">
              <w:rPr>
                <w:rFonts w:ascii="Times New Roman" w:hAnsi="Times New Roman" w:cs="Times New Roman"/>
                <w:sz w:val="28"/>
                <w:lang w:val="uk-UA" w:eastAsia="en-US"/>
              </w:rPr>
              <w:t xml:space="preserve">., доцент, завідувач, доцент </w:t>
            </w:r>
          </w:p>
          <w:p w:rsidR="0055199E" w:rsidRPr="00BE2DD7" w:rsidRDefault="0055199E"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кафедри інформаційних систем та технологій</w:t>
            </w:r>
          </w:p>
        </w:tc>
      </w:tr>
    </w:tbl>
    <w:p w:rsidR="0055199E" w:rsidRPr="00BE2DD7" w:rsidRDefault="0055199E" w:rsidP="0055199E">
      <w:pPr>
        <w:spacing w:after="0" w:line="240" w:lineRule="auto"/>
        <w:ind w:firstLine="709"/>
        <w:jc w:val="center"/>
        <w:rPr>
          <w:rFonts w:ascii="Times New Roman" w:eastAsia="Times New Roman" w:hAnsi="Times New Roman" w:cs="Times New Roman"/>
          <w:b/>
          <w:sz w:val="28"/>
          <w:szCs w:val="24"/>
          <w:lang w:val="uk-UA" w:eastAsia="ru-RU"/>
        </w:rPr>
      </w:pPr>
    </w:p>
    <w:p w:rsidR="0055199E" w:rsidRPr="00BE2DD7" w:rsidRDefault="0055199E" w:rsidP="0055199E">
      <w:pPr>
        <w:spacing w:after="0" w:line="240" w:lineRule="auto"/>
        <w:ind w:firstLine="709"/>
        <w:jc w:val="both"/>
        <w:rPr>
          <w:rFonts w:ascii="Times New Roman" w:eastAsia="Times New Roman" w:hAnsi="Times New Roman" w:cs="Times New Roman"/>
          <w:b/>
          <w:sz w:val="28"/>
          <w:szCs w:val="24"/>
          <w:lang w:val="uk-UA" w:eastAsia="ru-RU"/>
        </w:rPr>
      </w:pPr>
    </w:p>
    <w:p w:rsidR="0055199E" w:rsidRPr="00BE2DD7" w:rsidRDefault="0055199E" w:rsidP="0055199E">
      <w:pPr>
        <w:spacing w:after="0" w:line="240" w:lineRule="auto"/>
        <w:ind w:firstLine="709"/>
        <w:jc w:val="both"/>
        <w:rPr>
          <w:rFonts w:ascii="Times New Roman" w:eastAsia="Times New Roman" w:hAnsi="Times New Roman" w:cs="Times New Roman"/>
          <w:sz w:val="28"/>
          <w:szCs w:val="24"/>
          <w:lang w:val="uk-UA" w:eastAsia="ru-RU"/>
        </w:rPr>
      </w:pPr>
      <w:r w:rsidRPr="00BE2DD7">
        <w:rPr>
          <w:rFonts w:ascii="Times New Roman" w:eastAsia="Times New Roman" w:hAnsi="Times New Roman" w:cs="Times New Roman"/>
          <w:sz w:val="28"/>
          <w:szCs w:val="24"/>
          <w:lang w:val="uk-UA" w:eastAsia="ru-RU"/>
        </w:rPr>
        <w:t xml:space="preserve">Тези наводяться без змін та редагування. Відповідальність за зміст та редакцію несуть автори та наукові керівники. </w:t>
      </w:r>
    </w:p>
    <w:p w:rsidR="0055199E" w:rsidRPr="00BE2DD7" w:rsidRDefault="0055199E" w:rsidP="0055199E">
      <w:pPr>
        <w:spacing w:after="0" w:line="240" w:lineRule="auto"/>
        <w:ind w:firstLine="709"/>
        <w:jc w:val="both"/>
        <w:rPr>
          <w:rFonts w:ascii="Times New Roman" w:eastAsia="Times New Roman" w:hAnsi="Times New Roman" w:cs="Times New Roman"/>
          <w:sz w:val="28"/>
          <w:szCs w:val="24"/>
          <w:lang w:val="uk-UA" w:eastAsia="ru-RU"/>
        </w:rPr>
      </w:pPr>
      <w:r w:rsidRPr="00BE2DD7">
        <w:rPr>
          <w:rFonts w:ascii="Times New Roman" w:eastAsia="Times New Roman" w:hAnsi="Times New Roman" w:cs="Times New Roman"/>
          <w:sz w:val="28"/>
          <w:szCs w:val="24"/>
          <w:lang w:val="uk-UA" w:eastAsia="ru-RU"/>
        </w:rPr>
        <w:t xml:space="preserve"> </w:t>
      </w:r>
    </w:p>
    <w:p w:rsidR="0055199E" w:rsidRPr="00BE2DD7" w:rsidRDefault="0055199E" w:rsidP="0055199E">
      <w:pPr>
        <w:spacing w:after="0" w:line="240" w:lineRule="auto"/>
        <w:ind w:firstLine="709"/>
        <w:jc w:val="both"/>
        <w:rPr>
          <w:rFonts w:ascii="Times New Roman" w:eastAsia="Times New Roman" w:hAnsi="Times New Roman" w:cs="Times New Roman"/>
          <w:sz w:val="28"/>
          <w:szCs w:val="24"/>
          <w:lang w:val="uk-UA" w:eastAsia="ru-RU"/>
        </w:rPr>
      </w:pPr>
      <w:r w:rsidRPr="00BE2DD7">
        <w:rPr>
          <w:rFonts w:ascii="Times New Roman" w:eastAsia="Times New Roman" w:hAnsi="Times New Roman" w:cs="Times New Roman"/>
          <w:sz w:val="28"/>
          <w:szCs w:val="24"/>
          <w:lang w:val="uk-UA" w:eastAsia="ru-RU"/>
        </w:rPr>
        <w:t xml:space="preserve">Для здобувачів вищої освіти закладів вищої освіти </w:t>
      </w:r>
      <w:r w:rsidRPr="00BE2DD7">
        <w:rPr>
          <w:rFonts w:ascii="Times New Roman" w:eastAsia="Times New Roman" w:hAnsi="Times New Roman" w:cs="Times New Roman"/>
          <w:sz w:val="28"/>
          <w:szCs w:val="24"/>
          <w:lang w:val="en-US" w:eastAsia="ru-RU"/>
        </w:rPr>
        <w:t>I</w:t>
      </w:r>
      <w:r w:rsidRPr="00BE2DD7">
        <w:rPr>
          <w:rFonts w:ascii="Times New Roman" w:eastAsia="Times New Roman" w:hAnsi="Times New Roman" w:cs="Times New Roman"/>
          <w:sz w:val="28"/>
          <w:szCs w:val="24"/>
          <w:lang w:val="uk-UA" w:eastAsia="ru-RU"/>
        </w:rPr>
        <w:t>-</w:t>
      </w:r>
      <w:r w:rsidRPr="00BE2DD7">
        <w:rPr>
          <w:rFonts w:ascii="Times New Roman" w:eastAsia="Times New Roman" w:hAnsi="Times New Roman" w:cs="Times New Roman"/>
          <w:sz w:val="28"/>
          <w:szCs w:val="24"/>
          <w:lang w:val="en-US" w:eastAsia="ru-RU"/>
        </w:rPr>
        <w:t>IV</w:t>
      </w:r>
      <w:r w:rsidRPr="00BE2DD7">
        <w:rPr>
          <w:rFonts w:ascii="Times New Roman" w:eastAsia="Times New Roman" w:hAnsi="Times New Roman" w:cs="Times New Roman"/>
          <w:sz w:val="28"/>
          <w:szCs w:val="24"/>
          <w:lang w:val="uk-UA" w:eastAsia="ru-RU"/>
        </w:rPr>
        <w:t xml:space="preserve"> рівнів акредитації</w:t>
      </w:r>
    </w:p>
    <w:p w:rsidR="0055199E" w:rsidRPr="00BE2DD7" w:rsidRDefault="0055199E" w:rsidP="0055199E">
      <w:pPr>
        <w:spacing w:after="0" w:line="240" w:lineRule="auto"/>
        <w:ind w:firstLine="709"/>
        <w:jc w:val="center"/>
        <w:rPr>
          <w:rFonts w:ascii="Times New Roman" w:eastAsia="Times New Roman" w:hAnsi="Times New Roman" w:cs="Times New Roman"/>
          <w:b/>
          <w:sz w:val="28"/>
          <w:szCs w:val="24"/>
          <w:lang w:val="uk-UA" w:eastAsia="ru-RU"/>
        </w:rPr>
      </w:pPr>
      <w:r w:rsidRPr="00BE2DD7">
        <w:rPr>
          <w:rFonts w:ascii="Times New Roman" w:eastAsia="Times New Roman" w:hAnsi="Times New Roman" w:cs="Times New Roman"/>
          <w:b/>
          <w:sz w:val="28"/>
          <w:szCs w:val="24"/>
          <w:lang w:val="uk-UA" w:eastAsia="ru-RU"/>
        </w:rPr>
        <w:t xml:space="preserve"> </w:t>
      </w:r>
    </w:p>
    <w:p w:rsidR="0055199E" w:rsidRPr="00BE2DD7" w:rsidRDefault="0055199E" w:rsidP="0055199E">
      <w:pPr>
        <w:spacing w:after="0" w:line="240" w:lineRule="auto"/>
        <w:ind w:firstLine="709"/>
        <w:jc w:val="center"/>
        <w:rPr>
          <w:rFonts w:ascii="Times New Roman" w:eastAsia="Times New Roman" w:hAnsi="Times New Roman" w:cs="Times New Roman"/>
          <w:i/>
          <w:sz w:val="28"/>
          <w:szCs w:val="24"/>
          <w:lang w:val="uk-UA" w:eastAsia="ru-RU"/>
        </w:rPr>
      </w:pPr>
      <w:r w:rsidRPr="00BE2DD7">
        <w:rPr>
          <w:rFonts w:ascii="Times New Roman" w:eastAsia="Times New Roman" w:hAnsi="Times New Roman" w:cs="Times New Roman"/>
          <w:i/>
          <w:sz w:val="28"/>
          <w:szCs w:val="24"/>
          <w:lang w:val="uk-UA" w:eastAsia="ru-RU"/>
        </w:rPr>
        <w:t>©</w:t>
      </w:r>
      <w:r w:rsidRPr="00BE2DD7">
        <w:rPr>
          <w:rFonts w:ascii="Times New Roman" w:eastAsia="Times New Roman" w:hAnsi="Times New Roman" w:cs="Times New Roman"/>
          <w:b/>
          <w:sz w:val="28"/>
          <w:szCs w:val="24"/>
          <w:lang w:val="uk-UA" w:eastAsia="ru-RU"/>
        </w:rPr>
        <w:t xml:space="preserve"> </w:t>
      </w:r>
      <w:r w:rsidRPr="00BE2DD7">
        <w:rPr>
          <w:rFonts w:ascii="Times New Roman" w:eastAsia="Times New Roman" w:hAnsi="Times New Roman" w:cs="Times New Roman"/>
          <w:i/>
          <w:sz w:val="28"/>
          <w:szCs w:val="24"/>
          <w:lang w:val="uk-UA" w:eastAsia="ru-RU"/>
        </w:rPr>
        <w:t xml:space="preserve">Полтавська державна аграрна академія (ПДАА) </w:t>
      </w:r>
    </w:p>
    <w:p w:rsidR="0055199E" w:rsidRDefault="0055199E" w:rsidP="0055199E">
      <w:pPr>
        <w:spacing w:after="0" w:line="240" w:lineRule="auto"/>
        <w:ind w:firstLine="709"/>
        <w:jc w:val="center"/>
        <w:rPr>
          <w:rFonts w:ascii="Times New Roman" w:eastAsia="Times New Roman" w:hAnsi="Times New Roman" w:cs="Times New Roman"/>
          <w:i/>
          <w:sz w:val="28"/>
          <w:szCs w:val="24"/>
          <w:lang w:val="uk-UA" w:eastAsia="ru-RU"/>
        </w:rPr>
      </w:pPr>
      <w:r w:rsidRPr="00BE2DD7">
        <w:rPr>
          <w:rFonts w:ascii="Times New Roman" w:eastAsia="Times New Roman" w:hAnsi="Times New Roman" w:cs="Times New Roman"/>
          <w:i/>
          <w:sz w:val="28"/>
          <w:szCs w:val="24"/>
          <w:lang w:val="uk-UA" w:eastAsia="ru-RU"/>
        </w:rPr>
        <w:t>© Факультет економіки та менеджменту</w:t>
      </w:r>
    </w:p>
    <w:p w:rsidR="0055199E" w:rsidRPr="001A6BDE" w:rsidRDefault="0055199E" w:rsidP="0055199E">
      <w:pPr>
        <w:pStyle w:val="1"/>
      </w:pPr>
      <w:r>
        <w:rPr>
          <w:i w:val="0"/>
          <w:szCs w:val="24"/>
        </w:rPr>
        <w:br w:type="page"/>
      </w:r>
      <w:bookmarkStart w:id="0" w:name="_Toc23281268"/>
      <w:r w:rsidRPr="001A6BDE">
        <w:lastRenderedPageBreak/>
        <w:t>Шевченко О.С., здобувач вищої освіти СВО Магістр,</w:t>
      </w:r>
      <w:bookmarkEnd w:id="0"/>
    </w:p>
    <w:p w:rsidR="0055199E" w:rsidRPr="001A6BDE" w:rsidRDefault="0055199E" w:rsidP="0055199E">
      <w:pPr>
        <w:pStyle w:val="1"/>
      </w:pPr>
      <w:bookmarkStart w:id="1" w:name="_Toc23281269"/>
      <w:r w:rsidRPr="001A6BDE">
        <w:t>спеціальність 073 Менеджмент</w:t>
      </w:r>
      <w:bookmarkEnd w:id="1"/>
      <w:r w:rsidRPr="001A6BDE">
        <w:t xml:space="preserve"> </w:t>
      </w:r>
    </w:p>
    <w:p w:rsidR="0055199E" w:rsidRPr="001A6BDE" w:rsidRDefault="0055199E" w:rsidP="0055199E">
      <w:pPr>
        <w:pStyle w:val="1"/>
      </w:pPr>
      <w:bookmarkStart w:id="2" w:name="_Toc23281270"/>
      <w:r w:rsidRPr="001A6BDE">
        <w:t xml:space="preserve">Науковий керівник: </w:t>
      </w:r>
      <w:proofErr w:type="spellStart"/>
      <w:r w:rsidRPr="001A6BDE">
        <w:t>к.е.н</w:t>
      </w:r>
      <w:proofErr w:type="spellEnd"/>
      <w:r>
        <w:t>., доцент Воронько-Невіднича Т.</w:t>
      </w:r>
      <w:r w:rsidRPr="001A6BDE">
        <w:t>В.</w:t>
      </w:r>
      <w:bookmarkEnd w:id="2"/>
    </w:p>
    <w:p w:rsidR="0055199E" w:rsidRPr="001A6BDE" w:rsidRDefault="0055199E" w:rsidP="0055199E">
      <w:pPr>
        <w:pStyle w:val="1"/>
        <w:ind w:firstLine="0"/>
        <w:jc w:val="center"/>
        <w:rPr>
          <w:b/>
          <w:i w:val="0"/>
        </w:rPr>
      </w:pPr>
      <w:bookmarkStart w:id="3" w:name="_Toc23281271"/>
      <w:r w:rsidRPr="001A6BDE">
        <w:rPr>
          <w:b/>
          <w:i w:val="0"/>
        </w:rPr>
        <w:t>ОСОБЛИВОСТІ КОМЕРЦІЙНОЇ ДІЯЛЬНОСТІ ПРИ МАРКЕТИНГОВОМУ ПІДХОДІ</w:t>
      </w:r>
      <w:bookmarkEnd w:id="3"/>
    </w:p>
    <w:p w:rsidR="0055199E" w:rsidRPr="001A6BDE" w:rsidRDefault="0055199E" w:rsidP="0055199E">
      <w:pPr>
        <w:pStyle w:val="a4"/>
        <w:shd w:val="clear" w:color="auto" w:fill="FFFFFF"/>
        <w:spacing w:before="0" w:beforeAutospacing="0" w:after="0" w:afterAutospacing="0"/>
        <w:ind w:firstLine="709"/>
        <w:jc w:val="both"/>
        <w:rPr>
          <w:sz w:val="28"/>
          <w:szCs w:val="28"/>
        </w:rPr>
      </w:pPr>
      <w:bookmarkStart w:id="4" w:name="_GoBack"/>
      <w:r w:rsidRPr="001A6BDE">
        <w:rPr>
          <w:sz w:val="28"/>
          <w:szCs w:val="28"/>
        </w:rPr>
        <w:t>Практика господарювання доводить, що сьогодні вже недостатньо виробнику виробляти продукцію і пропонувати її ринку. Необхідно запропонувати саме ту продукцію, яка відповідає за своєю якістю і асортиментом споживчому попиту</w:t>
      </w:r>
      <w:bookmarkEnd w:id="4"/>
      <w:r w:rsidRPr="001A6BDE">
        <w:rPr>
          <w:sz w:val="28"/>
          <w:szCs w:val="28"/>
        </w:rPr>
        <w:t>. Специфіка комерційної діяльності при маркетинговому підході полягає в її цільовій орієнтації на найбільш повне задоволення споживчого попиту, оскільки за допомогою маркетингу працівники підприємств отримують необхідну інформацію про те, які види продукції і чому хочуть купувати споживачі, про ціну, яку вони готові заплатити, і про те, в яких регіонах попит найвищий, де збут може принести найбільший прибуток.</w:t>
      </w:r>
    </w:p>
    <w:p w:rsidR="0055199E" w:rsidRPr="001A6BDE" w:rsidRDefault="0055199E" w:rsidP="0055199E">
      <w:pPr>
        <w:pStyle w:val="a4"/>
        <w:shd w:val="clear" w:color="auto" w:fill="FFFFFF"/>
        <w:spacing w:before="0" w:beforeAutospacing="0" w:after="0" w:afterAutospacing="0"/>
        <w:ind w:firstLine="709"/>
        <w:jc w:val="both"/>
        <w:rPr>
          <w:sz w:val="28"/>
          <w:szCs w:val="28"/>
        </w:rPr>
      </w:pPr>
      <w:r w:rsidRPr="001A6BDE">
        <w:rPr>
          <w:sz w:val="28"/>
          <w:szCs w:val="28"/>
        </w:rPr>
        <w:t>У даний час комерційна діяльність підприємств охоплює питання вивчення споживчого попиту, джерел закупівлі продукції, організації господарських зв’язків з постачальниками і споживачами тощо. Окрім цього, комерційна робота включає формування оптимального асортименту, організацію оптової та роздрібної реалізації товарів, управління товарними запасами, рекламну діяльність, організацію обслуговування тощо.</w:t>
      </w:r>
    </w:p>
    <w:p w:rsidR="0055199E" w:rsidRPr="001A6BDE" w:rsidRDefault="0055199E" w:rsidP="0055199E">
      <w:pPr>
        <w:pStyle w:val="a4"/>
        <w:shd w:val="clear" w:color="auto" w:fill="FFFFFF"/>
        <w:spacing w:before="0" w:beforeAutospacing="0" w:after="0" w:afterAutospacing="0"/>
        <w:ind w:firstLine="709"/>
        <w:jc w:val="both"/>
        <w:rPr>
          <w:sz w:val="28"/>
          <w:szCs w:val="28"/>
        </w:rPr>
      </w:pPr>
      <w:r w:rsidRPr="001A6BDE">
        <w:rPr>
          <w:sz w:val="28"/>
          <w:szCs w:val="28"/>
        </w:rPr>
        <w:t>Аграрні підприємства мають ураховувати підходи до управління та організації свого маркетингу на основі застосування цілісної маркетингової концепції. Цілісність концепції маркетингу забезпечується дотримання відповідних принципів, які забезпечують послідовність управлінського впливу на процеси виробництва та збуту продукції підприємства. При цьому підприємство формує власну концепцію управління своїм маркетингом, адаптовану до умов зовнішнього середовища та тенденцій розвитку суб’єктів галузі, з урахуванням організаційних особливостей самого підприємства, що робить концепцію маркетингу центральною концепцією управління бізнесом [2, с. 84].</w:t>
      </w:r>
    </w:p>
    <w:p w:rsidR="0055199E" w:rsidRPr="001A6BDE" w:rsidRDefault="0055199E" w:rsidP="0055199E">
      <w:pPr>
        <w:pStyle w:val="a4"/>
        <w:shd w:val="clear" w:color="auto" w:fill="FFFFFF"/>
        <w:spacing w:before="0" w:beforeAutospacing="0" w:after="0" w:afterAutospacing="0"/>
        <w:ind w:firstLine="709"/>
        <w:jc w:val="both"/>
        <w:rPr>
          <w:sz w:val="28"/>
          <w:szCs w:val="28"/>
        </w:rPr>
      </w:pPr>
      <w:r w:rsidRPr="001A6BDE">
        <w:rPr>
          <w:sz w:val="28"/>
          <w:szCs w:val="28"/>
        </w:rPr>
        <w:t>Основними шляхами вдосконалення комерційної діяльності сучасних підприємницьких структур можна визначити наступні:</w:t>
      </w:r>
    </w:p>
    <w:p w:rsidR="0055199E" w:rsidRPr="001A6BDE" w:rsidRDefault="0055199E" w:rsidP="0055199E">
      <w:pPr>
        <w:pStyle w:val="a4"/>
        <w:numPr>
          <w:ilvl w:val="0"/>
          <w:numId w:val="2"/>
        </w:numPr>
        <w:shd w:val="clear" w:color="auto" w:fill="FFFFFF"/>
        <w:tabs>
          <w:tab w:val="left" w:pos="1134"/>
        </w:tabs>
        <w:spacing w:before="0" w:beforeAutospacing="0" w:after="0" w:afterAutospacing="0"/>
        <w:ind w:left="0" w:firstLine="709"/>
        <w:jc w:val="both"/>
        <w:rPr>
          <w:sz w:val="28"/>
          <w:szCs w:val="28"/>
        </w:rPr>
      </w:pPr>
      <w:r w:rsidRPr="001A6BDE">
        <w:rPr>
          <w:sz w:val="28"/>
          <w:szCs w:val="28"/>
        </w:rPr>
        <w:t>посилення стратегічного планування, головною змістовністю якого має бути розробка основних засад та цілей розвитку підприємства, розробка та реалізація стратегій, що є орієнтирами для різних сторін діяльності підприємств, зокрема, стратегій в сфері ділової політики, маркетингу, розподілу інвестицій та ресурсів, структури управління тощо;</w:t>
      </w:r>
    </w:p>
    <w:p w:rsidR="0055199E" w:rsidRPr="001A6BDE" w:rsidRDefault="0055199E" w:rsidP="0055199E">
      <w:pPr>
        <w:pStyle w:val="a4"/>
        <w:numPr>
          <w:ilvl w:val="0"/>
          <w:numId w:val="2"/>
        </w:numPr>
        <w:shd w:val="clear" w:color="auto" w:fill="FFFFFF"/>
        <w:tabs>
          <w:tab w:val="left" w:pos="1134"/>
        </w:tabs>
        <w:spacing w:before="0" w:beforeAutospacing="0" w:after="0" w:afterAutospacing="0"/>
        <w:ind w:left="0" w:firstLine="709"/>
        <w:jc w:val="both"/>
        <w:rPr>
          <w:sz w:val="28"/>
          <w:szCs w:val="28"/>
        </w:rPr>
      </w:pPr>
      <w:r w:rsidRPr="001A6BDE">
        <w:rPr>
          <w:sz w:val="28"/>
          <w:szCs w:val="28"/>
        </w:rPr>
        <w:t>налагодження тотального управління якістю менеджменту: залучення керівників та виконавців підприємства у процес ведення бізнесу на основі постійного задоволення та випереджання очікувань клієнтів. Система тотального управління якістю вимагає суттєвих змін в організації та впровадження комплексу управлінських процесів, що призводять до кардинальної зміни системи орієнтації працівників;</w:t>
      </w:r>
    </w:p>
    <w:p w:rsidR="0055199E" w:rsidRPr="001A6BDE" w:rsidRDefault="0055199E" w:rsidP="0055199E">
      <w:pPr>
        <w:pStyle w:val="a4"/>
        <w:numPr>
          <w:ilvl w:val="0"/>
          <w:numId w:val="2"/>
        </w:numPr>
        <w:shd w:val="clear" w:color="auto" w:fill="FFFFFF"/>
        <w:tabs>
          <w:tab w:val="left" w:pos="1134"/>
        </w:tabs>
        <w:spacing w:before="0" w:beforeAutospacing="0" w:after="0" w:afterAutospacing="0"/>
        <w:ind w:left="0" w:firstLine="709"/>
        <w:jc w:val="both"/>
        <w:rPr>
          <w:sz w:val="28"/>
          <w:szCs w:val="28"/>
        </w:rPr>
      </w:pPr>
      <w:r w:rsidRPr="001A6BDE">
        <w:rPr>
          <w:sz w:val="28"/>
          <w:szCs w:val="28"/>
        </w:rPr>
        <w:lastRenderedPageBreak/>
        <w:t>упровадження системи тотального управління якістю продукції та послуг, яка б спрямовувалась на підвищення ступеня задоволення клієнтів продуктами та послугами, посилення іміджу та репутації підприємства, збільшення чисельності клієнтів, підвищення продуктивності праці та прибутку;</w:t>
      </w:r>
    </w:p>
    <w:p w:rsidR="0055199E" w:rsidRPr="001A6BDE" w:rsidRDefault="0055199E" w:rsidP="0055199E">
      <w:pPr>
        <w:pStyle w:val="a4"/>
        <w:numPr>
          <w:ilvl w:val="0"/>
          <w:numId w:val="2"/>
        </w:numPr>
        <w:shd w:val="clear" w:color="auto" w:fill="FFFFFF"/>
        <w:tabs>
          <w:tab w:val="left" w:pos="1134"/>
        </w:tabs>
        <w:spacing w:before="0" w:beforeAutospacing="0" w:after="0" w:afterAutospacing="0"/>
        <w:ind w:left="0" w:firstLine="709"/>
        <w:jc w:val="both"/>
        <w:rPr>
          <w:sz w:val="28"/>
          <w:szCs w:val="28"/>
        </w:rPr>
      </w:pPr>
      <w:r w:rsidRPr="001A6BDE">
        <w:rPr>
          <w:sz w:val="28"/>
          <w:szCs w:val="28"/>
        </w:rPr>
        <w:t>забезпечення інформаційної підтримки в підприємстві у вигляді комп’ютерного забезпечення: створення для користувачів принципово нових можливостей інтегрального характеру, організація автоматизованого документообігу, створення різноманітних масивів управлінської, комерційної та іншої інформації соціально-економічного характеру, можливість вирішення окремих професійних завдань за допомогою різних засобів та інструментів.</w:t>
      </w:r>
    </w:p>
    <w:p w:rsidR="0055199E" w:rsidRPr="001A6BDE" w:rsidRDefault="0055199E" w:rsidP="0055199E">
      <w:pPr>
        <w:pStyle w:val="a4"/>
        <w:shd w:val="clear" w:color="auto" w:fill="FFFFFF"/>
        <w:spacing w:before="0" w:beforeAutospacing="0" w:after="0" w:afterAutospacing="0"/>
        <w:ind w:firstLine="709"/>
        <w:jc w:val="both"/>
        <w:rPr>
          <w:sz w:val="28"/>
          <w:szCs w:val="28"/>
        </w:rPr>
      </w:pPr>
      <w:r w:rsidRPr="001A6BDE">
        <w:rPr>
          <w:sz w:val="28"/>
          <w:szCs w:val="28"/>
        </w:rPr>
        <w:t xml:space="preserve">Отже, система управління комерційною діяльністю не може бути удосконалена шляхом зміни окремих елементів, а потребує кардинальних перетворень всіх її складових [1, c. 52]. </w:t>
      </w:r>
    </w:p>
    <w:p w:rsidR="0055199E" w:rsidRPr="001A6BDE" w:rsidRDefault="0055199E" w:rsidP="0055199E">
      <w:pPr>
        <w:pStyle w:val="a4"/>
        <w:shd w:val="clear" w:color="auto" w:fill="FFFFFF"/>
        <w:spacing w:before="0" w:beforeAutospacing="0" w:after="0" w:afterAutospacing="0"/>
        <w:ind w:firstLine="709"/>
        <w:jc w:val="both"/>
        <w:rPr>
          <w:sz w:val="28"/>
          <w:szCs w:val="28"/>
        </w:rPr>
      </w:pPr>
      <w:r w:rsidRPr="001A6BDE">
        <w:rPr>
          <w:sz w:val="28"/>
          <w:szCs w:val="28"/>
        </w:rPr>
        <w:t>При цьому необхідно враховувати, що всі елементи комерційної діяльності потрібно розглядати не окремо, а у їх взаємозв’язку і взаємообумовленості. А це можливо лише за допомогою створення комплексної системи управління комерційною діяльністю на основі маркетингу, яка буде здатна швидко реагувати на зміни у внутрішньому середовищі, в повній мірі адаптована до теперішніх умов функціонування і спрямована на досягнення цілей підприємства найбільш ефективним шляхом.</w:t>
      </w:r>
    </w:p>
    <w:p w:rsidR="0055199E" w:rsidRPr="001A6BDE" w:rsidRDefault="0055199E" w:rsidP="0055199E">
      <w:pPr>
        <w:pStyle w:val="a4"/>
        <w:shd w:val="clear" w:color="auto" w:fill="FFFFFF"/>
        <w:spacing w:before="0" w:beforeAutospacing="0" w:after="0" w:afterAutospacing="0"/>
        <w:ind w:firstLine="709"/>
        <w:jc w:val="center"/>
        <w:rPr>
          <w:b/>
          <w:sz w:val="28"/>
          <w:szCs w:val="28"/>
        </w:rPr>
      </w:pPr>
      <w:r w:rsidRPr="001A6BDE">
        <w:rPr>
          <w:b/>
          <w:sz w:val="28"/>
          <w:szCs w:val="28"/>
        </w:rPr>
        <w:t>Список використаних джерел</w:t>
      </w:r>
    </w:p>
    <w:p w:rsidR="0055199E" w:rsidRPr="001A6BDE" w:rsidRDefault="0055199E" w:rsidP="0055199E">
      <w:pPr>
        <w:widowControl w:val="0"/>
        <w:numPr>
          <w:ilvl w:val="0"/>
          <w:numId w:val="1"/>
        </w:numPr>
        <w:tabs>
          <w:tab w:val="left" w:pos="1134"/>
        </w:tabs>
        <w:suppressAutoHyphens/>
        <w:spacing w:after="0" w:line="240" w:lineRule="auto"/>
        <w:ind w:left="0" w:firstLine="709"/>
        <w:jc w:val="both"/>
        <w:rPr>
          <w:rFonts w:ascii="Times New Roman" w:hAnsi="Times New Roman" w:cs="Times New Roman"/>
          <w:sz w:val="28"/>
          <w:szCs w:val="28"/>
          <w:lang w:val="uk-UA"/>
        </w:rPr>
      </w:pPr>
      <w:r w:rsidRPr="001A6BDE">
        <w:rPr>
          <w:rFonts w:ascii="Times New Roman" w:hAnsi="Times New Roman" w:cs="Times New Roman"/>
          <w:sz w:val="28"/>
          <w:szCs w:val="28"/>
          <w:lang w:val="uk-UA"/>
        </w:rPr>
        <w:t>Барановська</w:t>
      </w:r>
      <w:r w:rsidRPr="001A6BDE">
        <w:rPr>
          <w:rFonts w:ascii="Times New Roman" w:hAnsi="Times New Roman" w:cs="Times New Roman"/>
          <w:sz w:val="28"/>
          <w:szCs w:val="28"/>
        </w:rPr>
        <w:t> </w:t>
      </w:r>
      <w:r w:rsidRPr="001A6BDE">
        <w:rPr>
          <w:rFonts w:ascii="Times New Roman" w:hAnsi="Times New Roman" w:cs="Times New Roman"/>
          <w:sz w:val="28"/>
          <w:szCs w:val="28"/>
          <w:lang w:val="uk-UA"/>
        </w:rPr>
        <w:t xml:space="preserve">Т.І., </w:t>
      </w:r>
      <w:proofErr w:type="spellStart"/>
      <w:r w:rsidRPr="001A6BDE">
        <w:rPr>
          <w:rFonts w:ascii="Times New Roman" w:hAnsi="Times New Roman" w:cs="Times New Roman"/>
          <w:sz w:val="28"/>
          <w:szCs w:val="28"/>
          <w:lang w:val="uk-UA"/>
        </w:rPr>
        <w:t>Федірець</w:t>
      </w:r>
      <w:proofErr w:type="spellEnd"/>
      <w:r w:rsidRPr="001A6BDE">
        <w:rPr>
          <w:rFonts w:ascii="Times New Roman" w:hAnsi="Times New Roman" w:cs="Times New Roman"/>
          <w:sz w:val="28"/>
          <w:szCs w:val="28"/>
          <w:lang w:val="uk-UA"/>
        </w:rPr>
        <w:t xml:space="preserve">, О.В., Іванова Г.С. Роль інноваційної діяльності у забезпеченні конкурентоспроможності продукції сільського господарства. </w:t>
      </w:r>
      <w:r w:rsidRPr="001A6BDE">
        <w:rPr>
          <w:rFonts w:ascii="Times New Roman" w:hAnsi="Times New Roman" w:cs="Times New Roman"/>
          <w:i/>
          <w:sz w:val="28"/>
          <w:szCs w:val="28"/>
          <w:lang w:val="uk-UA"/>
        </w:rPr>
        <w:t>Вісник Харківського національного технічного університету сільського господарства: Економічні науки</w:t>
      </w:r>
      <w:r w:rsidRPr="001A6BDE">
        <w:rPr>
          <w:rFonts w:ascii="Times New Roman" w:hAnsi="Times New Roman" w:cs="Times New Roman"/>
          <w:sz w:val="28"/>
          <w:szCs w:val="28"/>
          <w:lang w:val="uk-UA"/>
        </w:rPr>
        <w:t xml:space="preserve">. </w:t>
      </w:r>
      <w:proofErr w:type="spellStart"/>
      <w:r w:rsidRPr="001A6BDE">
        <w:rPr>
          <w:rFonts w:ascii="Times New Roman" w:hAnsi="Times New Roman" w:cs="Times New Roman"/>
          <w:sz w:val="28"/>
          <w:szCs w:val="28"/>
          <w:lang w:val="uk-UA"/>
        </w:rPr>
        <w:t>Вип</w:t>
      </w:r>
      <w:proofErr w:type="spellEnd"/>
      <w:r w:rsidRPr="001A6BDE">
        <w:rPr>
          <w:rFonts w:ascii="Times New Roman" w:hAnsi="Times New Roman" w:cs="Times New Roman"/>
          <w:sz w:val="28"/>
          <w:szCs w:val="28"/>
          <w:lang w:val="uk-UA"/>
        </w:rPr>
        <w:t>. 85. Харків</w:t>
      </w:r>
      <w:r w:rsidRPr="001A6BDE">
        <w:rPr>
          <w:rFonts w:ascii="Times New Roman" w:hAnsi="Times New Roman" w:cs="Times New Roman"/>
          <w:sz w:val="28"/>
          <w:szCs w:val="28"/>
        </w:rPr>
        <w:t> </w:t>
      </w:r>
      <w:r w:rsidRPr="001A6BDE">
        <w:rPr>
          <w:rFonts w:ascii="Times New Roman" w:hAnsi="Times New Roman" w:cs="Times New Roman"/>
          <w:sz w:val="28"/>
          <w:szCs w:val="28"/>
          <w:lang w:val="uk-UA"/>
        </w:rPr>
        <w:t>: ХНТУСГ. 2009. С. 85–89.</w:t>
      </w:r>
    </w:p>
    <w:p w:rsidR="0055199E" w:rsidRPr="001A6BDE" w:rsidRDefault="0055199E" w:rsidP="0055199E">
      <w:pPr>
        <w:widowControl w:val="0"/>
        <w:numPr>
          <w:ilvl w:val="0"/>
          <w:numId w:val="1"/>
        </w:numPr>
        <w:tabs>
          <w:tab w:val="left" w:pos="1134"/>
        </w:tabs>
        <w:suppressAutoHyphens/>
        <w:spacing w:after="0" w:line="240" w:lineRule="auto"/>
        <w:ind w:left="0" w:firstLine="709"/>
        <w:jc w:val="both"/>
        <w:rPr>
          <w:rFonts w:ascii="Times New Roman" w:hAnsi="Times New Roman" w:cs="Times New Roman"/>
          <w:sz w:val="28"/>
          <w:szCs w:val="28"/>
        </w:rPr>
      </w:pPr>
      <w:r w:rsidRPr="001A6BDE">
        <w:rPr>
          <w:rFonts w:ascii="Times New Roman" w:hAnsi="Times New Roman" w:cs="Times New Roman"/>
          <w:sz w:val="28"/>
          <w:szCs w:val="28"/>
          <w:lang w:val="uk-UA"/>
        </w:rPr>
        <w:t xml:space="preserve">Штучка Т.В. Значення маркетингової </w:t>
      </w:r>
      <w:proofErr w:type="spellStart"/>
      <w:r w:rsidRPr="001A6BDE">
        <w:rPr>
          <w:rFonts w:ascii="Times New Roman" w:hAnsi="Times New Roman" w:cs="Times New Roman"/>
          <w:sz w:val="28"/>
          <w:szCs w:val="28"/>
          <w:lang w:val="uk-UA"/>
        </w:rPr>
        <w:t>діяль</w:t>
      </w:r>
      <w:r w:rsidRPr="001A6BDE">
        <w:rPr>
          <w:rFonts w:ascii="Times New Roman" w:hAnsi="Times New Roman" w:cs="Times New Roman"/>
          <w:sz w:val="28"/>
          <w:szCs w:val="28"/>
        </w:rPr>
        <w:t>ності</w:t>
      </w:r>
      <w:proofErr w:type="spellEnd"/>
      <w:r w:rsidRPr="001A6BDE">
        <w:rPr>
          <w:rFonts w:ascii="Times New Roman" w:hAnsi="Times New Roman" w:cs="Times New Roman"/>
          <w:sz w:val="28"/>
          <w:szCs w:val="28"/>
        </w:rPr>
        <w:t xml:space="preserve"> для </w:t>
      </w:r>
      <w:proofErr w:type="spellStart"/>
      <w:r w:rsidRPr="001A6BDE">
        <w:rPr>
          <w:rFonts w:ascii="Times New Roman" w:hAnsi="Times New Roman" w:cs="Times New Roman"/>
          <w:sz w:val="28"/>
          <w:szCs w:val="28"/>
        </w:rPr>
        <w:t>підприємств</w:t>
      </w:r>
      <w:proofErr w:type="spellEnd"/>
      <w:r w:rsidRPr="001A6BDE">
        <w:rPr>
          <w:rFonts w:ascii="Times New Roman" w:hAnsi="Times New Roman" w:cs="Times New Roman"/>
          <w:sz w:val="28"/>
          <w:szCs w:val="28"/>
        </w:rPr>
        <w:t xml:space="preserve"> </w:t>
      </w:r>
      <w:proofErr w:type="spellStart"/>
      <w:r w:rsidRPr="001A6BDE">
        <w:rPr>
          <w:rFonts w:ascii="Times New Roman" w:hAnsi="Times New Roman" w:cs="Times New Roman"/>
          <w:sz w:val="28"/>
          <w:szCs w:val="28"/>
        </w:rPr>
        <w:t>агропродовольчого</w:t>
      </w:r>
      <w:proofErr w:type="spellEnd"/>
      <w:r w:rsidRPr="001A6BDE">
        <w:rPr>
          <w:rFonts w:ascii="Times New Roman" w:hAnsi="Times New Roman" w:cs="Times New Roman"/>
          <w:sz w:val="28"/>
          <w:szCs w:val="28"/>
        </w:rPr>
        <w:t xml:space="preserve"> сектору. </w:t>
      </w:r>
      <w:proofErr w:type="spellStart"/>
      <w:r w:rsidRPr="001A6BDE">
        <w:rPr>
          <w:rFonts w:ascii="Times New Roman" w:hAnsi="Times New Roman" w:cs="Times New Roman"/>
          <w:i/>
          <w:sz w:val="28"/>
          <w:szCs w:val="28"/>
        </w:rPr>
        <w:t>Економічний</w:t>
      </w:r>
      <w:proofErr w:type="spellEnd"/>
      <w:r w:rsidRPr="001A6BDE">
        <w:rPr>
          <w:rFonts w:ascii="Times New Roman" w:hAnsi="Times New Roman" w:cs="Times New Roman"/>
          <w:i/>
          <w:sz w:val="28"/>
          <w:szCs w:val="28"/>
        </w:rPr>
        <w:t xml:space="preserve"> </w:t>
      </w:r>
      <w:proofErr w:type="spellStart"/>
      <w:r w:rsidRPr="001A6BDE">
        <w:rPr>
          <w:rFonts w:ascii="Times New Roman" w:hAnsi="Times New Roman" w:cs="Times New Roman"/>
          <w:i/>
          <w:sz w:val="28"/>
          <w:szCs w:val="28"/>
        </w:rPr>
        <w:t>аналіз</w:t>
      </w:r>
      <w:proofErr w:type="spellEnd"/>
      <w:r w:rsidRPr="001A6BDE">
        <w:rPr>
          <w:rFonts w:ascii="Times New Roman" w:hAnsi="Times New Roman" w:cs="Times New Roman"/>
          <w:sz w:val="28"/>
          <w:szCs w:val="28"/>
        </w:rPr>
        <w:t>.</w:t>
      </w:r>
      <w:r w:rsidRPr="001A6BDE">
        <w:rPr>
          <w:rFonts w:ascii="Times New Roman" w:hAnsi="Times New Roman" w:cs="Times New Roman"/>
          <w:sz w:val="28"/>
          <w:szCs w:val="28"/>
          <w:lang w:val="uk-UA"/>
        </w:rPr>
        <w:t xml:space="preserve"> </w:t>
      </w:r>
      <w:r w:rsidRPr="001A6BDE">
        <w:rPr>
          <w:rFonts w:ascii="Times New Roman" w:hAnsi="Times New Roman" w:cs="Times New Roman"/>
          <w:sz w:val="28"/>
          <w:szCs w:val="28"/>
        </w:rPr>
        <w:t>2014</w:t>
      </w:r>
      <w:r w:rsidRPr="001A6BDE">
        <w:rPr>
          <w:rFonts w:ascii="Times New Roman" w:hAnsi="Times New Roman" w:cs="Times New Roman"/>
          <w:sz w:val="28"/>
          <w:szCs w:val="28"/>
          <w:lang w:val="uk-UA"/>
        </w:rPr>
        <w:t xml:space="preserve">. </w:t>
      </w:r>
      <w:r w:rsidRPr="001A6BDE">
        <w:rPr>
          <w:rFonts w:ascii="Times New Roman" w:hAnsi="Times New Roman" w:cs="Times New Roman"/>
          <w:sz w:val="28"/>
          <w:szCs w:val="28"/>
        </w:rPr>
        <w:t>Том 17. № 3.</w:t>
      </w:r>
      <w:r w:rsidRPr="001A6BDE">
        <w:rPr>
          <w:rFonts w:ascii="Times New Roman" w:hAnsi="Times New Roman" w:cs="Times New Roman"/>
          <w:sz w:val="28"/>
          <w:szCs w:val="28"/>
          <w:lang w:val="uk-UA"/>
        </w:rPr>
        <w:t xml:space="preserve"> С. 81–87.</w:t>
      </w:r>
    </w:p>
    <w:p w:rsidR="0055199E" w:rsidRPr="001A6BDE" w:rsidRDefault="0055199E" w:rsidP="0055199E">
      <w:pPr>
        <w:pStyle w:val="a4"/>
        <w:shd w:val="clear" w:color="auto" w:fill="FFFFFF"/>
        <w:spacing w:before="0" w:beforeAutospacing="0" w:after="0" w:afterAutospacing="0"/>
        <w:ind w:firstLine="709"/>
        <w:jc w:val="both"/>
        <w:rPr>
          <w:sz w:val="28"/>
          <w:szCs w:val="28"/>
        </w:rPr>
      </w:pPr>
    </w:p>
    <w:p w:rsidR="008F0E5E" w:rsidRDefault="0055199E" w:rsidP="0055199E"/>
    <w:sectPr w:rsidR="008F0E5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altName w:val="Palatino Linotype"/>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A966ED"/>
    <w:multiLevelType w:val="hybridMultilevel"/>
    <w:tmpl w:val="B0FADCE4"/>
    <w:lvl w:ilvl="0" w:tplc="0422000F">
      <w:start w:val="1"/>
      <w:numFmt w:val="decimal"/>
      <w:lvlText w:val="%1."/>
      <w:lvlJc w:val="left"/>
      <w:pPr>
        <w:ind w:left="1069" w:hanging="360"/>
      </w:pPr>
      <w:rPr>
        <w:rFonts w:cs="Times New Roman"/>
      </w:rPr>
    </w:lvl>
    <w:lvl w:ilvl="1" w:tplc="04220019">
      <w:start w:val="1"/>
      <w:numFmt w:val="lowerLetter"/>
      <w:lvlText w:val="%2."/>
      <w:lvlJc w:val="left"/>
      <w:pPr>
        <w:ind w:left="1789" w:hanging="360"/>
      </w:pPr>
      <w:rPr>
        <w:rFonts w:cs="Times New Roman"/>
      </w:rPr>
    </w:lvl>
    <w:lvl w:ilvl="2" w:tplc="0422001B">
      <w:start w:val="1"/>
      <w:numFmt w:val="lowerRoman"/>
      <w:lvlText w:val="%3."/>
      <w:lvlJc w:val="right"/>
      <w:pPr>
        <w:ind w:left="2509" w:hanging="180"/>
      </w:pPr>
      <w:rPr>
        <w:rFonts w:cs="Times New Roman"/>
      </w:rPr>
    </w:lvl>
    <w:lvl w:ilvl="3" w:tplc="0422000F">
      <w:start w:val="1"/>
      <w:numFmt w:val="decimal"/>
      <w:lvlText w:val="%4."/>
      <w:lvlJc w:val="left"/>
      <w:pPr>
        <w:ind w:left="3229" w:hanging="360"/>
      </w:pPr>
      <w:rPr>
        <w:rFonts w:cs="Times New Roman"/>
      </w:rPr>
    </w:lvl>
    <w:lvl w:ilvl="4" w:tplc="04220019">
      <w:start w:val="1"/>
      <w:numFmt w:val="lowerLetter"/>
      <w:lvlText w:val="%5."/>
      <w:lvlJc w:val="left"/>
      <w:pPr>
        <w:ind w:left="3949" w:hanging="360"/>
      </w:pPr>
      <w:rPr>
        <w:rFonts w:cs="Times New Roman"/>
      </w:rPr>
    </w:lvl>
    <w:lvl w:ilvl="5" w:tplc="0422001B">
      <w:start w:val="1"/>
      <w:numFmt w:val="lowerRoman"/>
      <w:lvlText w:val="%6."/>
      <w:lvlJc w:val="right"/>
      <w:pPr>
        <w:ind w:left="4669" w:hanging="180"/>
      </w:pPr>
      <w:rPr>
        <w:rFonts w:cs="Times New Roman"/>
      </w:rPr>
    </w:lvl>
    <w:lvl w:ilvl="6" w:tplc="0422000F">
      <w:start w:val="1"/>
      <w:numFmt w:val="decimal"/>
      <w:lvlText w:val="%7."/>
      <w:lvlJc w:val="left"/>
      <w:pPr>
        <w:ind w:left="5389" w:hanging="360"/>
      </w:pPr>
      <w:rPr>
        <w:rFonts w:cs="Times New Roman"/>
      </w:rPr>
    </w:lvl>
    <w:lvl w:ilvl="7" w:tplc="04220019">
      <w:start w:val="1"/>
      <w:numFmt w:val="lowerLetter"/>
      <w:lvlText w:val="%8."/>
      <w:lvlJc w:val="left"/>
      <w:pPr>
        <w:ind w:left="6109" w:hanging="360"/>
      </w:pPr>
      <w:rPr>
        <w:rFonts w:cs="Times New Roman"/>
      </w:rPr>
    </w:lvl>
    <w:lvl w:ilvl="8" w:tplc="0422001B">
      <w:start w:val="1"/>
      <w:numFmt w:val="lowerRoman"/>
      <w:lvlText w:val="%9."/>
      <w:lvlJc w:val="right"/>
      <w:pPr>
        <w:ind w:left="6829" w:hanging="180"/>
      </w:pPr>
      <w:rPr>
        <w:rFonts w:cs="Times New Roman"/>
      </w:rPr>
    </w:lvl>
  </w:abstractNum>
  <w:abstractNum w:abstractNumId="1" w15:restartNumberingAfterBreak="0">
    <w:nsid w:val="315B2081"/>
    <w:multiLevelType w:val="hybridMultilevel"/>
    <w:tmpl w:val="6E02AEBC"/>
    <w:lvl w:ilvl="0" w:tplc="F9802FBE">
      <w:start w:val="1"/>
      <w:numFmt w:val="bullet"/>
      <w:lvlText w:val=""/>
      <w:lvlJc w:val="left"/>
      <w:pPr>
        <w:ind w:left="1429" w:hanging="360"/>
      </w:pPr>
      <w:rPr>
        <w:rFonts w:ascii="Symbol" w:eastAsia="Calibri" w:hAnsi="Symbol"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199E"/>
    <w:rsid w:val="002C1E92"/>
    <w:rsid w:val="003073D9"/>
    <w:rsid w:val="0037074F"/>
    <w:rsid w:val="00466FD8"/>
    <w:rsid w:val="004A0DD2"/>
    <w:rsid w:val="00545295"/>
    <w:rsid w:val="0055199E"/>
    <w:rsid w:val="005F64BD"/>
    <w:rsid w:val="007434A1"/>
    <w:rsid w:val="007F0226"/>
    <w:rsid w:val="007F4EC2"/>
    <w:rsid w:val="008C27E6"/>
    <w:rsid w:val="008D0177"/>
    <w:rsid w:val="008D2D58"/>
    <w:rsid w:val="008F5A8C"/>
    <w:rsid w:val="009432F1"/>
    <w:rsid w:val="009F2BAE"/>
    <w:rsid w:val="00A6569F"/>
    <w:rsid w:val="00AE35B3"/>
    <w:rsid w:val="00B26883"/>
    <w:rsid w:val="00B73004"/>
    <w:rsid w:val="00B93E86"/>
    <w:rsid w:val="00CD58D4"/>
    <w:rsid w:val="00D63D75"/>
    <w:rsid w:val="00E875FD"/>
    <w:rsid w:val="00FF17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C1EEB38-A76B-4027-AD1B-541399278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lang w:val="ru-RU" w:eastAsia="en-US" w:bidi="ar-SA"/>
      </w:rPr>
    </w:rPrDefault>
    <w:pPrDefault>
      <w:pPr>
        <w:spacing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5199E"/>
    <w:pPr>
      <w:spacing w:after="160" w:line="259" w:lineRule="auto"/>
      <w:ind w:firstLine="0"/>
      <w:jc w:val="left"/>
    </w:pPr>
    <w:rPr>
      <w:rFonts w:asciiTheme="minorHAnsi" w:hAnsiTheme="minorHAnsi" w:cstheme="minorBidi"/>
      <w:sz w:val="22"/>
      <w:szCs w:val="22"/>
    </w:rPr>
  </w:style>
  <w:style w:type="paragraph" w:styleId="1">
    <w:name w:val="heading 1"/>
    <w:basedOn w:val="2"/>
    <w:next w:val="a"/>
    <w:link w:val="10"/>
    <w:uiPriority w:val="9"/>
    <w:qFormat/>
    <w:rsid w:val="0055199E"/>
    <w:pPr>
      <w:keepNext w:val="0"/>
      <w:keepLines w:val="0"/>
      <w:widowControl w:val="0"/>
      <w:shd w:val="clear" w:color="auto" w:fill="FCFFFF"/>
      <w:spacing w:before="0" w:line="240" w:lineRule="auto"/>
      <w:ind w:firstLine="709"/>
      <w:jc w:val="right"/>
      <w:outlineLvl w:val="0"/>
    </w:pPr>
    <w:rPr>
      <w:rFonts w:ascii="Times New Roman" w:eastAsia="Times New Roman" w:hAnsi="Times New Roman" w:cs="Times New Roman"/>
      <w:bCs/>
      <w:i/>
      <w:color w:val="auto"/>
      <w:sz w:val="28"/>
      <w:szCs w:val="28"/>
      <w:lang w:val="uk-UA" w:eastAsia="ru-RU"/>
    </w:rPr>
  </w:style>
  <w:style w:type="paragraph" w:styleId="2">
    <w:name w:val="heading 2"/>
    <w:basedOn w:val="a"/>
    <w:next w:val="a"/>
    <w:link w:val="20"/>
    <w:uiPriority w:val="9"/>
    <w:semiHidden/>
    <w:unhideWhenUsed/>
    <w:qFormat/>
    <w:rsid w:val="0055199E"/>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55199E"/>
    <w:pPr>
      <w:spacing w:line="240" w:lineRule="auto"/>
      <w:ind w:firstLine="0"/>
      <w:jc w:val="left"/>
    </w:pPr>
    <w:rPr>
      <w:rFonts w:eastAsia="Times New Roman"/>
      <w:sz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55199E"/>
    <w:rPr>
      <w:rFonts w:eastAsia="Times New Roman"/>
      <w:bCs/>
      <w:i/>
      <w:szCs w:val="28"/>
      <w:shd w:val="clear" w:color="auto" w:fill="FCFFFF"/>
      <w:lang w:val="uk-UA" w:eastAsia="ru-RU"/>
    </w:rPr>
  </w:style>
  <w:style w:type="paragraph" w:styleId="a4">
    <w:name w:val="Normal (Web)"/>
    <w:basedOn w:val="a"/>
    <w:link w:val="a5"/>
    <w:uiPriority w:val="99"/>
    <w:unhideWhenUsed/>
    <w:rsid w:val="0055199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a5">
    <w:name w:val="Обычный (веб) Знак"/>
    <w:link w:val="a4"/>
    <w:uiPriority w:val="99"/>
    <w:rsid w:val="0055199E"/>
    <w:rPr>
      <w:rFonts w:eastAsia="Times New Roman"/>
      <w:sz w:val="24"/>
      <w:szCs w:val="24"/>
      <w:lang w:val="uk-UA" w:eastAsia="uk-UA"/>
    </w:rPr>
  </w:style>
  <w:style w:type="character" w:customStyle="1" w:styleId="20">
    <w:name w:val="Заголовок 2 Знак"/>
    <w:basedOn w:val="a0"/>
    <w:link w:val="2"/>
    <w:uiPriority w:val="9"/>
    <w:semiHidden/>
    <w:rsid w:val="0055199E"/>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4</Pages>
  <Words>892</Words>
  <Characters>5090</Characters>
  <Application>Microsoft Office Word</Application>
  <DocSecurity>0</DocSecurity>
  <Lines>42</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5971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1</cp:revision>
  <dcterms:created xsi:type="dcterms:W3CDTF">2020-01-31T09:33:00Z</dcterms:created>
  <dcterms:modified xsi:type="dcterms:W3CDTF">2020-01-31T09:42:00Z</dcterms:modified>
</cp:coreProperties>
</file>