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044B" w:rsidRPr="00BC1F76" w:rsidRDefault="00EA044B" w:rsidP="00287701">
      <w:pPr>
        <w:pStyle w:val="ad"/>
      </w:pPr>
      <w:bookmarkStart w:id="0" w:name="_GoBack"/>
      <w:bookmarkEnd w:id="0"/>
      <w:r w:rsidRPr="00BC1F76">
        <w:t>ПОЛТАВСЬК</w:t>
      </w:r>
      <w:r>
        <w:t>ИЙ</w:t>
      </w:r>
      <w:r w:rsidRPr="00BC1F76">
        <w:t xml:space="preserve"> ДЕРЖАВН</w:t>
      </w:r>
      <w:r>
        <w:t>ИЙ</w:t>
      </w:r>
      <w:r w:rsidRPr="00BC1F76">
        <w:t xml:space="preserve"> АГРАРН</w:t>
      </w:r>
      <w:r>
        <w:t>ИЙ</w:t>
      </w:r>
      <w:r w:rsidRPr="00BC1F76">
        <w:t xml:space="preserve"> </w:t>
      </w:r>
      <w:r>
        <w:t xml:space="preserve">УНІВЕРСИТЕТ </w:t>
      </w:r>
    </w:p>
    <w:p w:rsidR="00EA044B" w:rsidRDefault="00EA044B" w:rsidP="00EA044B">
      <w:pPr>
        <w:widowControl w:val="0"/>
        <w:jc w:val="center"/>
        <w:rPr>
          <w:b/>
          <w:sz w:val="28"/>
          <w:szCs w:val="28"/>
        </w:rPr>
      </w:pPr>
      <w:r w:rsidRPr="00BC1F76">
        <w:rPr>
          <w:b/>
          <w:sz w:val="28"/>
          <w:szCs w:val="28"/>
        </w:rPr>
        <w:t>НАВЧАЛЬНО-НАУКОВИЙ ІНСТИТУТ Е</w:t>
      </w:r>
      <w:r>
        <w:rPr>
          <w:b/>
          <w:sz w:val="28"/>
          <w:szCs w:val="28"/>
        </w:rPr>
        <w:t xml:space="preserve">КОНОМІКИ, </w:t>
      </w:r>
    </w:p>
    <w:p w:rsidR="00EA044B" w:rsidRPr="00BC1F76" w:rsidRDefault="00EA044B" w:rsidP="00EA044B">
      <w:pPr>
        <w:widowControl w:val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УПРАВЛІННЯ, ПРАВА ТА</w:t>
      </w:r>
      <w:r>
        <w:rPr>
          <w:b/>
          <w:sz w:val="28"/>
          <w:szCs w:val="28"/>
          <w:lang w:val="uk-UA"/>
        </w:rPr>
        <w:t xml:space="preserve"> І</w:t>
      </w:r>
      <w:r w:rsidRPr="00BC1F76">
        <w:rPr>
          <w:b/>
          <w:sz w:val="28"/>
          <w:szCs w:val="28"/>
        </w:rPr>
        <w:t>НФОРМАЦІЙНИХ ТЕХНОЛОГІЙ</w:t>
      </w:r>
    </w:p>
    <w:p w:rsidR="00EA044B" w:rsidRPr="00B515F4" w:rsidRDefault="00EA044B" w:rsidP="00EA044B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  <w:r w:rsidRPr="00B515F4">
        <w:rPr>
          <w:b/>
          <w:color w:val="000000"/>
          <w:sz w:val="28"/>
          <w:szCs w:val="28"/>
          <w:lang w:val="uk-UA"/>
        </w:rPr>
        <w:t xml:space="preserve">КАФЕДРА </w:t>
      </w:r>
      <w:r>
        <w:rPr>
          <w:b/>
          <w:color w:val="000000"/>
          <w:sz w:val="28"/>
          <w:szCs w:val="28"/>
          <w:lang w:val="uk-UA"/>
        </w:rPr>
        <w:t xml:space="preserve">МЕНЕДЖМЕНТУ ІМ. І. А. МАРКІНОЇ   </w:t>
      </w:r>
    </w:p>
    <w:p w:rsidR="00EA044B" w:rsidRPr="00B515F4" w:rsidRDefault="00EA044B" w:rsidP="00EA044B">
      <w:pPr>
        <w:widowControl w:val="0"/>
        <w:jc w:val="center"/>
        <w:rPr>
          <w:b/>
          <w:bCs/>
          <w:color w:val="000000"/>
          <w:sz w:val="28"/>
          <w:szCs w:val="28"/>
          <w:lang w:val="uk-UA"/>
        </w:rPr>
      </w:pPr>
    </w:p>
    <w:p w:rsidR="00EA044B" w:rsidRPr="00B515F4" w:rsidRDefault="00EA044B" w:rsidP="00EA044B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EA044B" w:rsidRPr="00B515F4" w:rsidRDefault="00EA044B" w:rsidP="00EA044B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EA044B" w:rsidRPr="00B515F4" w:rsidRDefault="00EA044B" w:rsidP="00EA044B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EA044B" w:rsidRPr="00B515F4" w:rsidRDefault="00EA044B" w:rsidP="00EA044B">
      <w:pPr>
        <w:widowControl w:val="0"/>
        <w:rPr>
          <w:color w:val="000000"/>
          <w:sz w:val="28"/>
          <w:szCs w:val="28"/>
          <w:lang w:val="uk-UA"/>
        </w:rPr>
      </w:pPr>
      <w:bookmarkStart w:id="1" w:name="bookmark0"/>
    </w:p>
    <w:bookmarkEnd w:id="1"/>
    <w:p w:rsidR="00EA044B" w:rsidRDefault="00EA044B" w:rsidP="00EA044B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СТОВБА ВЛАДИСЛАВ ОЛЕГОВИЧ </w:t>
      </w:r>
    </w:p>
    <w:p w:rsidR="00EA044B" w:rsidRPr="00B515F4" w:rsidRDefault="00EA044B" w:rsidP="00EA044B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EA044B" w:rsidRDefault="00EA044B" w:rsidP="00EA044B">
      <w:pPr>
        <w:widowControl w:val="0"/>
        <w:jc w:val="center"/>
        <w:rPr>
          <w:b/>
          <w:bCs/>
          <w:color w:val="000000"/>
          <w:sz w:val="28"/>
          <w:szCs w:val="28"/>
          <w:lang w:val="uk-UA"/>
        </w:rPr>
      </w:pPr>
      <w:r w:rsidRPr="00EC7B7C">
        <w:rPr>
          <w:b/>
          <w:sz w:val="28"/>
          <w:szCs w:val="28"/>
          <w:lang w:val="uk-UA"/>
        </w:rPr>
        <w:t>УДОСКОНАЛЕННЯ ЗБУТОВОЇ СТРАТЕГІЇ  ПІДПРИЄМСТВА</w:t>
      </w:r>
      <w:r w:rsidRPr="008445F9">
        <w:rPr>
          <w:b/>
          <w:bCs/>
          <w:color w:val="000000"/>
          <w:sz w:val="28"/>
          <w:szCs w:val="28"/>
          <w:lang w:val="uk-UA"/>
        </w:rPr>
        <w:t xml:space="preserve"> </w:t>
      </w:r>
    </w:p>
    <w:p w:rsidR="00EA044B" w:rsidRPr="007D2D3D" w:rsidRDefault="00EA044B" w:rsidP="00EA044B">
      <w:pPr>
        <w:widowControl w:val="0"/>
        <w:jc w:val="center"/>
        <w:rPr>
          <w:color w:val="000000"/>
          <w:sz w:val="40"/>
          <w:szCs w:val="28"/>
          <w:lang w:val="uk-UA"/>
        </w:rPr>
      </w:pPr>
    </w:p>
    <w:p w:rsidR="00EA044B" w:rsidRPr="00B515F4" w:rsidRDefault="00EA044B" w:rsidP="00EA044B">
      <w:pPr>
        <w:widowControl w:val="0"/>
        <w:jc w:val="center"/>
        <w:rPr>
          <w:color w:val="000000"/>
          <w:sz w:val="28"/>
          <w:szCs w:val="32"/>
          <w:lang w:val="uk-UA"/>
        </w:rPr>
      </w:pPr>
    </w:p>
    <w:p w:rsidR="00EA044B" w:rsidRPr="00B515F4" w:rsidRDefault="00EA044B" w:rsidP="00EA044B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color w:val="000000"/>
          <w:sz w:val="28"/>
          <w:szCs w:val="28"/>
          <w:lang w:val="uk-UA"/>
        </w:rPr>
        <w:t xml:space="preserve">Освітньо-професійна програма </w:t>
      </w:r>
      <w:r>
        <w:rPr>
          <w:color w:val="000000"/>
          <w:sz w:val="28"/>
          <w:szCs w:val="28"/>
          <w:lang w:val="uk-UA"/>
        </w:rPr>
        <w:t xml:space="preserve">Менеджмент підприємства  </w:t>
      </w:r>
    </w:p>
    <w:p w:rsidR="00EA044B" w:rsidRPr="00B515F4" w:rsidRDefault="00EA044B" w:rsidP="00EA044B">
      <w:pPr>
        <w:pStyle w:val="1"/>
        <w:widowControl w:val="0"/>
        <w:spacing w:line="240" w:lineRule="auto"/>
        <w:rPr>
          <w:b w:val="0"/>
          <w:bCs/>
          <w:color w:val="000000"/>
          <w:szCs w:val="28"/>
          <w:lang w:val="uk-UA"/>
        </w:rPr>
      </w:pPr>
      <w:r w:rsidRPr="00B515F4">
        <w:rPr>
          <w:b w:val="0"/>
          <w:caps w:val="0"/>
          <w:color w:val="000000"/>
          <w:szCs w:val="28"/>
          <w:lang w:val="uk-UA"/>
        </w:rPr>
        <w:t>Спеціальність 0</w:t>
      </w:r>
      <w:r w:rsidRPr="00B515F4">
        <w:rPr>
          <w:b w:val="0"/>
          <w:color w:val="000000"/>
          <w:szCs w:val="28"/>
          <w:lang w:val="uk-UA"/>
        </w:rPr>
        <w:t>73 </w:t>
      </w:r>
      <w:r w:rsidRPr="00B515F4">
        <w:rPr>
          <w:b w:val="0"/>
          <w:caps w:val="0"/>
          <w:color w:val="000000"/>
          <w:szCs w:val="28"/>
          <w:lang w:val="uk-UA"/>
        </w:rPr>
        <w:t>Менеджмент</w:t>
      </w:r>
    </w:p>
    <w:p w:rsidR="00EA044B" w:rsidRPr="00B515F4" w:rsidRDefault="00EA044B" w:rsidP="00EA044B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bCs/>
          <w:sz w:val="28"/>
          <w:szCs w:val="28"/>
          <w:lang w:val="uk-UA"/>
        </w:rPr>
        <w:t xml:space="preserve">Ступінь вищої освіти </w:t>
      </w:r>
      <w:r>
        <w:rPr>
          <w:bCs/>
          <w:sz w:val="28"/>
          <w:szCs w:val="28"/>
          <w:lang w:val="uk-UA"/>
        </w:rPr>
        <w:t xml:space="preserve">Бакалавр </w:t>
      </w:r>
    </w:p>
    <w:p w:rsidR="00EA044B" w:rsidRPr="00B515F4" w:rsidRDefault="00EA044B" w:rsidP="00EA044B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EA044B" w:rsidRPr="00B515F4" w:rsidRDefault="00EA044B" w:rsidP="00EA044B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EA044B" w:rsidRDefault="00EA044B" w:rsidP="00EA044B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EA044B" w:rsidRPr="00B515F4" w:rsidRDefault="00EA044B" w:rsidP="00EA044B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EA044B" w:rsidRPr="00B515F4" w:rsidRDefault="00EA044B" w:rsidP="00EA044B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EA044B" w:rsidRPr="00B515F4" w:rsidRDefault="00EA044B" w:rsidP="00EA044B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EA044B" w:rsidRPr="00B515F4" w:rsidRDefault="00EA044B" w:rsidP="00EA044B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color w:val="000000"/>
          <w:sz w:val="28"/>
          <w:szCs w:val="28"/>
          <w:lang w:val="uk-UA"/>
        </w:rPr>
        <w:t>РЕФЕРАТ</w:t>
      </w:r>
    </w:p>
    <w:p w:rsidR="00EA044B" w:rsidRPr="00B515F4" w:rsidRDefault="00EA044B" w:rsidP="00EA044B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кваліфікаційної</w:t>
      </w:r>
      <w:r w:rsidRPr="00B515F4">
        <w:rPr>
          <w:color w:val="000000"/>
          <w:sz w:val="28"/>
          <w:szCs w:val="28"/>
          <w:lang w:val="uk-UA"/>
        </w:rPr>
        <w:t xml:space="preserve"> роботи на здобуття кваліфікації </w:t>
      </w:r>
      <w:r w:rsidRPr="00B515F4">
        <w:rPr>
          <w:i/>
          <w:color w:val="000000"/>
          <w:sz w:val="24"/>
          <w:szCs w:val="24"/>
          <w:lang w:val="uk-UA"/>
        </w:rPr>
        <w:t>–</w:t>
      </w:r>
      <w:r w:rsidRPr="00B515F4">
        <w:rPr>
          <w:color w:val="000000"/>
          <w:sz w:val="28"/>
          <w:szCs w:val="28"/>
          <w:lang w:val="uk-UA"/>
        </w:rPr>
        <w:t xml:space="preserve"> </w:t>
      </w:r>
      <w:r w:rsidRPr="00B515F4">
        <w:rPr>
          <w:color w:val="000000"/>
          <w:sz w:val="28"/>
          <w:szCs w:val="28"/>
          <w:lang w:val="uk-UA"/>
        </w:rPr>
        <w:br/>
      </w:r>
      <w:r>
        <w:rPr>
          <w:color w:val="000000"/>
          <w:sz w:val="28"/>
          <w:szCs w:val="28"/>
          <w:lang w:val="uk-UA"/>
        </w:rPr>
        <w:t xml:space="preserve">бакалавр </w:t>
      </w:r>
      <w:r w:rsidRPr="00B515F4">
        <w:rPr>
          <w:color w:val="000000"/>
          <w:sz w:val="28"/>
          <w:szCs w:val="28"/>
          <w:lang w:val="uk-UA"/>
        </w:rPr>
        <w:t xml:space="preserve"> менеджменту</w:t>
      </w:r>
    </w:p>
    <w:p w:rsidR="00EA044B" w:rsidRPr="00B515F4" w:rsidRDefault="00EA044B" w:rsidP="00EA044B">
      <w:pPr>
        <w:widowControl w:val="0"/>
        <w:rPr>
          <w:color w:val="000000"/>
          <w:lang w:val="uk-UA"/>
        </w:rPr>
      </w:pPr>
    </w:p>
    <w:p w:rsidR="00EA044B" w:rsidRPr="00B515F4" w:rsidRDefault="00EA044B" w:rsidP="00EA044B">
      <w:pPr>
        <w:widowControl w:val="0"/>
        <w:rPr>
          <w:color w:val="000000"/>
          <w:lang w:val="uk-UA"/>
        </w:rPr>
      </w:pPr>
    </w:p>
    <w:p w:rsidR="00EA044B" w:rsidRPr="00B515F4" w:rsidRDefault="00EA044B" w:rsidP="00EA044B">
      <w:pPr>
        <w:widowControl w:val="0"/>
        <w:rPr>
          <w:color w:val="000000"/>
          <w:lang w:val="uk-UA"/>
        </w:rPr>
      </w:pPr>
    </w:p>
    <w:p w:rsidR="00EA044B" w:rsidRPr="00B515F4" w:rsidRDefault="00EA044B" w:rsidP="00EA044B">
      <w:pPr>
        <w:widowControl w:val="0"/>
        <w:rPr>
          <w:color w:val="000000"/>
          <w:lang w:val="uk-UA"/>
        </w:rPr>
      </w:pPr>
    </w:p>
    <w:p w:rsidR="00EA044B" w:rsidRPr="00B515F4" w:rsidRDefault="00EA044B" w:rsidP="00EA044B">
      <w:pPr>
        <w:widowControl w:val="0"/>
        <w:rPr>
          <w:color w:val="000000"/>
          <w:lang w:val="uk-UA"/>
        </w:rPr>
      </w:pPr>
    </w:p>
    <w:p w:rsidR="00EA044B" w:rsidRPr="00B515F4" w:rsidRDefault="00EA044B" w:rsidP="00EA044B">
      <w:pPr>
        <w:widowControl w:val="0"/>
        <w:rPr>
          <w:color w:val="000000"/>
          <w:lang w:val="uk-UA"/>
        </w:rPr>
      </w:pPr>
    </w:p>
    <w:p w:rsidR="00EA044B" w:rsidRPr="00B515F4" w:rsidRDefault="00EA044B" w:rsidP="00EA044B">
      <w:pPr>
        <w:widowControl w:val="0"/>
        <w:rPr>
          <w:color w:val="000000"/>
          <w:lang w:val="uk-UA"/>
        </w:rPr>
      </w:pPr>
    </w:p>
    <w:p w:rsidR="00EA044B" w:rsidRDefault="00EA044B" w:rsidP="00EA044B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EA044B" w:rsidRPr="00B515F4" w:rsidRDefault="00EA044B" w:rsidP="00EA044B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EA044B" w:rsidRPr="00B515F4" w:rsidRDefault="00EA044B" w:rsidP="00EA044B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EA044B" w:rsidRPr="00B515F4" w:rsidRDefault="00EA044B" w:rsidP="00EA044B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EA044B" w:rsidRPr="00B515F4" w:rsidRDefault="00EA044B" w:rsidP="00EA044B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EA044B" w:rsidRPr="00B515F4" w:rsidRDefault="00EA044B" w:rsidP="00EA044B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EA044B" w:rsidRDefault="00EA044B" w:rsidP="00EA044B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Полтава – 2022</w:t>
      </w:r>
      <w:r w:rsidRPr="00B515F4">
        <w:rPr>
          <w:color w:val="000000"/>
          <w:sz w:val="28"/>
          <w:szCs w:val="28"/>
          <w:lang w:val="uk-UA"/>
        </w:rPr>
        <w:t xml:space="preserve"> року</w:t>
      </w:r>
    </w:p>
    <w:p w:rsidR="00EA044B" w:rsidRDefault="00EA044B" w:rsidP="00EA044B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EA044B" w:rsidRDefault="00EA044B" w:rsidP="00AA02AF">
      <w:pPr>
        <w:ind w:firstLine="709"/>
        <w:jc w:val="both"/>
        <w:rPr>
          <w:rFonts w:eastAsia="Times New Roman"/>
          <w:sz w:val="28"/>
          <w:szCs w:val="28"/>
          <w:lang w:val="uk-UA" w:eastAsia="uk-UA"/>
        </w:rPr>
      </w:pPr>
      <w:r>
        <w:rPr>
          <w:rFonts w:eastAsia="Times New Roman"/>
          <w:sz w:val="28"/>
          <w:szCs w:val="28"/>
          <w:lang w:val="uk-UA" w:eastAsia="uk-UA"/>
        </w:rPr>
        <w:br w:type="page"/>
      </w:r>
    </w:p>
    <w:p w:rsidR="007D2D3D" w:rsidRPr="00AA02AF" w:rsidRDefault="002B63D4" w:rsidP="00AA02AF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AA02AF">
        <w:rPr>
          <w:rFonts w:eastAsia="Times New Roman"/>
          <w:sz w:val="28"/>
          <w:szCs w:val="28"/>
          <w:lang w:val="uk-UA" w:eastAsia="uk-UA"/>
        </w:rPr>
        <w:lastRenderedPageBreak/>
        <w:t>Кваліфікаційна</w:t>
      </w:r>
      <w:r w:rsidR="007D2D3D" w:rsidRPr="00AA02AF">
        <w:rPr>
          <w:rFonts w:eastAsia="Times New Roman"/>
          <w:sz w:val="28"/>
          <w:szCs w:val="28"/>
          <w:lang w:val="uk-UA" w:eastAsia="uk-UA"/>
        </w:rPr>
        <w:t xml:space="preserve"> робота складається зі вступу, 3 розділів, висновків, списку використаних джерел (</w:t>
      </w:r>
      <w:r w:rsidR="00EA3FE6" w:rsidRPr="00AA02AF">
        <w:rPr>
          <w:rFonts w:eastAsia="Times New Roman"/>
          <w:sz w:val="28"/>
          <w:szCs w:val="28"/>
          <w:lang w:val="uk-UA" w:eastAsia="uk-UA"/>
        </w:rPr>
        <w:t>3</w:t>
      </w:r>
      <w:r w:rsidR="00AA02AF" w:rsidRPr="00AA02AF">
        <w:rPr>
          <w:rFonts w:eastAsia="Times New Roman"/>
          <w:sz w:val="28"/>
          <w:szCs w:val="28"/>
          <w:lang w:eastAsia="uk-UA"/>
        </w:rPr>
        <w:t>8</w:t>
      </w:r>
      <w:r w:rsidR="00090CDC" w:rsidRPr="00AA02AF">
        <w:rPr>
          <w:rFonts w:eastAsia="Times New Roman"/>
          <w:sz w:val="28"/>
          <w:szCs w:val="28"/>
          <w:lang w:val="uk-UA" w:eastAsia="uk-UA"/>
        </w:rPr>
        <w:t> найменування</w:t>
      </w:r>
      <w:r w:rsidR="007D2D3D" w:rsidRPr="00AA02AF">
        <w:rPr>
          <w:rFonts w:eastAsia="Times New Roman"/>
          <w:sz w:val="28"/>
          <w:szCs w:val="28"/>
          <w:lang w:val="uk-UA" w:eastAsia="uk-UA"/>
        </w:rPr>
        <w:t xml:space="preserve">), </w:t>
      </w:r>
      <w:r w:rsidR="00AA02AF" w:rsidRPr="00AA02AF">
        <w:rPr>
          <w:rFonts w:eastAsia="Times New Roman"/>
          <w:sz w:val="28"/>
          <w:szCs w:val="28"/>
          <w:lang w:eastAsia="uk-UA"/>
        </w:rPr>
        <w:t>8</w:t>
      </w:r>
      <w:r w:rsidR="00840291" w:rsidRPr="00AA02AF">
        <w:rPr>
          <w:rFonts w:eastAsia="Times New Roman"/>
          <w:sz w:val="28"/>
          <w:szCs w:val="28"/>
          <w:lang w:val="uk-UA" w:eastAsia="uk-UA"/>
        </w:rPr>
        <w:t> </w:t>
      </w:r>
      <w:r w:rsidR="00090CDC" w:rsidRPr="00AA02AF">
        <w:rPr>
          <w:rFonts w:eastAsia="Times New Roman"/>
          <w:sz w:val="28"/>
          <w:szCs w:val="28"/>
          <w:lang w:val="uk-UA" w:eastAsia="uk-UA"/>
        </w:rPr>
        <w:t>додатків</w:t>
      </w:r>
      <w:r w:rsidR="007D2D3D" w:rsidRPr="00AA02AF">
        <w:rPr>
          <w:rFonts w:eastAsia="Times New Roman"/>
          <w:sz w:val="28"/>
          <w:szCs w:val="28"/>
          <w:lang w:val="uk-UA" w:eastAsia="uk-UA"/>
        </w:rPr>
        <w:t xml:space="preserve">. </w:t>
      </w:r>
      <w:r w:rsidRPr="00AA02AF">
        <w:rPr>
          <w:rFonts w:eastAsia="Times New Roman"/>
          <w:sz w:val="28"/>
          <w:szCs w:val="28"/>
          <w:lang w:val="uk-UA" w:eastAsia="uk-UA"/>
        </w:rPr>
        <w:t>Р</w:t>
      </w:r>
      <w:r w:rsidR="007D2D3D" w:rsidRPr="00AA02AF">
        <w:rPr>
          <w:rFonts w:eastAsia="Times New Roman"/>
          <w:sz w:val="28"/>
          <w:szCs w:val="28"/>
          <w:lang w:val="uk-UA" w:eastAsia="uk-UA"/>
        </w:rPr>
        <w:t xml:space="preserve">обота містить </w:t>
      </w:r>
      <w:r w:rsidR="00AA02AF" w:rsidRPr="00EA044B">
        <w:rPr>
          <w:sz w:val="28"/>
          <w:szCs w:val="28"/>
          <w:lang w:val="uk-UA"/>
        </w:rPr>
        <w:t>9</w:t>
      </w:r>
      <w:r w:rsidRPr="00AA02AF">
        <w:rPr>
          <w:sz w:val="28"/>
          <w:szCs w:val="28"/>
          <w:lang w:val="uk-UA"/>
        </w:rPr>
        <w:t> таблиць</w:t>
      </w:r>
      <w:r w:rsidR="00D52207" w:rsidRPr="00AA02AF">
        <w:rPr>
          <w:sz w:val="28"/>
          <w:szCs w:val="28"/>
          <w:lang w:val="uk-UA"/>
        </w:rPr>
        <w:t xml:space="preserve">, </w:t>
      </w:r>
      <w:r w:rsidR="007D2D3D" w:rsidRPr="00AA02AF">
        <w:rPr>
          <w:rFonts w:eastAsia="Times New Roman"/>
          <w:sz w:val="28"/>
          <w:szCs w:val="28"/>
          <w:lang w:val="uk-UA" w:eastAsia="uk-UA"/>
        </w:rPr>
        <w:t xml:space="preserve">викладена на </w:t>
      </w:r>
      <w:r w:rsidR="001A67B5" w:rsidRPr="00AA02AF">
        <w:rPr>
          <w:rFonts w:eastAsia="Times New Roman"/>
          <w:sz w:val="28"/>
          <w:szCs w:val="28"/>
          <w:lang w:val="uk-UA" w:eastAsia="uk-UA"/>
        </w:rPr>
        <w:t>40</w:t>
      </w:r>
      <w:r w:rsidR="007D2D3D" w:rsidRPr="00AA02AF">
        <w:rPr>
          <w:rFonts w:eastAsia="Times New Roman"/>
          <w:sz w:val="28"/>
          <w:szCs w:val="28"/>
          <w:lang w:val="uk-UA" w:eastAsia="uk-UA"/>
        </w:rPr>
        <w:t xml:space="preserve"> сторінках.</w:t>
      </w:r>
    </w:p>
    <w:p w:rsidR="00EA54CF" w:rsidRPr="00AA02AF" w:rsidRDefault="00EA54CF" w:rsidP="00AA02AF">
      <w:pPr>
        <w:ind w:right="20" w:firstLine="709"/>
        <w:jc w:val="center"/>
        <w:rPr>
          <w:rFonts w:eastAsia="Times New Roman"/>
          <w:b/>
          <w:bCs/>
          <w:sz w:val="28"/>
          <w:szCs w:val="28"/>
          <w:lang w:val="uk-UA" w:eastAsia="uk-UA"/>
        </w:rPr>
      </w:pPr>
    </w:p>
    <w:p w:rsidR="007D2D3D" w:rsidRPr="00AA02AF" w:rsidRDefault="007D2D3D" w:rsidP="00AA02AF">
      <w:pPr>
        <w:ind w:right="20"/>
        <w:jc w:val="center"/>
        <w:rPr>
          <w:rFonts w:eastAsia="Times New Roman"/>
          <w:b/>
          <w:bCs/>
          <w:sz w:val="28"/>
          <w:szCs w:val="28"/>
          <w:lang w:val="uk-UA" w:eastAsia="uk-UA"/>
        </w:rPr>
      </w:pPr>
      <w:r w:rsidRPr="00AA02AF">
        <w:rPr>
          <w:rFonts w:eastAsia="Times New Roman"/>
          <w:b/>
          <w:bCs/>
          <w:sz w:val="28"/>
          <w:szCs w:val="28"/>
          <w:lang w:val="uk-UA" w:eastAsia="uk-UA"/>
        </w:rPr>
        <w:t>Основний зміст роботи</w:t>
      </w:r>
    </w:p>
    <w:p w:rsidR="007D2D3D" w:rsidRPr="00AA02AF" w:rsidRDefault="007D2D3D" w:rsidP="00AA02AF">
      <w:pPr>
        <w:ind w:right="20" w:firstLine="709"/>
        <w:jc w:val="both"/>
        <w:rPr>
          <w:rFonts w:eastAsia="Times New Roman"/>
          <w:sz w:val="28"/>
          <w:szCs w:val="28"/>
          <w:lang w:val="uk-UA"/>
        </w:rPr>
      </w:pPr>
      <w:r w:rsidRPr="00AA02AF">
        <w:rPr>
          <w:rFonts w:eastAsia="Times New Roman"/>
          <w:sz w:val="28"/>
          <w:szCs w:val="28"/>
          <w:lang w:val="uk-UA" w:eastAsia="uk-UA"/>
        </w:rPr>
        <w:t>У першому розділі «</w:t>
      </w:r>
      <w:r w:rsidR="00AA02AF" w:rsidRPr="00AA02AF">
        <w:rPr>
          <w:sz w:val="28"/>
          <w:szCs w:val="28"/>
          <w:lang w:val="uk-UA"/>
        </w:rPr>
        <w:t>Теоретичні основи забезпечення збутової стратегії  підприємства</w:t>
      </w:r>
      <w:r w:rsidRPr="00AA02AF">
        <w:rPr>
          <w:rFonts w:eastAsia="Times New Roman"/>
          <w:b/>
          <w:bCs/>
          <w:sz w:val="28"/>
          <w:szCs w:val="28"/>
          <w:lang w:val="uk-UA" w:eastAsia="uk-UA"/>
        </w:rPr>
        <w:t>»</w:t>
      </w:r>
      <w:r w:rsidRPr="00AA02AF">
        <w:rPr>
          <w:rFonts w:eastAsia="Times New Roman"/>
          <w:sz w:val="28"/>
          <w:szCs w:val="28"/>
          <w:lang w:val="uk-UA" w:eastAsia="uk-UA"/>
        </w:rPr>
        <w:t xml:space="preserve"> </w:t>
      </w:r>
      <w:r w:rsidR="003023CC" w:rsidRPr="00AA02AF">
        <w:rPr>
          <w:sz w:val="28"/>
          <w:szCs w:val="28"/>
          <w:lang w:val="uk-UA"/>
        </w:rPr>
        <w:t xml:space="preserve">включає </w:t>
      </w:r>
      <w:r w:rsidR="002B63D4" w:rsidRPr="00AA02AF">
        <w:rPr>
          <w:sz w:val="28"/>
          <w:szCs w:val="28"/>
          <w:lang w:val="uk-UA"/>
        </w:rPr>
        <w:t>критичне узагальнення наукових підходів до визначення сутності «</w:t>
      </w:r>
      <w:r w:rsidR="00AA02AF" w:rsidRPr="00AA02AF">
        <w:rPr>
          <w:sz w:val="28"/>
          <w:szCs w:val="28"/>
          <w:lang w:val="uk-UA"/>
        </w:rPr>
        <w:t>збут</w:t>
      </w:r>
      <w:r w:rsidR="002B63D4" w:rsidRPr="00AA02AF">
        <w:rPr>
          <w:sz w:val="28"/>
          <w:szCs w:val="28"/>
          <w:lang w:val="uk-UA"/>
        </w:rPr>
        <w:t>», «</w:t>
      </w:r>
      <w:r w:rsidR="00AA02AF" w:rsidRPr="00AA02AF">
        <w:rPr>
          <w:sz w:val="28"/>
          <w:szCs w:val="28"/>
          <w:lang w:val="uk-UA"/>
        </w:rPr>
        <w:t>збутова</w:t>
      </w:r>
      <w:r w:rsidR="000B1F74" w:rsidRPr="00AA02AF">
        <w:rPr>
          <w:sz w:val="28"/>
          <w:szCs w:val="28"/>
          <w:lang w:val="uk-UA"/>
        </w:rPr>
        <w:t xml:space="preserve"> стратегія</w:t>
      </w:r>
      <w:r w:rsidR="002B63D4" w:rsidRPr="00AA02AF">
        <w:rPr>
          <w:sz w:val="28"/>
          <w:szCs w:val="28"/>
          <w:lang w:val="uk-UA"/>
        </w:rPr>
        <w:t>»</w:t>
      </w:r>
      <w:r w:rsidR="002F00A6" w:rsidRPr="00AA02AF">
        <w:rPr>
          <w:sz w:val="28"/>
          <w:szCs w:val="28"/>
          <w:lang w:val="uk-UA"/>
        </w:rPr>
        <w:t xml:space="preserve"> </w:t>
      </w:r>
      <w:r w:rsidR="002B63D4" w:rsidRPr="00AA02AF">
        <w:rPr>
          <w:sz w:val="28"/>
          <w:szCs w:val="28"/>
          <w:lang w:val="uk-UA"/>
        </w:rPr>
        <w:t>тощо</w:t>
      </w:r>
      <w:r w:rsidRPr="00AA02AF">
        <w:rPr>
          <w:rFonts w:eastAsia="Times New Roman"/>
          <w:sz w:val="28"/>
          <w:szCs w:val="28"/>
          <w:lang w:val="uk-UA" w:eastAsia="uk-UA"/>
        </w:rPr>
        <w:t>.</w:t>
      </w:r>
    </w:p>
    <w:p w:rsidR="007D2D3D" w:rsidRPr="00AA02AF" w:rsidRDefault="007D2D3D" w:rsidP="00AA02AF">
      <w:pPr>
        <w:ind w:right="20" w:firstLine="709"/>
        <w:jc w:val="both"/>
        <w:rPr>
          <w:rFonts w:eastAsia="Times New Roman"/>
          <w:sz w:val="28"/>
          <w:szCs w:val="28"/>
          <w:lang w:val="uk-UA"/>
        </w:rPr>
      </w:pPr>
      <w:r w:rsidRPr="00AA02AF">
        <w:rPr>
          <w:rFonts w:eastAsia="Times New Roman"/>
          <w:sz w:val="28"/>
          <w:szCs w:val="28"/>
          <w:lang w:val="uk-UA" w:eastAsia="uk-UA"/>
        </w:rPr>
        <w:t>У другому розділі «</w:t>
      </w:r>
      <w:r w:rsidR="00AA02AF" w:rsidRPr="00AA02AF">
        <w:rPr>
          <w:sz w:val="28"/>
          <w:szCs w:val="28"/>
          <w:lang w:val="uk-UA"/>
        </w:rPr>
        <w:t>Аналіз збутової діяльності підприємства</w:t>
      </w:r>
      <w:r w:rsidRPr="00AA02AF">
        <w:rPr>
          <w:rFonts w:eastAsia="Times New Roman"/>
          <w:sz w:val="28"/>
          <w:szCs w:val="28"/>
          <w:lang w:val="uk-UA" w:eastAsia="uk-UA"/>
        </w:rPr>
        <w:t xml:space="preserve">» здійснено організаційно-економічну оцінку </w:t>
      </w:r>
      <w:r w:rsidR="00090CDC" w:rsidRPr="00AA02AF">
        <w:rPr>
          <w:rFonts w:eastAsia="Times New Roman"/>
          <w:sz w:val="28"/>
          <w:szCs w:val="28"/>
          <w:lang w:val="uk-UA" w:eastAsia="uk-UA"/>
        </w:rPr>
        <w:t>підприємства</w:t>
      </w:r>
      <w:r w:rsidRPr="00AA02AF">
        <w:rPr>
          <w:rFonts w:eastAsia="Times New Roman"/>
          <w:sz w:val="28"/>
          <w:szCs w:val="28"/>
          <w:lang w:val="uk-UA" w:eastAsia="uk-UA"/>
        </w:rPr>
        <w:t xml:space="preserve">, </w:t>
      </w:r>
      <w:r w:rsidR="002B63D4" w:rsidRPr="00AA02AF">
        <w:rPr>
          <w:sz w:val="28"/>
          <w:szCs w:val="28"/>
          <w:lang w:val="uk-UA"/>
        </w:rPr>
        <w:t>здійснено</w:t>
      </w:r>
      <w:r w:rsidR="002F00A6" w:rsidRPr="00AA02AF">
        <w:rPr>
          <w:sz w:val="28"/>
          <w:szCs w:val="28"/>
          <w:lang w:val="uk-UA"/>
        </w:rPr>
        <w:t xml:space="preserve"> оцінку </w:t>
      </w:r>
      <w:r w:rsidR="002B63D4" w:rsidRPr="00AA02AF">
        <w:rPr>
          <w:sz w:val="28"/>
          <w:szCs w:val="28"/>
          <w:lang w:val="uk-UA"/>
        </w:rPr>
        <w:t xml:space="preserve"> </w:t>
      </w:r>
      <w:r w:rsidR="00AA02AF" w:rsidRPr="00AA02AF">
        <w:rPr>
          <w:sz w:val="28"/>
          <w:szCs w:val="28"/>
          <w:lang w:val="uk-UA"/>
        </w:rPr>
        <w:t xml:space="preserve">збутової </w:t>
      </w:r>
      <w:r w:rsidR="002F00A6" w:rsidRPr="00AA02AF">
        <w:rPr>
          <w:sz w:val="28"/>
          <w:szCs w:val="28"/>
          <w:lang w:val="uk-UA"/>
        </w:rPr>
        <w:t>діяльності підприємства</w:t>
      </w:r>
      <w:r w:rsidRPr="00AA02AF">
        <w:rPr>
          <w:rFonts w:eastAsia="Times New Roman"/>
          <w:sz w:val="28"/>
          <w:szCs w:val="28"/>
          <w:lang w:val="uk-UA" w:eastAsia="uk-UA"/>
        </w:rPr>
        <w:t>.</w:t>
      </w:r>
    </w:p>
    <w:p w:rsidR="007D2D3D" w:rsidRPr="00AA02AF" w:rsidRDefault="007D2D3D" w:rsidP="00AA02AF">
      <w:pPr>
        <w:widowControl w:val="0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AA02AF">
        <w:rPr>
          <w:rFonts w:eastAsia="Times New Roman"/>
          <w:sz w:val="28"/>
          <w:szCs w:val="28"/>
          <w:lang w:val="uk-UA" w:eastAsia="uk-UA"/>
        </w:rPr>
        <w:t>У третьому розділі «</w:t>
      </w:r>
      <w:r w:rsidR="00AA02AF" w:rsidRPr="00AA02AF">
        <w:rPr>
          <w:sz w:val="28"/>
          <w:szCs w:val="28"/>
          <w:lang w:val="uk-UA"/>
        </w:rPr>
        <w:t>Напрями удосконалення збутової стратегії підприємства</w:t>
      </w:r>
      <w:r w:rsidR="00AA02AF" w:rsidRPr="00AA02AF">
        <w:rPr>
          <w:rFonts w:eastAsia="Times New Roman"/>
          <w:sz w:val="28"/>
          <w:szCs w:val="28"/>
          <w:lang w:val="uk-UA" w:eastAsia="uk-UA"/>
        </w:rPr>
        <w:t xml:space="preserve">» </w:t>
      </w:r>
      <w:r w:rsidR="00AA02AF" w:rsidRPr="00AA02AF">
        <w:rPr>
          <w:sz w:val="28"/>
          <w:szCs w:val="28"/>
          <w:lang w:val="uk-UA"/>
        </w:rPr>
        <w:t xml:space="preserve">обґрунтовано пропозиції </w:t>
      </w:r>
      <w:r w:rsidR="00072824" w:rsidRPr="00AA02AF">
        <w:rPr>
          <w:sz w:val="28"/>
          <w:szCs w:val="28"/>
          <w:lang w:val="uk-UA"/>
        </w:rPr>
        <w:t xml:space="preserve">та заходи щодо </w:t>
      </w:r>
      <w:r w:rsidR="000B1F74" w:rsidRPr="00AA02AF">
        <w:rPr>
          <w:sz w:val="28"/>
          <w:szCs w:val="28"/>
          <w:lang w:val="uk-UA"/>
        </w:rPr>
        <w:t xml:space="preserve">удосконалення </w:t>
      </w:r>
      <w:r w:rsidR="00057391" w:rsidRPr="00AA02AF">
        <w:rPr>
          <w:sz w:val="28"/>
          <w:szCs w:val="28"/>
          <w:lang w:val="uk-UA"/>
        </w:rPr>
        <w:t xml:space="preserve"> </w:t>
      </w:r>
      <w:r w:rsidR="00AA02AF" w:rsidRPr="00AA02AF">
        <w:rPr>
          <w:sz w:val="28"/>
          <w:szCs w:val="28"/>
          <w:lang w:val="uk-UA"/>
        </w:rPr>
        <w:t>збутової</w:t>
      </w:r>
      <w:r w:rsidR="000B1F74" w:rsidRPr="00AA02AF">
        <w:rPr>
          <w:sz w:val="28"/>
          <w:szCs w:val="28"/>
          <w:lang w:val="uk-UA"/>
        </w:rPr>
        <w:t xml:space="preserve"> стратегії</w:t>
      </w:r>
      <w:r w:rsidR="0080410D" w:rsidRPr="00AA02AF">
        <w:rPr>
          <w:sz w:val="28"/>
          <w:szCs w:val="28"/>
          <w:lang w:val="uk-UA"/>
        </w:rPr>
        <w:t xml:space="preserve">; запропоновано низку тактичних заходів </w:t>
      </w:r>
      <w:r w:rsidR="0080410D" w:rsidRPr="00AA02AF">
        <w:rPr>
          <w:spacing w:val="5"/>
          <w:sz w:val="28"/>
          <w:szCs w:val="28"/>
          <w:lang w:val="uk-UA"/>
        </w:rPr>
        <w:t>тощо</w:t>
      </w:r>
      <w:r w:rsidRPr="00AA02AF">
        <w:rPr>
          <w:rFonts w:eastAsia="Times New Roman"/>
          <w:sz w:val="28"/>
          <w:szCs w:val="28"/>
          <w:lang w:val="uk-UA" w:eastAsia="uk-UA"/>
        </w:rPr>
        <w:t>.</w:t>
      </w:r>
    </w:p>
    <w:p w:rsidR="00EA54CF" w:rsidRPr="00AA02AF" w:rsidRDefault="00EA54CF" w:rsidP="00AA02AF">
      <w:pPr>
        <w:widowControl w:val="0"/>
        <w:ind w:firstLine="709"/>
        <w:jc w:val="center"/>
        <w:outlineLvl w:val="0"/>
        <w:rPr>
          <w:rFonts w:eastAsia="Times New Roman"/>
          <w:b/>
          <w:bCs/>
          <w:sz w:val="28"/>
          <w:szCs w:val="28"/>
          <w:lang w:val="uk-UA" w:eastAsia="uk-UA"/>
        </w:rPr>
      </w:pPr>
    </w:p>
    <w:p w:rsidR="008E5259" w:rsidRPr="00AA02AF" w:rsidRDefault="007D2D3D" w:rsidP="00AA02AF">
      <w:pPr>
        <w:widowControl w:val="0"/>
        <w:jc w:val="center"/>
        <w:outlineLvl w:val="0"/>
        <w:rPr>
          <w:rFonts w:eastAsia="Times New Roman"/>
          <w:b/>
          <w:bCs/>
          <w:sz w:val="28"/>
          <w:szCs w:val="28"/>
          <w:lang w:val="uk-UA" w:eastAsia="uk-UA"/>
        </w:rPr>
      </w:pPr>
      <w:r w:rsidRPr="00AA02AF">
        <w:rPr>
          <w:rFonts w:eastAsia="Times New Roman"/>
          <w:b/>
          <w:bCs/>
          <w:sz w:val="28"/>
          <w:szCs w:val="28"/>
          <w:lang w:val="uk-UA" w:eastAsia="uk-UA"/>
        </w:rPr>
        <w:t>Висновки</w:t>
      </w:r>
    </w:p>
    <w:p w:rsidR="000B1F74" w:rsidRPr="00AA02AF" w:rsidRDefault="000B1F74" w:rsidP="00AA02AF">
      <w:pPr>
        <w:jc w:val="center"/>
        <w:rPr>
          <w:b/>
          <w:sz w:val="28"/>
          <w:szCs w:val="28"/>
          <w:lang w:val="uk-UA"/>
        </w:rPr>
      </w:pPr>
    </w:p>
    <w:p w:rsidR="00AA02AF" w:rsidRPr="00AA02AF" w:rsidRDefault="00AA02AF" w:rsidP="00AA02AF">
      <w:pPr>
        <w:pStyle w:val="aa"/>
        <w:widowControl w:val="0"/>
        <w:numPr>
          <w:ilvl w:val="0"/>
          <w:numId w:val="1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2" w:name="OLE_LINK15"/>
      <w:r w:rsidRPr="00AA02AF">
        <w:rPr>
          <w:rFonts w:ascii="Times New Roman" w:hAnsi="Times New Roman" w:cs="Times New Roman"/>
          <w:sz w:val="28"/>
          <w:szCs w:val="28"/>
        </w:rPr>
        <w:t xml:space="preserve">З’ясовано, що управління збутовою діяльністю – це вирішення цілей збуту, планування, прогнозування, стратегії та тактики вигідних продажів, організація, координація, просування, навчання торгового персоналу для досягнення цілей, контроль, оцінка результатів, продаж ефективних інформаційних систем управління організацією. </w:t>
      </w:r>
    </w:p>
    <w:p w:rsidR="00AA02AF" w:rsidRPr="00AA02AF" w:rsidRDefault="00AA02AF" w:rsidP="00AA02AF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02AF">
        <w:rPr>
          <w:rFonts w:ascii="Times New Roman" w:hAnsi="Times New Roman" w:cs="Times New Roman"/>
          <w:sz w:val="28"/>
          <w:szCs w:val="28"/>
        </w:rPr>
        <w:t xml:space="preserve">Розраховано, що виробничий напрямок </w:t>
      </w:r>
      <w:r w:rsidRPr="00AA02AF">
        <w:rPr>
          <w:rFonts w:ascii="Times New Roman" w:hAnsi="Times New Roman" w:cs="Times New Roman"/>
          <w:spacing w:val="-4"/>
          <w:sz w:val="28"/>
          <w:szCs w:val="28"/>
        </w:rPr>
        <w:t>ПСП «ДРУЖБА» має зерново-технічний напрям виробництва зі середнім рівнем спеціалізації (коефіцієнт спеціалізації дорівнює 0,306)</w:t>
      </w:r>
      <w:r w:rsidRPr="00AA02AF">
        <w:rPr>
          <w:rFonts w:ascii="Times New Roman" w:hAnsi="Times New Roman" w:cs="Times New Roman"/>
          <w:sz w:val="28"/>
          <w:szCs w:val="28"/>
        </w:rPr>
        <w:t xml:space="preserve">. </w:t>
      </w:r>
      <w:r w:rsidRPr="00AA02AF">
        <w:rPr>
          <w:rFonts w:ascii="Times New Roman" w:hAnsi="Times New Roman" w:cs="Times New Roman"/>
          <w:spacing w:val="-4"/>
          <w:sz w:val="28"/>
          <w:szCs w:val="28"/>
        </w:rPr>
        <w:t>Головною галуззю є вирощування зернових та зернобобових культур, що займає перше місце за питомою вагою в товарній продукції (50,2 %), друге місце посідає вирощування соняшнику (16,4 %). Значну увагу господарство приділяє вирощуванню – сої (11,1 %) та виробництву меду (6,3 %)</w:t>
      </w:r>
    </w:p>
    <w:p w:rsidR="00AA02AF" w:rsidRPr="00AA02AF" w:rsidRDefault="00AA02AF" w:rsidP="00AA02AF">
      <w:pPr>
        <w:pStyle w:val="ad"/>
        <w:numPr>
          <w:ilvl w:val="0"/>
          <w:numId w:val="13"/>
        </w:numPr>
        <w:ind w:left="0" w:firstLine="709"/>
        <w:jc w:val="both"/>
      </w:pPr>
      <w:r w:rsidRPr="00AA02AF">
        <w:t xml:space="preserve">З’ясовано, що вартість валової продукції зросла на 56456,0 тис. грн (40,9 %), у тому числі на </w:t>
      </w:r>
      <w:smartTag w:uri="urn:schemas-microsoft-com:office:smarttags" w:element="metricconverter">
        <w:smartTagPr>
          <w:attr w:name="ProductID" w:val="100 га"/>
        </w:smartTagPr>
        <w:r w:rsidRPr="00AA02AF">
          <w:t>100 га</w:t>
        </w:r>
      </w:smartTag>
      <w:r w:rsidRPr="00AA02AF">
        <w:t xml:space="preserve"> сільськогосподарських угідь – на 531,2 тис. грн (37,4 %), та за рахунок зростання вартості валової продукції на середньорічного працівника – 210,1 тис. грн (49,6 %). Чистий прибуток за 2019–2021 рр. зріс на 113381</w:t>
      </w:r>
      <w:r w:rsidRPr="00AA02AF">
        <w:rPr>
          <w:lang w:val="ru-RU"/>
        </w:rPr>
        <w:t>,0</w:t>
      </w:r>
      <w:r w:rsidRPr="00AA02AF">
        <w:t xml:space="preserve"> тис. грн (у 8,7 рази) у </w:t>
      </w:r>
      <w:proofErr w:type="spellStart"/>
      <w:r w:rsidRPr="00AA02AF">
        <w:t>т.ч</w:t>
      </w:r>
      <w:proofErr w:type="spellEnd"/>
      <w:r w:rsidRPr="00AA02AF">
        <w:t>. у рослинництві на 51098,0 тис. грн (у 5,2 рази), а у тваринництві збиток зменшився на 2618,0 тис. грн (у 3,6 рази). Рівень рентабельності збільшився на 44,0 в. п., а норма прибутку на 26,7 % відповідно.</w:t>
      </w:r>
    </w:p>
    <w:p w:rsidR="00AA02AF" w:rsidRPr="00AA02AF" w:rsidRDefault="00AA02AF" w:rsidP="00AA02AF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02AF">
        <w:rPr>
          <w:rFonts w:ascii="Times New Roman" w:hAnsi="Times New Roman" w:cs="Times New Roman"/>
          <w:sz w:val="28"/>
          <w:szCs w:val="28"/>
        </w:rPr>
        <w:t>З’ясовано, обсяги реалізації соняшнику та гороху зросли – у 1,1 рази або 23112,0 ц; на 63,0 % або 3107,0 ц відповідно. Виключенням є зменшення обсягу реалізації озимої пшениці – на 14432,0 ц або 31,2 %, ячменя – на 2634,0 ц або 17,1 %, сої – на 3826,0 ц або 13,2 %, реалізація кукурудзи на зерно знала найменшого коливання у 2021 р. проти 2019 р., що пояснюється низькою ціною на продукцію для підприємства</w:t>
      </w:r>
      <w:r w:rsidRPr="00AA02AF">
        <w:rPr>
          <w:sz w:val="28"/>
          <w:szCs w:val="28"/>
        </w:rPr>
        <w:t>.</w:t>
      </w:r>
    </w:p>
    <w:p w:rsidR="00AA02AF" w:rsidRPr="00AA02AF" w:rsidRDefault="00AA02AF" w:rsidP="00AA02AF">
      <w:pPr>
        <w:pStyle w:val="aa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02AF">
        <w:rPr>
          <w:rFonts w:ascii="Times New Roman" w:hAnsi="Times New Roman" w:cs="Times New Roman"/>
          <w:sz w:val="28"/>
          <w:szCs w:val="28"/>
        </w:rPr>
        <w:t xml:space="preserve">З’ясовано, що більшість продукції </w:t>
      </w:r>
      <w:r w:rsidRPr="00AA02AF">
        <w:rPr>
          <w:rFonts w:ascii="Times New Roman" w:hAnsi="Times New Roman" w:cs="Times New Roman"/>
          <w:sz w:val="28"/>
          <w:szCs w:val="28"/>
          <w:lang w:eastAsia="uk-UA"/>
        </w:rPr>
        <w:t>ПСП «ДРУЖБА»</w:t>
      </w:r>
      <w:r w:rsidRPr="00AA02AF">
        <w:rPr>
          <w:rFonts w:ascii="Times New Roman" w:hAnsi="Times New Roman" w:cs="Times New Roman"/>
          <w:spacing w:val="-3"/>
          <w:sz w:val="28"/>
          <w:szCs w:val="28"/>
        </w:rPr>
        <w:t xml:space="preserve"> йде на продаж як сировина для переробних підприємств (фабричний буряк, соняшник, соя). </w:t>
      </w:r>
      <w:r w:rsidRPr="00AA02AF">
        <w:rPr>
          <w:rFonts w:ascii="Times New Roman" w:hAnsi="Times New Roman" w:cs="Times New Roman"/>
          <w:spacing w:val="-3"/>
          <w:sz w:val="28"/>
          <w:szCs w:val="28"/>
        </w:rPr>
        <w:lastRenderedPageBreak/>
        <w:t xml:space="preserve">Зменшилася питома вага реалізації озимої пшениці через переробні підприємства – з  76,3 </w:t>
      </w:r>
      <w:proofErr w:type="spellStart"/>
      <w:r w:rsidRPr="00AA02AF">
        <w:rPr>
          <w:rFonts w:ascii="Times New Roman" w:hAnsi="Times New Roman" w:cs="Times New Roman"/>
          <w:spacing w:val="-3"/>
          <w:sz w:val="28"/>
          <w:szCs w:val="28"/>
        </w:rPr>
        <w:t>п.п</w:t>
      </w:r>
      <w:proofErr w:type="spellEnd"/>
      <w:r w:rsidRPr="00AA02AF">
        <w:rPr>
          <w:rFonts w:ascii="Times New Roman" w:hAnsi="Times New Roman" w:cs="Times New Roman"/>
          <w:spacing w:val="-3"/>
          <w:sz w:val="28"/>
          <w:szCs w:val="28"/>
        </w:rPr>
        <w:t xml:space="preserve">. у 2019 р. до 48,8 </w:t>
      </w:r>
      <w:proofErr w:type="spellStart"/>
      <w:r w:rsidRPr="00AA02AF">
        <w:rPr>
          <w:rFonts w:ascii="Times New Roman" w:hAnsi="Times New Roman" w:cs="Times New Roman"/>
          <w:spacing w:val="-3"/>
          <w:sz w:val="28"/>
          <w:szCs w:val="28"/>
        </w:rPr>
        <w:t>п.п</w:t>
      </w:r>
      <w:proofErr w:type="spellEnd"/>
      <w:r w:rsidRPr="00AA02AF">
        <w:rPr>
          <w:rFonts w:ascii="Times New Roman" w:hAnsi="Times New Roman" w:cs="Times New Roman"/>
          <w:spacing w:val="-3"/>
          <w:sz w:val="28"/>
          <w:szCs w:val="28"/>
        </w:rPr>
        <w:t xml:space="preserve">. у 2021 р.; кукурудзи на зерно – з 74,8 </w:t>
      </w:r>
      <w:proofErr w:type="spellStart"/>
      <w:r w:rsidRPr="00AA02AF">
        <w:rPr>
          <w:rFonts w:ascii="Times New Roman" w:hAnsi="Times New Roman" w:cs="Times New Roman"/>
          <w:spacing w:val="-3"/>
          <w:sz w:val="28"/>
          <w:szCs w:val="28"/>
        </w:rPr>
        <w:t>п.п</w:t>
      </w:r>
      <w:proofErr w:type="spellEnd"/>
      <w:r w:rsidRPr="00AA02AF">
        <w:rPr>
          <w:rFonts w:ascii="Times New Roman" w:hAnsi="Times New Roman" w:cs="Times New Roman"/>
          <w:spacing w:val="-3"/>
          <w:sz w:val="28"/>
          <w:szCs w:val="28"/>
        </w:rPr>
        <w:t xml:space="preserve">. до 58,0 </w:t>
      </w:r>
      <w:proofErr w:type="spellStart"/>
      <w:r w:rsidRPr="00AA02AF">
        <w:rPr>
          <w:rFonts w:ascii="Times New Roman" w:hAnsi="Times New Roman" w:cs="Times New Roman"/>
          <w:spacing w:val="-3"/>
          <w:sz w:val="28"/>
          <w:szCs w:val="28"/>
        </w:rPr>
        <w:t>п.п</w:t>
      </w:r>
      <w:proofErr w:type="spellEnd"/>
      <w:r w:rsidRPr="00AA02AF">
        <w:rPr>
          <w:rFonts w:ascii="Times New Roman" w:hAnsi="Times New Roman" w:cs="Times New Roman"/>
          <w:spacing w:val="-3"/>
          <w:sz w:val="28"/>
          <w:szCs w:val="28"/>
        </w:rPr>
        <w:t xml:space="preserve">.; соняшнику – з 60,0 </w:t>
      </w:r>
      <w:proofErr w:type="spellStart"/>
      <w:r w:rsidRPr="00AA02AF">
        <w:rPr>
          <w:rFonts w:ascii="Times New Roman" w:hAnsi="Times New Roman" w:cs="Times New Roman"/>
          <w:spacing w:val="-3"/>
          <w:sz w:val="28"/>
          <w:szCs w:val="28"/>
        </w:rPr>
        <w:t>п.п</w:t>
      </w:r>
      <w:proofErr w:type="spellEnd"/>
      <w:r w:rsidRPr="00AA02AF">
        <w:rPr>
          <w:rFonts w:ascii="Times New Roman" w:hAnsi="Times New Roman" w:cs="Times New Roman"/>
          <w:spacing w:val="-3"/>
          <w:sz w:val="28"/>
          <w:szCs w:val="28"/>
        </w:rPr>
        <w:t>. до 27,4</w:t>
      </w:r>
      <w:r w:rsidRPr="00AA02AF">
        <w:rPr>
          <w:rFonts w:ascii="Times New Roman" w:hAnsi="Times New Roman" w:cs="Times New Roman"/>
          <w:spacing w:val="-3"/>
          <w:sz w:val="28"/>
          <w:szCs w:val="28"/>
          <w:lang w:val="ru-RU"/>
        </w:rPr>
        <w:t> </w:t>
      </w:r>
      <w:proofErr w:type="spellStart"/>
      <w:r w:rsidRPr="00AA02AF">
        <w:rPr>
          <w:rFonts w:ascii="Times New Roman" w:hAnsi="Times New Roman" w:cs="Times New Roman"/>
          <w:spacing w:val="-3"/>
          <w:sz w:val="28"/>
          <w:szCs w:val="28"/>
        </w:rPr>
        <w:t>п.п</w:t>
      </w:r>
      <w:proofErr w:type="spellEnd"/>
      <w:r w:rsidRPr="00AA02AF">
        <w:rPr>
          <w:rFonts w:ascii="Times New Roman" w:hAnsi="Times New Roman" w:cs="Times New Roman"/>
          <w:spacing w:val="-3"/>
          <w:sz w:val="28"/>
          <w:szCs w:val="28"/>
        </w:rPr>
        <w:t>. відповідно. Одночасно, зросла питома вага реалізації цих видів продукції іншими каналами реалізації і в середньому їх питома вага становить 20,7 </w:t>
      </w:r>
      <w:proofErr w:type="spellStart"/>
      <w:r w:rsidRPr="00AA02AF">
        <w:rPr>
          <w:rFonts w:ascii="Times New Roman" w:hAnsi="Times New Roman" w:cs="Times New Roman"/>
          <w:spacing w:val="-3"/>
          <w:sz w:val="28"/>
          <w:szCs w:val="28"/>
        </w:rPr>
        <w:t>п.п</w:t>
      </w:r>
      <w:proofErr w:type="spellEnd"/>
      <w:r w:rsidRPr="00AA02AF">
        <w:rPr>
          <w:rFonts w:ascii="Times New Roman" w:hAnsi="Times New Roman" w:cs="Times New Roman"/>
          <w:spacing w:val="-3"/>
          <w:sz w:val="28"/>
          <w:szCs w:val="28"/>
        </w:rPr>
        <w:t xml:space="preserve">., 27,1 </w:t>
      </w:r>
      <w:proofErr w:type="spellStart"/>
      <w:r w:rsidRPr="00AA02AF">
        <w:rPr>
          <w:rFonts w:ascii="Times New Roman" w:hAnsi="Times New Roman" w:cs="Times New Roman"/>
          <w:spacing w:val="-3"/>
          <w:sz w:val="28"/>
          <w:szCs w:val="28"/>
        </w:rPr>
        <w:t>п.п</w:t>
      </w:r>
      <w:proofErr w:type="spellEnd"/>
      <w:r w:rsidRPr="00AA02AF">
        <w:rPr>
          <w:rFonts w:ascii="Times New Roman" w:hAnsi="Times New Roman" w:cs="Times New Roman"/>
          <w:spacing w:val="-3"/>
          <w:sz w:val="28"/>
          <w:szCs w:val="28"/>
        </w:rPr>
        <w:t xml:space="preserve">., 49,1 </w:t>
      </w:r>
      <w:proofErr w:type="spellStart"/>
      <w:r w:rsidRPr="00AA02AF">
        <w:rPr>
          <w:rFonts w:ascii="Times New Roman" w:hAnsi="Times New Roman" w:cs="Times New Roman"/>
          <w:spacing w:val="-3"/>
          <w:sz w:val="28"/>
          <w:szCs w:val="28"/>
        </w:rPr>
        <w:t>п.п</w:t>
      </w:r>
      <w:proofErr w:type="spellEnd"/>
      <w:r w:rsidRPr="00AA02AF">
        <w:rPr>
          <w:rFonts w:ascii="Times New Roman" w:hAnsi="Times New Roman" w:cs="Times New Roman"/>
          <w:spacing w:val="-3"/>
          <w:sz w:val="28"/>
          <w:szCs w:val="28"/>
        </w:rPr>
        <w:t>. відповідно</w:t>
      </w:r>
      <w:r w:rsidRPr="00AA02AF">
        <w:rPr>
          <w:rFonts w:ascii="Times New Roman" w:hAnsi="Times New Roman" w:cs="Times New Roman"/>
          <w:sz w:val="28"/>
          <w:szCs w:val="28"/>
        </w:rPr>
        <w:t>.</w:t>
      </w:r>
    </w:p>
    <w:p w:rsidR="00AA02AF" w:rsidRPr="00AA02AF" w:rsidRDefault="00AA02AF" w:rsidP="00AA02AF">
      <w:pPr>
        <w:pStyle w:val="aa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Style w:val="apple-style-span"/>
          <w:rFonts w:ascii="Times New Roman" w:hAnsi="Times New Roman" w:cs="Times New Roman"/>
          <w:sz w:val="28"/>
          <w:szCs w:val="28"/>
        </w:rPr>
      </w:pPr>
      <w:r w:rsidRPr="00AA02AF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Для розрахунку рівня збутової діяльності запропоновано використання системи зважених оцінок. З аналізу даних випливає, що найбільшу зважену оцінку має підсистема маркетингових комунікацій опосередкованого впливу (105 балів) і підсистема контролю та координації (97,5 балів), яка включає стратегічний, тактичний, оперативний контроль і систему координації збутової діяльності.).</w:t>
      </w:r>
    </w:p>
    <w:p w:rsidR="00AA02AF" w:rsidRPr="00AA02AF" w:rsidRDefault="00AA02AF" w:rsidP="00AA02AF">
      <w:pPr>
        <w:pStyle w:val="aa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02AF">
        <w:rPr>
          <w:rFonts w:ascii="Times New Roman" w:hAnsi="Times New Roman" w:cs="Times New Roman"/>
          <w:sz w:val="28"/>
          <w:szCs w:val="28"/>
        </w:rPr>
        <w:t>Розроблено комплексну структуру маркетингових функцій, яку доцільно використовувати в якості зразка при вивченні функцій аграрного підприємства шляхом порівняння теоретичного переліку завдань у відповідності до маркетингових, збутових функцій з елементами діяльності, які фактично виконуються у ПСП «ДРУЖБА» Семенівського району. Спираючись на отримані показники загального балансу робочого часу працівників підприємства та враховуючи важливість максимального виконання збутових і маркетингових функцій, виникла потреба у перерозподілі завдань, та відповідному перерахунку витрат робочого часу фахівців на вирішення цих завдань. Як метод підвищення ефективності реалізації комплексу маркетингових функцій було запропоновано моделювання як збутової, так і маркетингової діяльності працівників.</w:t>
      </w:r>
    </w:p>
    <w:p w:rsidR="00AA02AF" w:rsidRPr="00AA02AF" w:rsidRDefault="00AA02AF" w:rsidP="00AA02AF">
      <w:pPr>
        <w:pStyle w:val="aa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02AF">
        <w:rPr>
          <w:rFonts w:ascii="Times New Roman" w:hAnsi="Times New Roman" w:cs="Times New Roman"/>
          <w:sz w:val="28"/>
          <w:szCs w:val="28"/>
        </w:rPr>
        <w:t>Рекомендовано удосконалити організаційну структуру відділу збуту, що сприятиме підвищенню ефективності, проведенню діяльності підприємства на новому рівні, адже в її основі лежить орієнтація на ринок, споживача, досягнення високих економічних результатів. Запропоновано відокремити маркетингові та збутові функції, тим самим зменшивши їх дублювання та підвищивши продуктивність праці співробітників відділу.</w:t>
      </w:r>
    </w:p>
    <w:p w:rsidR="00AA02AF" w:rsidRPr="00AA02AF" w:rsidRDefault="00AA02AF" w:rsidP="00AA02AF">
      <w:pPr>
        <w:pStyle w:val="aa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02AF">
        <w:rPr>
          <w:rFonts w:ascii="Times New Roman" w:hAnsi="Times New Roman" w:cs="Times New Roman"/>
          <w:sz w:val="28"/>
          <w:szCs w:val="28"/>
        </w:rPr>
        <w:t xml:space="preserve">Розроблено Положення про відділ збуту, в якому чітко зазначені цілі, функції та задачі функціонування. </w:t>
      </w:r>
    </w:p>
    <w:p w:rsidR="00AA02AF" w:rsidRPr="00AA02AF" w:rsidRDefault="00AA02AF" w:rsidP="00AA02AF">
      <w:pPr>
        <w:pStyle w:val="aa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Style w:val="apple-style-span"/>
          <w:rFonts w:ascii="Times New Roman" w:hAnsi="Times New Roman" w:cs="Times New Roman"/>
          <w:sz w:val="28"/>
          <w:szCs w:val="28"/>
        </w:rPr>
      </w:pPr>
      <w:r w:rsidRPr="00AA02AF">
        <w:rPr>
          <w:rFonts w:ascii="Times New Roman" w:hAnsi="Times New Roman" w:cs="Times New Roman"/>
          <w:sz w:val="28"/>
          <w:szCs w:val="28"/>
        </w:rPr>
        <w:t>Запропоновано реорганізацію та удосконалення функціонування відділу збуту в підприємстві. Для цього необхідно виділити 517,20 тис. грн, при умові, що даний відділ вже має транспортний засіб, деякі засоби зв’язку й приміщення для здійснення визначених функцій. Для функціонування реорганізованого відділу збуту прогнозується залучити 3 осіб.</w:t>
      </w:r>
    </w:p>
    <w:p w:rsidR="00AA02AF" w:rsidRPr="00AA02AF" w:rsidRDefault="00AA02AF" w:rsidP="00AA02AF">
      <w:pPr>
        <w:pStyle w:val="aa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02AF">
        <w:rPr>
          <w:rFonts w:ascii="Times New Roman" w:hAnsi="Times New Roman" w:cs="Times New Roman"/>
          <w:sz w:val="28"/>
          <w:szCs w:val="28"/>
        </w:rPr>
        <w:t xml:space="preserve">Обґрунтовано  застосування змішаного типу маркетингової стратегії стимулювання попиту – PUSH і PULL, що передбачає участь в аграрних виставках, проведення семінарів та конференцій для дистриб’юторів і кінцевих споживачів, спеціалізовані демонстраційні виїзди у поля та інші </w:t>
      </w:r>
      <w:proofErr w:type="spellStart"/>
      <w:r w:rsidRPr="00AA02AF">
        <w:rPr>
          <w:rFonts w:ascii="Times New Roman" w:hAnsi="Times New Roman" w:cs="Times New Roman"/>
          <w:sz w:val="28"/>
          <w:szCs w:val="28"/>
        </w:rPr>
        <w:t>агро</w:t>
      </w:r>
      <w:proofErr w:type="spellEnd"/>
      <w:r w:rsidRPr="00AA02AF">
        <w:rPr>
          <w:rFonts w:ascii="Times New Roman" w:hAnsi="Times New Roman" w:cs="Times New Roman"/>
          <w:sz w:val="28"/>
          <w:szCs w:val="28"/>
        </w:rPr>
        <w:t xml:space="preserve">-події, а також заохочувальні маркетингові матеріали, </w:t>
      </w:r>
      <w:proofErr w:type="spellStart"/>
      <w:r w:rsidRPr="00AA02AF">
        <w:rPr>
          <w:rFonts w:ascii="Times New Roman" w:hAnsi="Times New Roman" w:cs="Times New Roman"/>
          <w:sz w:val="28"/>
          <w:szCs w:val="28"/>
        </w:rPr>
        <w:t>директ-мейл</w:t>
      </w:r>
      <w:proofErr w:type="spellEnd"/>
      <w:r w:rsidRPr="00AA02AF">
        <w:rPr>
          <w:rFonts w:ascii="Times New Roman" w:hAnsi="Times New Roman" w:cs="Times New Roman"/>
          <w:sz w:val="28"/>
          <w:szCs w:val="28"/>
        </w:rPr>
        <w:t xml:space="preserve"> тощо. При цьому, прогнозні витрати складуть 132,2 тис. грн</w:t>
      </w:r>
      <w:bookmarkEnd w:id="2"/>
      <w:r w:rsidRPr="00AA02AF">
        <w:rPr>
          <w:rFonts w:ascii="Times New Roman" w:hAnsi="Times New Roman" w:cs="Times New Roman"/>
          <w:sz w:val="28"/>
          <w:szCs w:val="28"/>
        </w:rPr>
        <w:t>.</w:t>
      </w:r>
    </w:p>
    <w:p w:rsidR="000B1F74" w:rsidRDefault="000B1F74" w:rsidP="00AA02AF">
      <w:pPr>
        <w:jc w:val="center"/>
        <w:rPr>
          <w:b/>
          <w:sz w:val="28"/>
          <w:szCs w:val="28"/>
          <w:lang w:val="uk-UA"/>
        </w:rPr>
      </w:pPr>
    </w:p>
    <w:p w:rsidR="00AA02AF" w:rsidRDefault="00AA02AF" w:rsidP="00AA02AF">
      <w:pPr>
        <w:jc w:val="center"/>
        <w:rPr>
          <w:b/>
          <w:sz w:val="28"/>
          <w:szCs w:val="28"/>
          <w:lang w:val="uk-UA"/>
        </w:rPr>
      </w:pPr>
    </w:p>
    <w:p w:rsidR="00AA02AF" w:rsidRDefault="00AA02AF" w:rsidP="00AA02AF">
      <w:pPr>
        <w:jc w:val="center"/>
        <w:rPr>
          <w:b/>
          <w:sz w:val="28"/>
          <w:szCs w:val="28"/>
          <w:lang w:val="uk-UA"/>
        </w:rPr>
      </w:pPr>
    </w:p>
    <w:p w:rsidR="00AA02AF" w:rsidRPr="00AA02AF" w:rsidRDefault="00AA02AF" w:rsidP="00AA02AF">
      <w:pPr>
        <w:jc w:val="center"/>
        <w:rPr>
          <w:b/>
          <w:sz w:val="28"/>
          <w:szCs w:val="28"/>
          <w:lang w:val="uk-UA"/>
        </w:rPr>
      </w:pPr>
    </w:p>
    <w:p w:rsidR="00AA02AF" w:rsidRPr="00AA02AF" w:rsidRDefault="00AA02AF" w:rsidP="00AA02AF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center"/>
        <w:rPr>
          <w:b/>
          <w:bCs/>
          <w:sz w:val="28"/>
          <w:szCs w:val="28"/>
          <w:lang w:val="uk-UA"/>
        </w:rPr>
      </w:pPr>
      <w:r w:rsidRPr="00AA02AF">
        <w:rPr>
          <w:b/>
          <w:bCs/>
          <w:sz w:val="28"/>
          <w:szCs w:val="28"/>
          <w:lang w:val="uk-UA"/>
        </w:rPr>
        <w:t>Список публікацій здобувача</w:t>
      </w:r>
    </w:p>
    <w:p w:rsidR="00AA02AF" w:rsidRPr="00AA02AF" w:rsidRDefault="00AA02AF" w:rsidP="00AA02AF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center"/>
        <w:rPr>
          <w:b/>
          <w:bCs/>
          <w:sz w:val="28"/>
          <w:szCs w:val="28"/>
          <w:lang w:val="uk-UA"/>
        </w:rPr>
      </w:pPr>
    </w:p>
    <w:p w:rsidR="00AA02AF" w:rsidRPr="00AA02AF" w:rsidRDefault="00AA02AF" w:rsidP="00AA02AF">
      <w:pPr>
        <w:widowControl w:val="0"/>
        <w:numPr>
          <w:ilvl w:val="0"/>
          <w:numId w:val="16"/>
        </w:numPr>
        <w:tabs>
          <w:tab w:val="clear" w:pos="1070"/>
          <w:tab w:val="num" w:pos="0"/>
          <w:tab w:val="num" w:pos="360"/>
          <w:tab w:val="left" w:pos="1080"/>
        </w:tabs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AA02AF">
        <w:rPr>
          <w:sz w:val="28"/>
          <w:szCs w:val="28"/>
          <w:lang w:val="uk-UA"/>
        </w:rPr>
        <w:t>Стовба</w:t>
      </w:r>
      <w:proofErr w:type="spellEnd"/>
      <w:r w:rsidRPr="00AA02AF">
        <w:rPr>
          <w:sz w:val="28"/>
          <w:szCs w:val="28"/>
          <w:lang w:val="uk-UA"/>
        </w:rPr>
        <w:t xml:space="preserve"> В. О., </w:t>
      </w:r>
      <w:proofErr w:type="spellStart"/>
      <w:r w:rsidRPr="00AA02AF">
        <w:rPr>
          <w:sz w:val="28"/>
          <w:szCs w:val="28"/>
        </w:rPr>
        <w:t>Сірченко</w:t>
      </w:r>
      <w:proofErr w:type="spellEnd"/>
      <w:r w:rsidRPr="00AA02AF">
        <w:rPr>
          <w:sz w:val="28"/>
          <w:szCs w:val="28"/>
        </w:rPr>
        <w:t xml:space="preserve"> В. М. </w:t>
      </w:r>
      <w:proofErr w:type="spellStart"/>
      <w:r w:rsidRPr="00AA02AF">
        <w:rPr>
          <w:sz w:val="28"/>
        </w:rPr>
        <w:t>Підвищення</w:t>
      </w:r>
      <w:proofErr w:type="spellEnd"/>
      <w:r w:rsidRPr="00AA02AF">
        <w:rPr>
          <w:sz w:val="28"/>
        </w:rPr>
        <w:t xml:space="preserve"> </w:t>
      </w:r>
      <w:proofErr w:type="spellStart"/>
      <w:r w:rsidRPr="00AA02AF">
        <w:rPr>
          <w:sz w:val="28"/>
        </w:rPr>
        <w:t>конкурентоспроможності</w:t>
      </w:r>
      <w:proofErr w:type="spellEnd"/>
      <w:r w:rsidRPr="00AA02AF">
        <w:rPr>
          <w:sz w:val="28"/>
        </w:rPr>
        <w:t xml:space="preserve"> </w:t>
      </w:r>
      <w:proofErr w:type="spellStart"/>
      <w:r w:rsidRPr="00AA02AF">
        <w:rPr>
          <w:sz w:val="28"/>
        </w:rPr>
        <w:t>підприємства</w:t>
      </w:r>
      <w:proofErr w:type="spellEnd"/>
      <w:r w:rsidRPr="00AA02AF">
        <w:rPr>
          <w:sz w:val="28"/>
        </w:rPr>
        <w:t xml:space="preserve"> </w:t>
      </w:r>
      <w:proofErr w:type="spellStart"/>
      <w:r w:rsidRPr="00AA02AF">
        <w:rPr>
          <w:sz w:val="28"/>
        </w:rPr>
        <w:t>агропродовольчої</w:t>
      </w:r>
      <w:proofErr w:type="spellEnd"/>
      <w:r w:rsidRPr="00AA02AF">
        <w:rPr>
          <w:sz w:val="28"/>
        </w:rPr>
        <w:t xml:space="preserve"> </w:t>
      </w:r>
      <w:proofErr w:type="spellStart"/>
      <w:r w:rsidRPr="00AA02AF">
        <w:rPr>
          <w:sz w:val="28"/>
        </w:rPr>
        <w:t>сфери</w:t>
      </w:r>
      <w:proofErr w:type="spellEnd"/>
      <w:r w:rsidRPr="00AA02AF">
        <w:rPr>
          <w:sz w:val="28"/>
        </w:rPr>
        <w:t xml:space="preserve"> за </w:t>
      </w:r>
      <w:proofErr w:type="spellStart"/>
      <w:r w:rsidRPr="00AA02AF">
        <w:rPr>
          <w:sz w:val="28"/>
        </w:rPr>
        <w:t>сучасних</w:t>
      </w:r>
      <w:proofErr w:type="spellEnd"/>
      <w:r w:rsidRPr="00AA02AF">
        <w:rPr>
          <w:sz w:val="28"/>
        </w:rPr>
        <w:t xml:space="preserve"> умов</w:t>
      </w:r>
      <w:r w:rsidRPr="00AA02AF">
        <w:rPr>
          <w:i/>
          <w:sz w:val="28"/>
          <w:szCs w:val="28"/>
        </w:rPr>
        <w:t>. Менеджмент ХХІ </w:t>
      </w:r>
      <w:proofErr w:type="spellStart"/>
      <w:r w:rsidRPr="00AA02AF">
        <w:rPr>
          <w:i/>
          <w:sz w:val="28"/>
          <w:szCs w:val="28"/>
        </w:rPr>
        <w:t>століття</w:t>
      </w:r>
      <w:proofErr w:type="spellEnd"/>
      <w:r w:rsidRPr="00AA02AF">
        <w:rPr>
          <w:i/>
          <w:sz w:val="28"/>
          <w:szCs w:val="28"/>
        </w:rPr>
        <w:t xml:space="preserve">: </w:t>
      </w:r>
      <w:proofErr w:type="spellStart"/>
      <w:r w:rsidRPr="00AA02AF">
        <w:rPr>
          <w:i/>
          <w:sz w:val="28"/>
          <w:szCs w:val="28"/>
        </w:rPr>
        <w:t>глобалізаційні</w:t>
      </w:r>
      <w:proofErr w:type="spellEnd"/>
      <w:r w:rsidRPr="00AA02AF">
        <w:rPr>
          <w:i/>
          <w:sz w:val="28"/>
          <w:szCs w:val="28"/>
        </w:rPr>
        <w:t xml:space="preserve"> </w:t>
      </w:r>
      <w:proofErr w:type="spellStart"/>
      <w:r w:rsidRPr="00AA02AF">
        <w:rPr>
          <w:i/>
          <w:sz w:val="28"/>
          <w:szCs w:val="28"/>
        </w:rPr>
        <w:t>виклики</w:t>
      </w:r>
      <w:proofErr w:type="spellEnd"/>
      <w:r w:rsidRPr="00AA02AF">
        <w:rPr>
          <w:sz w:val="28"/>
          <w:szCs w:val="28"/>
        </w:rPr>
        <w:t xml:space="preserve">. Матер. </w:t>
      </w:r>
      <w:r w:rsidRPr="00AA02AF">
        <w:rPr>
          <w:sz w:val="28"/>
          <w:szCs w:val="28"/>
          <w:lang w:val="en-US"/>
        </w:rPr>
        <w:t>V</w:t>
      </w:r>
      <w:r w:rsidRPr="00AA02AF">
        <w:rPr>
          <w:sz w:val="28"/>
          <w:szCs w:val="28"/>
        </w:rPr>
        <w:t xml:space="preserve">І </w:t>
      </w:r>
      <w:proofErr w:type="spellStart"/>
      <w:r w:rsidRPr="00AA02AF">
        <w:rPr>
          <w:sz w:val="28"/>
          <w:szCs w:val="28"/>
        </w:rPr>
        <w:t>Міжнар</w:t>
      </w:r>
      <w:proofErr w:type="spellEnd"/>
      <w:r w:rsidRPr="00AA02AF">
        <w:rPr>
          <w:sz w:val="28"/>
          <w:szCs w:val="28"/>
        </w:rPr>
        <w:t xml:space="preserve">. </w:t>
      </w:r>
      <w:proofErr w:type="spellStart"/>
      <w:r w:rsidRPr="00AA02AF">
        <w:rPr>
          <w:sz w:val="28"/>
          <w:szCs w:val="28"/>
        </w:rPr>
        <w:t>науково-практ</w:t>
      </w:r>
      <w:proofErr w:type="spellEnd"/>
      <w:r w:rsidRPr="00AA02AF">
        <w:rPr>
          <w:sz w:val="28"/>
          <w:szCs w:val="28"/>
        </w:rPr>
        <w:t xml:space="preserve">. конф. 2022. 19 </w:t>
      </w:r>
      <w:proofErr w:type="spellStart"/>
      <w:r w:rsidRPr="00AA02AF">
        <w:rPr>
          <w:sz w:val="28"/>
          <w:szCs w:val="28"/>
        </w:rPr>
        <w:t>травня</w:t>
      </w:r>
      <w:proofErr w:type="spellEnd"/>
      <w:r w:rsidRPr="00AA02AF">
        <w:rPr>
          <w:sz w:val="28"/>
          <w:szCs w:val="28"/>
        </w:rPr>
        <w:t xml:space="preserve"> 2022 р. Полтава: ПДАУ, 2022. 19 </w:t>
      </w:r>
      <w:proofErr w:type="spellStart"/>
      <w:r w:rsidRPr="00AA02AF">
        <w:rPr>
          <w:sz w:val="28"/>
          <w:szCs w:val="28"/>
        </w:rPr>
        <w:t>травня</w:t>
      </w:r>
      <w:proofErr w:type="spellEnd"/>
      <w:r w:rsidRPr="00AA02AF">
        <w:rPr>
          <w:sz w:val="28"/>
          <w:szCs w:val="28"/>
        </w:rPr>
        <w:t xml:space="preserve"> 2022 р. Полтава: ПДАУ, 2022. 1293 с.  С. 922-923.</w:t>
      </w:r>
    </w:p>
    <w:p w:rsidR="000B1F74" w:rsidRPr="00AA02AF" w:rsidRDefault="00AA02AF" w:rsidP="00AA02AF">
      <w:pPr>
        <w:widowControl w:val="0"/>
        <w:numPr>
          <w:ilvl w:val="0"/>
          <w:numId w:val="16"/>
        </w:numPr>
        <w:tabs>
          <w:tab w:val="clear" w:pos="1070"/>
          <w:tab w:val="num" w:pos="0"/>
          <w:tab w:val="num" w:pos="360"/>
          <w:tab w:val="left" w:pos="1080"/>
        </w:tabs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AA02AF">
        <w:rPr>
          <w:sz w:val="28"/>
          <w:szCs w:val="28"/>
          <w:lang w:val="uk-UA"/>
        </w:rPr>
        <w:t>Стовба</w:t>
      </w:r>
      <w:proofErr w:type="spellEnd"/>
      <w:r w:rsidRPr="00AA02AF">
        <w:rPr>
          <w:sz w:val="28"/>
          <w:szCs w:val="28"/>
          <w:lang w:val="uk-UA"/>
        </w:rPr>
        <w:t xml:space="preserve"> В. О. П</w:t>
      </w:r>
      <w:proofErr w:type="spellStart"/>
      <w:r w:rsidRPr="00AA02AF">
        <w:rPr>
          <w:sz w:val="28"/>
          <w:szCs w:val="28"/>
        </w:rPr>
        <w:t>роблеми</w:t>
      </w:r>
      <w:proofErr w:type="spellEnd"/>
      <w:r w:rsidRPr="00AA02AF">
        <w:rPr>
          <w:sz w:val="28"/>
          <w:szCs w:val="28"/>
        </w:rPr>
        <w:t xml:space="preserve"> </w:t>
      </w:r>
      <w:proofErr w:type="spellStart"/>
      <w:r w:rsidRPr="00AA02AF">
        <w:rPr>
          <w:sz w:val="28"/>
          <w:szCs w:val="28"/>
        </w:rPr>
        <w:t>формування</w:t>
      </w:r>
      <w:proofErr w:type="spellEnd"/>
      <w:r w:rsidRPr="00AA02AF">
        <w:rPr>
          <w:sz w:val="28"/>
          <w:szCs w:val="28"/>
        </w:rPr>
        <w:t xml:space="preserve"> </w:t>
      </w:r>
      <w:proofErr w:type="spellStart"/>
      <w:r w:rsidRPr="00AA02AF">
        <w:rPr>
          <w:sz w:val="28"/>
          <w:szCs w:val="28"/>
        </w:rPr>
        <w:t>маркетингових</w:t>
      </w:r>
      <w:proofErr w:type="spellEnd"/>
      <w:r w:rsidRPr="00AA02AF">
        <w:rPr>
          <w:sz w:val="28"/>
          <w:szCs w:val="28"/>
        </w:rPr>
        <w:t xml:space="preserve"> </w:t>
      </w:r>
      <w:proofErr w:type="spellStart"/>
      <w:r w:rsidRPr="00AA02AF">
        <w:rPr>
          <w:sz w:val="28"/>
          <w:szCs w:val="28"/>
        </w:rPr>
        <w:t>комунікацій</w:t>
      </w:r>
      <w:proofErr w:type="spellEnd"/>
      <w:r w:rsidRPr="00AA02AF">
        <w:rPr>
          <w:sz w:val="28"/>
          <w:szCs w:val="28"/>
          <w:lang w:eastAsia="uk-UA"/>
        </w:rPr>
        <w:t xml:space="preserve"> </w:t>
      </w:r>
      <w:proofErr w:type="spellStart"/>
      <w:r w:rsidRPr="00AA02AF">
        <w:rPr>
          <w:sz w:val="28"/>
          <w:szCs w:val="28"/>
          <w:lang w:eastAsia="uk-UA"/>
        </w:rPr>
        <w:t>підприємства</w:t>
      </w:r>
      <w:proofErr w:type="spellEnd"/>
      <w:r w:rsidRPr="00AA02AF">
        <w:rPr>
          <w:sz w:val="28"/>
          <w:szCs w:val="28"/>
          <w:lang w:val="uk-UA" w:eastAsia="uk-UA"/>
        </w:rPr>
        <w:t>.</w:t>
      </w:r>
      <w:r w:rsidRPr="00AA02AF">
        <w:rPr>
          <w:i/>
          <w:sz w:val="28"/>
          <w:szCs w:val="28"/>
        </w:rPr>
        <w:t xml:space="preserve"> </w:t>
      </w:r>
      <w:proofErr w:type="spellStart"/>
      <w:r w:rsidRPr="00AA02AF">
        <w:rPr>
          <w:i/>
          <w:sz w:val="28"/>
          <w:szCs w:val="28"/>
        </w:rPr>
        <w:t>І</w:t>
      </w:r>
      <w:r w:rsidRPr="00AA02AF">
        <w:rPr>
          <w:bCs/>
          <w:i/>
          <w:sz w:val="28"/>
          <w:szCs w:val="28"/>
        </w:rPr>
        <w:t>мперативи</w:t>
      </w:r>
      <w:proofErr w:type="spellEnd"/>
      <w:r w:rsidRPr="00AA02AF">
        <w:rPr>
          <w:bCs/>
          <w:i/>
          <w:sz w:val="28"/>
          <w:szCs w:val="28"/>
        </w:rPr>
        <w:t xml:space="preserve"> </w:t>
      </w:r>
      <w:proofErr w:type="spellStart"/>
      <w:r w:rsidRPr="00AA02AF">
        <w:rPr>
          <w:bCs/>
          <w:i/>
          <w:sz w:val="28"/>
          <w:szCs w:val="28"/>
        </w:rPr>
        <w:t>економічного</w:t>
      </w:r>
      <w:proofErr w:type="spellEnd"/>
      <w:r w:rsidRPr="00AA02AF">
        <w:rPr>
          <w:bCs/>
          <w:i/>
          <w:sz w:val="28"/>
          <w:szCs w:val="28"/>
        </w:rPr>
        <w:t xml:space="preserve"> </w:t>
      </w:r>
      <w:proofErr w:type="spellStart"/>
      <w:r w:rsidRPr="00AA02AF">
        <w:rPr>
          <w:bCs/>
          <w:i/>
          <w:sz w:val="28"/>
          <w:szCs w:val="28"/>
        </w:rPr>
        <w:t>зростання</w:t>
      </w:r>
      <w:proofErr w:type="spellEnd"/>
      <w:r w:rsidRPr="00AA02AF">
        <w:rPr>
          <w:bCs/>
          <w:i/>
          <w:sz w:val="28"/>
          <w:szCs w:val="28"/>
        </w:rPr>
        <w:t xml:space="preserve"> в </w:t>
      </w:r>
      <w:proofErr w:type="spellStart"/>
      <w:r w:rsidRPr="00AA02AF">
        <w:rPr>
          <w:bCs/>
          <w:i/>
          <w:sz w:val="28"/>
          <w:szCs w:val="28"/>
        </w:rPr>
        <w:t>контексті</w:t>
      </w:r>
      <w:proofErr w:type="spellEnd"/>
      <w:r w:rsidRPr="00AA02AF">
        <w:rPr>
          <w:bCs/>
          <w:i/>
          <w:sz w:val="28"/>
          <w:szCs w:val="28"/>
        </w:rPr>
        <w:t xml:space="preserve"> </w:t>
      </w:r>
      <w:proofErr w:type="spellStart"/>
      <w:r w:rsidRPr="00AA02AF">
        <w:rPr>
          <w:bCs/>
          <w:i/>
          <w:sz w:val="28"/>
          <w:szCs w:val="28"/>
        </w:rPr>
        <w:t>реалізації</w:t>
      </w:r>
      <w:proofErr w:type="spellEnd"/>
      <w:r w:rsidRPr="00AA02AF">
        <w:rPr>
          <w:bCs/>
          <w:i/>
          <w:sz w:val="28"/>
          <w:szCs w:val="28"/>
        </w:rPr>
        <w:t xml:space="preserve"> </w:t>
      </w:r>
      <w:proofErr w:type="spellStart"/>
      <w:r w:rsidRPr="00AA02AF">
        <w:rPr>
          <w:bCs/>
          <w:i/>
          <w:sz w:val="28"/>
          <w:szCs w:val="28"/>
        </w:rPr>
        <w:t>глобальних</w:t>
      </w:r>
      <w:proofErr w:type="spellEnd"/>
      <w:r w:rsidRPr="00AA02AF">
        <w:rPr>
          <w:bCs/>
          <w:i/>
          <w:sz w:val="28"/>
          <w:szCs w:val="28"/>
        </w:rPr>
        <w:t xml:space="preserve"> </w:t>
      </w:r>
      <w:proofErr w:type="spellStart"/>
      <w:r w:rsidRPr="00AA02AF">
        <w:rPr>
          <w:bCs/>
          <w:i/>
          <w:sz w:val="28"/>
          <w:szCs w:val="28"/>
        </w:rPr>
        <w:t>цілей</w:t>
      </w:r>
      <w:proofErr w:type="spellEnd"/>
      <w:r w:rsidRPr="00AA02AF">
        <w:rPr>
          <w:bCs/>
          <w:i/>
          <w:sz w:val="28"/>
          <w:szCs w:val="28"/>
        </w:rPr>
        <w:t xml:space="preserve"> </w:t>
      </w:r>
      <w:proofErr w:type="spellStart"/>
      <w:r w:rsidRPr="00AA02AF">
        <w:rPr>
          <w:bCs/>
          <w:i/>
          <w:sz w:val="28"/>
          <w:szCs w:val="28"/>
        </w:rPr>
        <w:t>сталого</w:t>
      </w:r>
      <w:proofErr w:type="spellEnd"/>
      <w:r w:rsidRPr="00AA02AF">
        <w:rPr>
          <w:bCs/>
          <w:i/>
          <w:sz w:val="28"/>
          <w:szCs w:val="28"/>
        </w:rPr>
        <w:t xml:space="preserve"> </w:t>
      </w:r>
      <w:proofErr w:type="spellStart"/>
      <w:r w:rsidRPr="00AA02AF">
        <w:rPr>
          <w:bCs/>
          <w:i/>
          <w:sz w:val="28"/>
          <w:szCs w:val="28"/>
        </w:rPr>
        <w:t>розвитку</w:t>
      </w:r>
      <w:proofErr w:type="spellEnd"/>
      <w:r w:rsidRPr="00AA02AF">
        <w:rPr>
          <w:bCs/>
          <w:sz w:val="28"/>
          <w:szCs w:val="28"/>
        </w:rPr>
        <w:t xml:space="preserve">. </w:t>
      </w:r>
      <w:r w:rsidRPr="00AA02AF">
        <w:rPr>
          <w:sz w:val="28"/>
          <w:szCs w:val="28"/>
        </w:rPr>
        <w:t xml:space="preserve">Матер. ІІІ </w:t>
      </w:r>
      <w:proofErr w:type="spellStart"/>
      <w:r w:rsidRPr="00AA02AF">
        <w:rPr>
          <w:sz w:val="28"/>
          <w:szCs w:val="28"/>
        </w:rPr>
        <w:t>Міжнар</w:t>
      </w:r>
      <w:proofErr w:type="spellEnd"/>
      <w:r w:rsidRPr="00AA02AF">
        <w:rPr>
          <w:sz w:val="28"/>
          <w:szCs w:val="28"/>
        </w:rPr>
        <w:t xml:space="preserve">. </w:t>
      </w:r>
      <w:proofErr w:type="spellStart"/>
      <w:r w:rsidRPr="00AA02AF">
        <w:rPr>
          <w:sz w:val="28"/>
          <w:szCs w:val="28"/>
        </w:rPr>
        <w:t>науково-практ</w:t>
      </w:r>
      <w:proofErr w:type="spellEnd"/>
      <w:r w:rsidRPr="00AA02AF">
        <w:rPr>
          <w:sz w:val="28"/>
          <w:szCs w:val="28"/>
        </w:rPr>
        <w:t xml:space="preserve">. конф. 2022. 10 червня 2022 р. </w:t>
      </w:r>
      <w:proofErr w:type="spellStart"/>
      <w:r w:rsidRPr="00AA02AF">
        <w:rPr>
          <w:sz w:val="28"/>
          <w:szCs w:val="28"/>
        </w:rPr>
        <w:t>Київ</w:t>
      </w:r>
      <w:proofErr w:type="spellEnd"/>
      <w:r w:rsidRPr="00AA02AF">
        <w:rPr>
          <w:sz w:val="28"/>
          <w:szCs w:val="28"/>
        </w:rPr>
        <w:t>: КНУТД, 2022</w:t>
      </w:r>
      <w:r w:rsidRPr="00AA02AF">
        <w:rPr>
          <w:sz w:val="28"/>
          <w:szCs w:val="28"/>
          <w:lang w:val="uk-UA"/>
        </w:rPr>
        <w:t>.</w:t>
      </w:r>
    </w:p>
    <w:p w:rsidR="00AA02AF" w:rsidRPr="00AA02AF" w:rsidRDefault="00AA02AF" w:rsidP="00AA02AF">
      <w:pPr>
        <w:widowControl w:val="0"/>
        <w:tabs>
          <w:tab w:val="num" w:pos="360"/>
          <w:tab w:val="left" w:pos="1080"/>
        </w:tabs>
        <w:ind w:left="709"/>
        <w:jc w:val="both"/>
        <w:rPr>
          <w:sz w:val="28"/>
          <w:szCs w:val="28"/>
          <w:lang w:val="uk-UA"/>
        </w:rPr>
      </w:pPr>
    </w:p>
    <w:p w:rsidR="007D2D3D" w:rsidRPr="00AA02AF" w:rsidRDefault="007D2D3D" w:rsidP="00AA02AF">
      <w:pPr>
        <w:jc w:val="center"/>
        <w:rPr>
          <w:b/>
          <w:sz w:val="28"/>
          <w:szCs w:val="28"/>
          <w:lang w:val="uk-UA"/>
        </w:rPr>
      </w:pPr>
      <w:r w:rsidRPr="00AA02AF">
        <w:rPr>
          <w:b/>
          <w:sz w:val="28"/>
          <w:szCs w:val="28"/>
          <w:lang w:val="uk-UA"/>
        </w:rPr>
        <w:t>АНОТАЦІЯ</w:t>
      </w:r>
    </w:p>
    <w:p w:rsidR="007D2D3D" w:rsidRPr="00AA02AF" w:rsidRDefault="00AA02AF" w:rsidP="00AA02AF">
      <w:pPr>
        <w:ind w:firstLine="709"/>
        <w:jc w:val="both"/>
        <w:rPr>
          <w:sz w:val="28"/>
          <w:szCs w:val="28"/>
          <w:lang w:val="uk-UA"/>
        </w:rPr>
      </w:pPr>
      <w:proofErr w:type="spellStart"/>
      <w:r w:rsidRPr="00AA02AF">
        <w:rPr>
          <w:sz w:val="28"/>
          <w:szCs w:val="28"/>
          <w:lang w:val="uk-UA"/>
        </w:rPr>
        <w:t>Стовба</w:t>
      </w:r>
      <w:proofErr w:type="spellEnd"/>
      <w:r w:rsidR="007D2D3D" w:rsidRPr="00AA02AF">
        <w:rPr>
          <w:sz w:val="28"/>
          <w:szCs w:val="28"/>
          <w:lang w:val="uk-UA"/>
        </w:rPr>
        <w:t xml:space="preserve"> </w:t>
      </w:r>
      <w:r w:rsidR="000B1F74" w:rsidRPr="00AA02AF">
        <w:rPr>
          <w:sz w:val="28"/>
          <w:szCs w:val="28"/>
          <w:lang w:val="uk-UA"/>
        </w:rPr>
        <w:t>В.</w:t>
      </w:r>
      <w:r w:rsidRPr="00AA02AF">
        <w:rPr>
          <w:sz w:val="28"/>
          <w:szCs w:val="28"/>
          <w:lang w:val="uk-UA"/>
        </w:rPr>
        <w:t xml:space="preserve"> О.</w:t>
      </w:r>
      <w:r w:rsidR="000B1F74" w:rsidRPr="00AA02AF">
        <w:rPr>
          <w:sz w:val="28"/>
          <w:szCs w:val="28"/>
          <w:lang w:val="uk-UA"/>
        </w:rPr>
        <w:t xml:space="preserve"> </w:t>
      </w:r>
      <w:r w:rsidRPr="00AA02AF">
        <w:rPr>
          <w:sz w:val="28"/>
          <w:szCs w:val="28"/>
          <w:lang w:val="uk-UA"/>
        </w:rPr>
        <w:t>Удосконалення збутової стратегії підприємства</w:t>
      </w:r>
      <w:r w:rsidR="000B1F74" w:rsidRPr="00AA02AF">
        <w:rPr>
          <w:bCs/>
          <w:sz w:val="28"/>
          <w:szCs w:val="28"/>
          <w:lang w:val="uk-UA"/>
        </w:rPr>
        <w:t xml:space="preserve"> (</w:t>
      </w:r>
      <w:r w:rsidR="00957FA8" w:rsidRPr="00AA02AF">
        <w:rPr>
          <w:bCs/>
          <w:sz w:val="28"/>
          <w:szCs w:val="28"/>
          <w:lang w:val="uk-UA"/>
        </w:rPr>
        <w:t xml:space="preserve">на матеріалах </w:t>
      </w:r>
      <w:r w:rsidR="002447CA" w:rsidRPr="00AA02AF">
        <w:rPr>
          <w:sz w:val="28"/>
          <w:szCs w:val="28"/>
          <w:lang w:val="uk-UA"/>
        </w:rPr>
        <w:t>ПСП</w:t>
      </w:r>
      <w:r w:rsidR="006D70FC" w:rsidRPr="00AA02AF">
        <w:rPr>
          <w:sz w:val="28"/>
          <w:szCs w:val="28"/>
          <w:lang w:val="uk-UA"/>
        </w:rPr>
        <w:t> </w:t>
      </w:r>
      <w:r w:rsidR="00957FA8" w:rsidRPr="00AA02AF">
        <w:rPr>
          <w:sz w:val="28"/>
          <w:szCs w:val="28"/>
          <w:lang w:val="uk-UA"/>
        </w:rPr>
        <w:t>«</w:t>
      </w:r>
      <w:r w:rsidR="00057391" w:rsidRPr="00AA02AF">
        <w:rPr>
          <w:sz w:val="28"/>
          <w:szCs w:val="28"/>
          <w:lang w:val="uk-UA"/>
        </w:rPr>
        <w:t>ДРУЖБА</w:t>
      </w:r>
      <w:r w:rsidR="00957FA8" w:rsidRPr="00AA02AF">
        <w:rPr>
          <w:sz w:val="28"/>
          <w:szCs w:val="28"/>
          <w:lang w:val="uk-UA"/>
        </w:rPr>
        <w:t xml:space="preserve">» </w:t>
      </w:r>
      <w:r w:rsidR="00057391" w:rsidRPr="00AA02AF">
        <w:rPr>
          <w:sz w:val="28"/>
          <w:szCs w:val="28"/>
          <w:lang w:val="uk-UA"/>
        </w:rPr>
        <w:t>Семенівського</w:t>
      </w:r>
      <w:r w:rsidR="00957FA8" w:rsidRPr="00AA02AF">
        <w:rPr>
          <w:sz w:val="28"/>
          <w:szCs w:val="28"/>
          <w:lang w:val="uk-UA"/>
        </w:rPr>
        <w:t xml:space="preserve"> району)</w:t>
      </w:r>
      <w:r w:rsidR="007D2D3D" w:rsidRPr="00AA02AF">
        <w:rPr>
          <w:sz w:val="28"/>
          <w:szCs w:val="28"/>
          <w:lang w:val="uk-UA"/>
        </w:rPr>
        <w:t>.</w:t>
      </w:r>
      <w:r w:rsidR="0080410D" w:rsidRPr="00AA02AF">
        <w:rPr>
          <w:sz w:val="28"/>
          <w:szCs w:val="28"/>
          <w:lang w:val="uk-UA"/>
        </w:rPr>
        <w:t> </w:t>
      </w:r>
      <w:r w:rsidR="007D2D3D" w:rsidRPr="00AA02AF">
        <w:rPr>
          <w:sz w:val="28"/>
          <w:szCs w:val="28"/>
          <w:lang w:val="uk-UA"/>
        </w:rPr>
        <w:t>– Кваліфікаційна робота на правах рукопису.</w:t>
      </w:r>
    </w:p>
    <w:p w:rsidR="007D2D3D" w:rsidRPr="00AA02AF" w:rsidRDefault="002B63D4" w:rsidP="00AA02AF">
      <w:pPr>
        <w:ind w:firstLine="709"/>
        <w:jc w:val="both"/>
        <w:rPr>
          <w:sz w:val="28"/>
          <w:szCs w:val="28"/>
          <w:lang w:val="uk-UA"/>
        </w:rPr>
      </w:pPr>
      <w:r w:rsidRPr="00AA02AF">
        <w:rPr>
          <w:sz w:val="28"/>
          <w:szCs w:val="28"/>
          <w:lang w:val="uk-UA"/>
        </w:rPr>
        <w:t>Кваліфікаційна</w:t>
      </w:r>
      <w:r w:rsidR="007D2D3D" w:rsidRPr="00AA02AF">
        <w:rPr>
          <w:sz w:val="28"/>
          <w:szCs w:val="28"/>
          <w:lang w:val="uk-UA"/>
        </w:rPr>
        <w:t xml:space="preserve"> робота на здобуття ступеня вищої освіти </w:t>
      </w:r>
      <w:r w:rsidR="00DD4B50" w:rsidRPr="00AA02AF">
        <w:rPr>
          <w:sz w:val="28"/>
          <w:szCs w:val="28"/>
          <w:lang w:val="uk-UA"/>
        </w:rPr>
        <w:t>бакалавр</w:t>
      </w:r>
      <w:r w:rsidR="007D2D3D" w:rsidRPr="00AA02AF">
        <w:rPr>
          <w:sz w:val="28"/>
          <w:szCs w:val="28"/>
          <w:lang w:val="uk-UA"/>
        </w:rPr>
        <w:t xml:space="preserve"> за освітньо-професійною програмою Менеджмент </w:t>
      </w:r>
      <w:r w:rsidR="00DD4B50" w:rsidRPr="00AA02AF">
        <w:rPr>
          <w:sz w:val="28"/>
          <w:szCs w:val="28"/>
          <w:lang w:val="uk-UA"/>
        </w:rPr>
        <w:t>підприємства</w:t>
      </w:r>
      <w:r w:rsidR="007D2D3D" w:rsidRPr="00AA02AF">
        <w:rPr>
          <w:sz w:val="28"/>
          <w:szCs w:val="28"/>
          <w:lang w:val="uk-UA"/>
        </w:rPr>
        <w:t xml:space="preserve"> спеціальністю 073</w:t>
      </w:r>
      <w:r w:rsidRPr="00AA02AF">
        <w:rPr>
          <w:sz w:val="28"/>
          <w:szCs w:val="28"/>
          <w:lang w:val="uk-UA"/>
        </w:rPr>
        <w:t> </w:t>
      </w:r>
      <w:r w:rsidR="007D2D3D" w:rsidRPr="00AA02AF">
        <w:rPr>
          <w:sz w:val="28"/>
          <w:szCs w:val="28"/>
          <w:lang w:val="uk-UA"/>
        </w:rPr>
        <w:t>Менеджмент. Полтавськ</w:t>
      </w:r>
      <w:r w:rsidR="002447CA" w:rsidRPr="00AA02AF">
        <w:rPr>
          <w:sz w:val="28"/>
          <w:szCs w:val="28"/>
          <w:lang w:val="uk-UA"/>
        </w:rPr>
        <w:t>ий</w:t>
      </w:r>
      <w:r w:rsidR="007D2D3D" w:rsidRPr="00AA02AF">
        <w:rPr>
          <w:sz w:val="28"/>
          <w:szCs w:val="28"/>
          <w:lang w:val="uk-UA"/>
        </w:rPr>
        <w:t xml:space="preserve"> державн</w:t>
      </w:r>
      <w:r w:rsidR="002447CA" w:rsidRPr="00AA02AF">
        <w:rPr>
          <w:sz w:val="28"/>
          <w:szCs w:val="28"/>
          <w:lang w:val="uk-UA"/>
        </w:rPr>
        <w:t>ий</w:t>
      </w:r>
      <w:r w:rsidRPr="00AA02AF">
        <w:rPr>
          <w:sz w:val="28"/>
          <w:szCs w:val="28"/>
          <w:lang w:val="uk-UA"/>
        </w:rPr>
        <w:t xml:space="preserve"> аграр</w:t>
      </w:r>
      <w:r w:rsidR="002447CA" w:rsidRPr="00AA02AF">
        <w:rPr>
          <w:sz w:val="28"/>
          <w:szCs w:val="28"/>
          <w:lang w:val="uk-UA"/>
        </w:rPr>
        <w:t>ний університет</w:t>
      </w:r>
      <w:r w:rsidRPr="00AA02AF">
        <w:rPr>
          <w:sz w:val="28"/>
          <w:szCs w:val="28"/>
          <w:lang w:val="uk-UA"/>
        </w:rPr>
        <w:t>, Полтава, 202</w:t>
      </w:r>
      <w:r w:rsidR="002447CA" w:rsidRPr="00AA02AF">
        <w:rPr>
          <w:sz w:val="28"/>
          <w:szCs w:val="28"/>
          <w:lang w:val="uk-UA"/>
        </w:rPr>
        <w:t>2</w:t>
      </w:r>
      <w:r w:rsidR="007D2D3D" w:rsidRPr="00AA02AF">
        <w:rPr>
          <w:sz w:val="28"/>
          <w:szCs w:val="28"/>
          <w:lang w:val="uk-UA"/>
        </w:rPr>
        <w:t>.</w:t>
      </w:r>
    </w:p>
    <w:p w:rsidR="007D2D3D" w:rsidRPr="00AA02AF" w:rsidRDefault="007D2D3D" w:rsidP="00AA02AF">
      <w:pPr>
        <w:ind w:firstLine="709"/>
        <w:jc w:val="both"/>
        <w:rPr>
          <w:sz w:val="28"/>
          <w:szCs w:val="28"/>
          <w:lang w:val="uk-UA"/>
        </w:rPr>
      </w:pPr>
      <w:r w:rsidRPr="00AA02AF">
        <w:rPr>
          <w:sz w:val="28"/>
          <w:szCs w:val="28"/>
          <w:lang w:val="uk-UA"/>
        </w:rPr>
        <w:t xml:space="preserve">Досліджено теоретичні, методологічні та прикладні </w:t>
      </w:r>
      <w:r w:rsidR="00331EE7" w:rsidRPr="00AA02AF">
        <w:rPr>
          <w:sz w:val="28"/>
          <w:szCs w:val="28"/>
          <w:lang w:val="uk-UA"/>
        </w:rPr>
        <w:t xml:space="preserve">аспекти </w:t>
      </w:r>
      <w:r w:rsidR="00AA02AF" w:rsidRPr="00AA02AF">
        <w:rPr>
          <w:sz w:val="28"/>
          <w:szCs w:val="28"/>
          <w:lang w:val="uk-UA"/>
        </w:rPr>
        <w:t>удосконалення збутової</w:t>
      </w:r>
      <w:r w:rsidR="000B1F74" w:rsidRPr="00AA02AF">
        <w:rPr>
          <w:sz w:val="28"/>
          <w:szCs w:val="28"/>
          <w:lang w:val="uk-UA"/>
        </w:rPr>
        <w:t xml:space="preserve"> стратегії</w:t>
      </w:r>
      <w:r w:rsidR="00057391" w:rsidRPr="00AA02AF">
        <w:rPr>
          <w:sz w:val="28"/>
          <w:szCs w:val="28"/>
          <w:lang w:val="uk-UA"/>
        </w:rPr>
        <w:t xml:space="preserve"> </w:t>
      </w:r>
      <w:r w:rsidR="002B63D4" w:rsidRPr="00AA02AF">
        <w:rPr>
          <w:sz w:val="28"/>
          <w:szCs w:val="28"/>
          <w:lang w:val="uk-UA"/>
        </w:rPr>
        <w:t>підприємст</w:t>
      </w:r>
      <w:r w:rsidR="00072824" w:rsidRPr="00AA02AF">
        <w:rPr>
          <w:sz w:val="28"/>
          <w:szCs w:val="28"/>
          <w:lang w:val="uk-UA"/>
        </w:rPr>
        <w:t>в</w:t>
      </w:r>
      <w:r w:rsidR="000B1F74" w:rsidRPr="00AA02AF">
        <w:rPr>
          <w:sz w:val="28"/>
          <w:szCs w:val="28"/>
          <w:lang w:val="uk-UA"/>
        </w:rPr>
        <w:t>а</w:t>
      </w:r>
      <w:r w:rsidRPr="00AA02AF">
        <w:rPr>
          <w:sz w:val="28"/>
          <w:szCs w:val="28"/>
          <w:lang w:val="uk-UA"/>
        </w:rPr>
        <w:t xml:space="preserve">, </w:t>
      </w:r>
      <w:r w:rsidR="00F21676" w:rsidRPr="00AA02AF">
        <w:rPr>
          <w:sz w:val="28"/>
          <w:szCs w:val="28"/>
          <w:lang w:val="uk-UA"/>
        </w:rPr>
        <w:t>проаналізовано</w:t>
      </w:r>
      <w:r w:rsidRPr="00AA02AF">
        <w:rPr>
          <w:sz w:val="28"/>
          <w:szCs w:val="28"/>
          <w:lang w:val="uk-UA"/>
        </w:rPr>
        <w:t xml:space="preserve"> </w:t>
      </w:r>
      <w:r w:rsidR="00057391" w:rsidRPr="00AA02AF">
        <w:rPr>
          <w:sz w:val="28"/>
          <w:szCs w:val="28"/>
          <w:lang w:val="uk-UA"/>
        </w:rPr>
        <w:t>існуюч</w:t>
      </w:r>
      <w:r w:rsidR="000B1F74" w:rsidRPr="00AA02AF">
        <w:rPr>
          <w:sz w:val="28"/>
          <w:szCs w:val="28"/>
          <w:lang w:val="uk-UA"/>
        </w:rPr>
        <w:t xml:space="preserve">ий стан </w:t>
      </w:r>
      <w:r w:rsidR="00AA02AF" w:rsidRPr="00AA02AF">
        <w:rPr>
          <w:sz w:val="28"/>
          <w:szCs w:val="28"/>
          <w:lang w:val="uk-UA"/>
        </w:rPr>
        <w:t>збутової</w:t>
      </w:r>
      <w:r w:rsidR="000B1F74" w:rsidRPr="00AA02AF">
        <w:rPr>
          <w:sz w:val="28"/>
          <w:szCs w:val="28"/>
          <w:lang w:val="uk-UA"/>
        </w:rPr>
        <w:t xml:space="preserve"> діяльності </w:t>
      </w:r>
      <w:r w:rsidR="00057391" w:rsidRPr="00AA02AF">
        <w:rPr>
          <w:sz w:val="28"/>
          <w:szCs w:val="28"/>
          <w:lang w:val="uk-UA"/>
        </w:rPr>
        <w:t>підприємства</w:t>
      </w:r>
      <w:r w:rsidRPr="00AA02AF">
        <w:rPr>
          <w:sz w:val="28"/>
          <w:szCs w:val="28"/>
          <w:lang w:val="uk-UA"/>
        </w:rPr>
        <w:t>.</w:t>
      </w:r>
    </w:p>
    <w:p w:rsidR="007D2D3D" w:rsidRPr="00AA02AF" w:rsidRDefault="002B63D4" w:rsidP="00AA02AF">
      <w:pPr>
        <w:ind w:firstLine="709"/>
        <w:jc w:val="both"/>
        <w:rPr>
          <w:sz w:val="28"/>
          <w:szCs w:val="28"/>
          <w:lang w:val="uk-UA"/>
        </w:rPr>
      </w:pPr>
      <w:r w:rsidRPr="00AA02AF">
        <w:rPr>
          <w:sz w:val="28"/>
          <w:szCs w:val="28"/>
          <w:lang w:val="uk-UA"/>
        </w:rPr>
        <w:t xml:space="preserve">Обґрунтовано </w:t>
      </w:r>
      <w:r w:rsidR="00072824" w:rsidRPr="00AA02AF">
        <w:rPr>
          <w:sz w:val="28"/>
          <w:szCs w:val="28"/>
          <w:lang w:val="uk-UA"/>
        </w:rPr>
        <w:t xml:space="preserve">пропозиції та заходи щодо </w:t>
      </w:r>
      <w:r w:rsidR="000B1F74" w:rsidRPr="00AA02AF">
        <w:rPr>
          <w:sz w:val="28"/>
          <w:szCs w:val="28"/>
          <w:lang w:val="uk-UA"/>
        </w:rPr>
        <w:t xml:space="preserve">удосконалення </w:t>
      </w:r>
      <w:r w:rsidR="00AA02AF" w:rsidRPr="00AA02AF">
        <w:rPr>
          <w:sz w:val="28"/>
          <w:szCs w:val="28"/>
          <w:lang w:val="uk-UA"/>
        </w:rPr>
        <w:t xml:space="preserve">збутової </w:t>
      </w:r>
      <w:r w:rsidR="000B1F74" w:rsidRPr="00AA02AF">
        <w:rPr>
          <w:sz w:val="28"/>
          <w:szCs w:val="28"/>
          <w:lang w:val="uk-UA"/>
        </w:rPr>
        <w:t>стратегії аграрного</w:t>
      </w:r>
      <w:r w:rsidR="00072824" w:rsidRPr="00AA02AF">
        <w:rPr>
          <w:sz w:val="28"/>
          <w:szCs w:val="28"/>
          <w:lang w:val="uk-UA"/>
        </w:rPr>
        <w:t xml:space="preserve"> підприємств</w:t>
      </w:r>
      <w:r w:rsidR="000B1F74" w:rsidRPr="00AA02AF">
        <w:rPr>
          <w:sz w:val="28"/>
          <w:szCs w:val="28"/>
          <w:lang w:val="uk-UA"/>
        </w:rPr>
        <w:t>а</w:t>
      </w:r>
      <w:r w:rsidR="00072824" w:rsidRPr="00AA02AF">
        <w:rPr>
          <w:sz w:val="28"/>
          <w:szCs w:val="28"/>
          <w:lang w:val="uk-UA"/>
        </w:rPr>
        <w:t xml:space="preserve"> агропродовольчої сфери; </w:t>
      </w:r>
      <w:r w:rsidRPr="00AA02AF">
        <w:rPr>
          <w:sz w:val="28"/>
          <w:szCs w:val="28"/>
          <w:lang w:val="uk-UA"/>
        </w:rPr>
        <w:t xml:space="preserve">запропоновано низку тактичних заходів </w:t>
      </w:r>
      <w:r w:rsidRPr="00AA02AF">
        <w:rPr>
          <w:spacing w:val="5"/>
          <w:sz w:val="28"/>
          <w:szCs w:val="28"/>
          <w:lang w:val="uk-UA"/>
        </w:rPr>
        <w:t>тощо</w:t>
      </w:r>
      <w:r w:rsidR="007D2D3D" w:rsidRPr="00AA02AF">
        <w:rPr>
          <w:sz w:val="28"/>
          <w:szCs w:val="28"/>
          <w:lang w:val="uk-UA"/>
        </w:rPr>
        <w:t>.</w:t>
      </w:r>
    </w:p>
    <w:p w:rsidR="007D2D3D" w:rsidRPr="00AA02AF" w:rsidRDefault="007D2D3D" w:rsidP="00AA02AF">
      <w:pPr>
        <w:ind w:firstLine="709"/>
        <w:jc w:val="both"/>
        <w:rPr>
          <w:sz w:val="28"/>
          <w:szCs w:val="28"/>
          <w:lang w:val="uk-UA"/>
        </w:rPr>
      </w:pPr>
      <w:r w:rsidRPr="00AA02AF">
        <w:rPr>
          <w:i/>
          <w:sz w:val="28"/>
          <w:szCs w:val="28"/>
          <w:lang w:val="uk-UA"/>
        </w:rPr>
        <w:t>Ключові слова:</w:t>
      </w:r>
      <w:r w:rsidR="00F21676" w:rsidRPr="00AA02AF">
        <w:rPr>
          <w:sz w:val="28"/>
          <w:szCs w:val="28"/>
          <w:lang w:val="uk-UA"/>
        </w:rPr>
        <w:t xml:space="preserve"> </w:t>
      </w:r>
      <w:r w:rsidR="00331EE7" w:rsidRPr="00AA02AF">
        <w:rPr>
          <w:sz w:val="28"/>
          <w:szCs w:val="28"/>
          <w:lang w:val="uk-UA"/>
        </w:rPr>
        <w:t>управління</w:t>
      </w:r>
      <w:r w:rsidR="002B63D4" w:rsidRPr="00AA02AF">
        <w:rPr>
          <w:sz w:val="28"/>
          <w:szCs w:val="28"/>
          <w:lang w:val="uk-UA"/>
        </w:rPr>
        <w:t xml:space="preserve">, </w:t>
      </w:r>
      <w:r w:rsidR="00AA02AF" w:rsidRPr="00AA02AF">
        <w:rPr>
          <w:sz w:val="28"/>
          <w:szCs w:val="28"/>
          <w:lang w:val="uk-UA"/>
        </w:rPr>
        <w:t>збут</w:t>
      </w:r>
      <w:r w:rsidR="00057391" w:rsidRPr="00AA02AF">
        <w:rPr>
          <w:sz w:val="28"/>
          <w:szCs w:val="28"/>
          <w:lang w:val="uk-UA"/>
        </w:rPr>
        <w:t xml:space="preserve">, </w:t>
      </w:r>
      <w:r w:rsidR="00AA02AF" w:rsidRPr="00AA02AF">
        <w:rPr>
          <w:sz w:val="28"/>
          <w:szCs w:val="28"/>
          <w:lang w:val="uk-UA"/>
        </w:rPr>
        <w:t>збутова</w:t>
      </w:r>
      <w:r w:rsidR="000B1F74" w:rsidRPr="00AA02AF">
        <w:rPr>
          <w:sz w:val="28"/>
          <w:szCs w:val="28"/>
          <w:lang w:val="uk-UA"/>
        </w:rPr>
        <w:t xml:space="preserve"> стратегія</w:t>
      </w:r>
      <w:r w:rsidR="00072824" w:rsidRPr="00AA02AF">
        <w:rPr>
          <w:sz w:val="28"/>
          <w:szCs w:val="28"/>
          <w:lang w:val="uk-UA"/>
        </w:rPr>
        <w:t xml:space="preserve">, </w:t>
      </w:r>
      <w:r w:rsidR="00F21676" w:rsidRPr="00AA02AF">
        <w:rPr>
          <w:sz w:val="28"/>
          <w:szCs w:val="28"/>
          <w:lang w:val="uk-UA"/>
        </w:rPr>
        <w:t>підприємство</w:t>
      </w:r>
      <w:r w:rsidRPr="00AA02AF">
        <w:rPr>
          <w:sz w:val="28"/>
          <w:szCs w:val="28"/>
          <w:lang w:val="uk-UA"/>
        </w:rPr>
        <w:t>.</w:t>
      </w:r>
    </w:p>
    <w:p w:rsidR="00470203" w:rsidRPr="00AA02AF" w:rsidRDefault="00470203" w:rsidP="00AA02AF">
      <w:pPr>
        <w:ind w:firstLine="709"/>
        <w:jc w:val="center"/>
        <w:rPr>
          <w:b/>
          <w:sz w:val="24"/>
          <w:szCs w:val="28"/>
          <w:lang w:val="uk-UA"/>
        </w:rPr>
      </w:pPr>
      <w:bookmarkStart w:id="3" w:name="bookmark1"/>
    </w:p>
    <w:p w:rsidR="00EA54CF" w:rsidRPr="00AA02AF" w:rsidRDefault="00EA54CF" w:rsidP="00AA02AF">
      <w:pPr>
        <w:ind w:firstLine="709"/>
        <w:jc w:val="center"/>
        <w:rPr>
          <w:b/>
          <w:szCs w:val="28"/>
          <w:lang w:val="uk-UA"/>
        </w:rPr>
      </w:pPr>
      <w:bookmarkStart w:id="4" w:name="bookmark2"/>
      <w:bookmarkEnd w:id="3"/>
    </w:p>
    <w:p w:rsidR="007D2D3D" w:rsidRPr="00AA02AF" w:rsidRDefault="007D2D3D" w:rsidP="00AA02AF">
      <w:pPr>
        <w:ind w:firstLine="709"/>
        <w:jc w:val="center"/>
        <w:rPr>
          <w:b/>
          <w:sz w:val="28"/>
          <w:szCs w:val="28"/>
          <w:lang w:val="uk-UA"/>
        </w:rPr>
      </w:pPr>
      <w:r w:rsidRPr="00AA02AF">
        <w:rPr>
          <w:b/>
          <w:sz w:val="28"/>
          <w:szCs w:val="28"/>
          <w:lang w:val="uk-UA"/>
        </w:rPr>
        <w:t>ANNOTATION</w:t>
      </w:r>
      <w:bookmarkEnd w:id="4"/>
    </w:p>
    <w:p w:rsidR="00EA54CF" w:rsidRPr="00AA02AF" w:rsidRDefault="00AA02AF" w:rsidP="00AA02AF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proofErr w:type="spellStart"/>
      <w:r w:rsidRPr="00AA02AF">
        <w:rPr>
          <w:rFonts w:eastAsia="Times New Roman"/>
          <w:sz w:val="28"/>
          <w:szCs w:val="28"/>
          <w:lang w:val="en"/>
        </w:rPr>
        <w:t>Stovba</w:t>
      </w:r>
      <w:proofErr w:type="spellEnd"/>
      <w:r w:rsidRPr="00AA02AF">
        <w:rPr>
          <w:rFonts w:eastAsia="Times New Roman"/>
          <w:sz w:val="28"/>
          <w:szCs w:val="28"/>
          <w:lang w:val="en"/>
        </w:rPr>
        <w:t xml:space="preserve"> V</w:t>
      </w:r>
      <w:r w:rsidRPr="00AA02AF">
        <w:rPr>
          <w:rFonts w:eastAsia="Times New Roman"/>
          <w:sz w:val="28"/>
          <w:szCs w:val="28"/>
          <w:lang w:val="uk-UA"/>
        </w:rPr>
        <w:t>.О.</w:t>
      </w:r>
      <w:r w:rsidRPr="00AA02AF">
        <w:rPr>
          <w:rFonts w:eastAsia="Times New Roman"/>
          <w:sz w:val="28"/>
          <w:szCs w:val="28"/>
          <w:lang w:val="en"/>
        </w:rPr>
        <w:t xml:space="preserve"> Improving the sales strategy of the enterprise</w:t>
      </w:r>
      <w:r w:rsidR="000B1F74" w:rsidRPr="00AA02AF">
        <w:rPr>
          <w:rFonts w:eastAsia="Times New Roman"/>
          <w:sz w:val="28"/>
          <w:szCs w:val="28"/>
          <w:lang w:val="uk-UA"/>
        </w:rPr>
        <w:t xml:space="preserve"> </w:t>
      </w:r>
      <w:r w:rsidR="00057391" w:rsidRPr="00AA02AF">
        <w:rPr>
          <w:rFonts w:eastAsia="Times New Roman"/>
          <w:sz w:val="28"/>
          <w:szCs w:val="28"/>
          <w:lang w:val="uk-UA"/>
        </w:rPr>
        <w:t>(</w:t>
      </w:r>
      <w:proofErr w:type="spellStart"/>
      <w:r w:rsidR="00057391" w:rsidRPr="00AA02AF">
        <w:rPr>
          <w:rFonts w:eastAsia="Times New Roman"/>
          <w:sz w:val="28"/>
          <w:szCs w:val="28"/>
          <w:lang w:val="uk-UA"/>
        </w:rPr>
        <w:t>on</w:t>
      </w:r>
      <w:proofErr w:type="spellEnd"/>
      <w:r w:rsidR="00057391"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AA02AF">
        <w:rPr>
          <w:rFonts w:eastAsia="Times New Roman"/>
          <w:sz w:val="28"/>
          <w:szCs w:val="28"/>
          <w:lang w:val="uk-UA"/>
        </w:rPr>
        <w:t>the</w:t>
      </w:r>
      <w:proofErr w:type="spellEnd"/>
      <w:r w:rsidR="00057391"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AA02AF">
        <w:rPr>
          <w:rFonts w:eastAsia="Times New Roman"/>
          <w:sz w:val="28"/>
          <w:szCs w:val="28"/>
          <w:lang w:val="uk-UA"/>
        </w:rPr>
        <w:t>materials</w:t>
      </w:r>
      <w:proofErr w:type="spellEnd"/>
      <w:r w:rsidR="00057391"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AA02AF">
        <w:rPr>
          <w:rFonts w:eastAsia="Times New Roman"/>
          <w:sz w:val="28"/>
          <w:szCs w:val="28"/>
          <w:lang w:val="uk-UA"/>
        </w:rPr>
        <w:t>of</w:t>
      </w:r>
      <w:proofErr w:type="spellEnd"/>
      <w:r w:rsidR="00057391"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AA02AF">
        <w:rPr>
          <w:rFonts w:eastAsia="Times New Roman"/>
          <w:sz w:val="28"/>
          <w:szCs w:val="28"/>
          <w:lang w:val="uk-UA"/>
        </w:rPr>
        <w:t>the</w:t>
      </w:r>
      <w:proofErr w:type="spellEnd"/>
      <w:r w:rsidR="00057391"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AA02AF">
        <w:rPr>
          <w:rFonts w:eastAsia="Times New Roman"/>
          <w:sz w:val="28"/>
          <w:szCs w:val="28"/>
          <w:lang w:val="uk-UA"/>
        </w:rPr>
        <w:t>agricultural</w:t>
      </w:r>
      <w:proofErr w:type="spellEnd"/>
      <w:r w:rsidR="00057391"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AA02AF">
        <w:rPr>
          <w:rFonts w:eastAsia="Times New Roman"/>
          <w:sz w:val="28"/>
          <w:szCs w:val="28"/>
          <w:lang w:val="uk-UA"/>
        </w:rPr>
        <w:t>enterprise</w:t>
      </w:r>
      <w:proofErr w:type="spellEnd"/>
      <w:r w:rsidR="00057391" w:rsidRPr="00AA02AF">
        <w:rPr>
          <w:rFonts w:eastAsia="Times New Roman"/>
          <w:sz w:val="28"/>
          <w:szCs w:val="28"/>
          <w:lang w:val="uk-UA"/>
        </w:rPr>
        <w:t xml:space="preserve"> «</w:t>
      </w:r>
      <w:r w:rsidR="00521679" w:rsidRPr="00AA02AF">
        <w:rPr>
          <w:rFonts w:eastAsia="Times New Roman"/>
          <w:sz w:val="28"/>
          <w:szCs w:val="28"/>
          <w:lang w:val="uk-UA"/>
        </w:rPr>
        <w:t>DRUZHBA</w:t>
      </w:r>
      <w:r w:rsidR="00057391" w:rsidRPr="00AA02AF">
        <w:rPr>
          <w:rFonts w:eastAsia="Times New Roman"/>
          <w:sz w:val="28"/>
          <w:szCs w:val="28"/>
          <w:lang w:val="uk-UA"/>
        </w:rPr>
        <w:t xml:space="preserve">» </w:t>
      </w:r>
      <w:proofErr w:type="spellStart"/>
      <w:r w:rsidR="00057391" w:rsidRPr="00AA02AF">
        <w:rPr>
          <w:rFonts w:eastAsia="Times New Roman"/>
          <w:sz w:val="28"/>
          <w:szCs w:val="28"/>
          <w:lang w:val="uk-UA"/>
        </w:rPr>
        <w:t>Semenivsky</w:t>
      </w:r>
      <w:proofErr w:type="spellEnd"/>
      <w:r w:rsidR="00057391"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AA02AF">
        <w:rPr>
          <w:rFonts w:eastAsia="Times New Roman"/>
          <w:sz w:val="28"/>
          <w:szCs w:val="28"/>
          <w:lang w:val="uk-UA"/>
        </w:rPr>
        <w:t>district</w:t>
      </w:r>
      <w:proofErr w:type="spellEnd"/>
      <w:r w:rsidR="00057391" w:rsidRPr="00AA02AF">
        <w:rPr>
          <w:rFonts w:eastAsia="Times New Roman"/>
          <w:sz w:val="28"/>
          <w:szCs w:val="28"/>
          <w:lang w:val="uk-UA"/>
        </w:rPr>
        <w:t>).</w:t>
      </w:r>
      <w:r w:rsidR="00521679" w:rsidRPr="00AA02AF">
        <w:rPr>
          <w:rFonts w:eastAsia="Times New Roman"/>
          <w:sz w:val="28"/>
          <w:szCs w:val="28"/>
          <w:lang w:val="uk-UA"/>
        </w:rPr>
        <w:t> </w:t>
      </w:r>
      <w:r w:rsidR="00057391" w:rsidRPr="00AA02AF">
        <w:rPr>
          <w:sz w:val="28"/>
          <w:szCs w:val="28"/>
          <w:lang w:val="uk-UA"/>
        </w:rPr>
        <w:t>–</w:t>
      </w:r>
      <w:r w:rsidR="00521679" w:rsidRPr="00AA02AF">
        <w:rPr>
          <w:sz w:val="28"/>
          <w:szCs w:val="28"/>
          <w:lang w:val="uk-UA"/>
        </w:rPr>
        <w:t xml:space="preserve"> </w:t>
      </w:r>
      <w:proofErr w:type="spellStart"/>
      <w:r w:rsidR="00057391" w:rsidRPr="00AA02AF">
        <w:rPr>
          <w:rFonts w:eastAsia="Times New Roman"/>
          <w:sz w:val="28"/>
          <w:szCs w:val="28"/>
          <w:lang w:val="uk-UA"/>
        </w:rPr>
        <w:t>Qualification</w:t>
      </w:r>
      <w:proofErr w:type="spellEnd"/>
      <w:r w:rsidR="00057391"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AA02AF">
        <w:rPr>
          <w:rFonts w:eastAsia="Times New Roman"/>
          <w:sz w:val="28"/>
          <w:szCs w:val="28"/>
          <w:lang w:val="uk-UA"/>
        </w:rPr>
        <w:t>work</w:t>
      </w:r>
      <w:proofErr w:type="spellEnd"/>
      <w:r w:rsidR="00057391"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AA02AF">
        <w:rPr>
          <w:rFonts w:eastAsia="Times New Roman"/>
          <w:sz w:val="28"/>
          <w:szCs w:val="28"/>
          <w:lang w:val="uk-UA"/>
        </w:rPr>
        <w:t>on</w:t>
      </w:r>
      <w:proofErr w:type="spellEnd"/>
      <w:r w:rsidR="00057391"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AA02AF">
        <w:rPr>
          <w:rFonts w:eastAsia="Times New Roman"/>
          <w:sz w:val="28"/>
          <w:szCs w:val="28"/>
          <w:lang w:val="uk-UA"/>
        </w:rPr>
        <w:t>the</w:t>
      </w:r>
      <w:proofErr w:type="spellEnd"/>
      <w:r w:rsidR="00057391"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AA02AF">
        <w:rPr>
          <w:rFonts w:eastAsia="Times New Roman"/>
          <w:sz w:val="28"/>
          <w:szCs w:val="28"/>
          <w:lang w:val="uk-UA"/>
        </w:rPr>
        <w:t>rights</w:t>
      </w:r>
      <w:proofErr w:type="spellEnd"/>
      <w:r w:rsidR="00057391"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AA02AF">
        <w:rPr>
          <w:rFonts w:eastAsia="Times New Roman"/>
          <w:sz w:val="28"/>
          <w:szCs w:val="28"/>
          <w:lang w:val="uk-UA"/>
        </w:rPr>
        <w:t>of</w:t>
      </w:r>
      <w:proofErr w:type="spellEnd"/>
      <w:r w:rsidR="00057391"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AA02AF">
        <w:rPr>
          <w:rFonts w:eastAsia="Times New Roman"/>
          <w:sz w:val="28"/>
          <w:szCs w:val="28"/>
          <w:lang w:val="uk-UA"/>
        </w:rPr>
        <w:t>the</w:t>
      </w:r>
      <w:proofErr w:type="spellEnd"/>
      <w:r w:rsidR="00057391"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AA02AF">
        <w:rPr>
          <w:rFonts w:eastAsia="Times New Roman"/>
          <w:sz w:val="28"/>
          <w:szCs w:val="28"/>
          <w:lang w:val="uk-UA"/>
        </w:rPr>
        <w:t>manuscript</w:t>
      </w:r>
      <w:proofErr w:type="spellEnd"/>
      <w:r w:rsidR="00057391" w:rsidRPr="00AA02AF">
        <w:rPr>
          <w:rFonts w:eastAsia="Times New Roman"/>
          <w:sz w:val="28"/>
          <w:szCs w:val="28"/>
          <w:lang w:val="uk-UA"/>
        </w:rPr>
        <w:t>.</w:t>
      </w:r>
    </w:p>
    <w:p w:rsidR="00057391" w:rsidRPr="00AA02AF" w:rsidRDefault="00521679" w:rsidP="00AA02AF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proofErr w:type="spellStart"/>
      <w:r w:rsidRPr="00AA02AF">
        <w:rPr>
          <w:rFonts w:eastAsia="Times New Roman"/>
          <w:sz w:val="28"/>
          <w:szCs w:val="28"/>
          <w:lang w:val="uk-UA"/>
        </w:rPr>
        <w:t>Qualification</w:t>
      </w:r>
      <w:proofErr w:type="spellEnd"/>
      <w:r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AA02AF">
        <w:rPr>
          <w:rFonts w:eastAsia="Times New Roman"/>
          <w:sz w:val="28"/>
          <w:szCs w:val="28"/>
          <w:lang w:val="uk-UA"/>
        </w:rPr>
        <w:t>work</w:t>
      </w:r>
      <w:proofErr w:type="spellEnd"/>
      <w:r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AA02AF">
        <w:rPr>
          <w:rFonts w:eastAsia="Times New Roman"/>
          <w:sz w:val="28"/>
          <w:szCs w:val="28"/>
          <w:lang w:val="uk-UA"/>
        </w:rPr>
        <w:t>for</w:t>
      </w:r>
      <w:proofErr w:type="spellEnd"/>
      <w:r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AA02AF">
        <w:rPr>
          <w:rFonts w:eastAsia="Times New Roman"/>
          <w:sz w:val="28"/>
          <w:szCs w:val="28"/>
          <w:lang w:val="uk-UA"/>
        </w:rPr>
        <w:t>the</w:t>
      </w:r>
      <w:proofErr w:type="spellEnd"/>
      <w:r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AA02AF">
        <w:rPr>
          <w:rFonts w:eastAsia="Times New Roman"/>
          <w:sz w:val="28"/>
          <w:szCs w:val="28"/>
          <w:lang w:val="uk-UA"/>
        </w:rPr>
        <w:t>bachelor's</w:t>
      </w:r>
      <w:proofErr w:type="spellEnd"/>
      <w:r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AA02AF">
        <w:rPr>
          <w:rFonts w:eastAsia="Times New Roman"/>
          <w:sz w:val="28"/>
          <w:szCs w:val="28"/>
          <w:lang w:val="uk-UA"/>
        </w:rPr>
        <w:t>degree</w:t>
      </w:r>
      <w:proofErr w:type="spellEnd"/>
      <w:r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AA02AF">
        <w:rPr>
          <w:rFonts w:eastAsia="Times New Roman"/>
          <w:sz w:val="28"/>
          <w:szCs w:val="28"/>
          <w:lang w:val="uk-UA"/>
        </w:rPr>
        <w:t>of</w:t>
      </w:r>
      <w:proofErr w:type="spellEnd"/>
      <w:r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AA02AF">
        <w:rPr>
          <w:rFonts w:eastAsia="Times New Roman"/>
          <w:sz w:val="28"/>
          <w:szCs w:val="28"/>
          <w:lang w:val="uk-UA"/>
        </w:rPr>
        <w:t>higher</w:t>
      </w:r>
      <w:proofErr w:type="spellEnd"/>
      <w:r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AA02AF">
        <w:rPr>
          <w:rFonts w:eastAsia="Times New Roman"/>
          <w:sz w:val="28"/>
          <w:szCs w:val="28"/>
          <w:lang w:val="uk-UA"/>
        </w:rPr>
        <w:t>education</w:t>
      </w:r>
      <w:proofErr w:type="spellEnd"/>
      <w:r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AA02AF">
        <w:rPr>
          <w:rFonts w:eastAsia="Times New Roman"/>
          <w:sz w:val="28"/>
          <w:szCs w:val="28"/>
          <w:lang w:val="uk-UA"/>
        </w:rPr>
        <w:t>in</w:t>
      </w:r>
      <w:proofErr w:type="spellEnd"/>
      <w:r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AA02AF">
        <w:rPr>
          <w:rFonts w:eastAsia="Times New Roman"/>
          <w:sz w:val="28"/>
          <w:szCs w:val="28"/>
          <w:lang w:val="uk-UA"/>
        </w:rPr>
        <w:t>the</w:t>
      </w:r>
      <w:proofErr w:type="spellEnd"/>
      <w:r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AA02AF">
        <w:rPr>
          <w:rFonts w:eastAsia="Times New Roman"/>
          <w:sz w:val="28"/>
          <w:szCs w:val="28"/>
          <w:lang w:val="uk-UA"/>
        </w:rPr>
        <w:t>educational</w:t>
      </w:r>
      <w:proofErr w:type="spellEnd"/>
      <w:r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AA02AF">
        <w:rPr>
          <w:rFonts w:eastAsia="Times New Roman"/>
          <w:sz w:val="28"/>
          <w:szCs w:val="28"/>
          <w:lang w:val="uk-UA"/>
        </w:rPr>
        <w:t>and</w:t>
      </w:r>
      <w:proofErr w:type="spellEnd"/>
      <w:r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AA02AF">
        <w:rPr>
          <w:rFonts w:eastAsia="Times New Roman"/>
          <w:sz w:val="28"/>
          <w:szCs w:val="28"/>
          <w:lang w:val="uk-UA"/>
        </w:rPr>
        <w:t>professional</w:t>
      </w:r>
      <w:proofErr w:type="spellEnd"/>
      <w:r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AA02AF">
        <w:rPr>
          <w:rFonts w:eastAsia="Times New Roman"/>
          <w:sz w:val="28"/>
          <w:szCs w:val="28"/>
          <w:lang w:val="uk-UA"/>
        </w:rPr>
        <w:t>programme</w:t>
      </w:r>
      <w:proofErr w:type="spellEnd"/>
      <w:r w:rsidRPr="00AA02AF">
        <w:rPr>
          <w:rFonts w:eastAsia="Times New Roman"/>
          <w:sz w:val="28"/>
          <w:szCs w:val="28"/>
          <w:lang w:val="uk-UA"/>
        </w:rPr>
        <w:t xml:space="preserve"> </w:t>
      </w:r>
      <w:r w:rsidRPr="00AA02AF">
        <w:rPr>
          <w:sz w:val="28"/>
          <w:szCs w:val="28"/>
          <w:lang w:val="en"/>
        </w:rPr>
        <w:t>Enterprise management</w:t>
      </w:r>
      <w:r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AA02AF">
        <w:rPr>
          <w:rFonts w:eastAsia="Times New Roman"/>
          <w:sz w:val="28"/>
          <w:szCs w:val="28"/>
          <w:lang w:val="uk-UA"/>
        </w:rPr>
        <w:t>specialty</w:t>
      </w:r>
      <w:proofErr w:type="spellEnd"/>
      <w:r w:rsidR="00057391" w:rsidRPr="00AA02AF">
        <w:rPr>
          <w:rFonts w:eastAsia="Times New Roman"/>
          <w:sz w:val="28"/>
          <w:szCs w:val="28"/>
          <w:lang w:val="uk-UA"/>
        </w:rPr>
        <w:t xml:space="preserve"> 073 </w:t>
      </w:r>
      <w:proofErr w:type="spellStart"/>
      <w:r w:rsidR="00057391" w:rsidRPr="00AA02AF">
        <w:rPr>
          <w:rFonts w:eastAsia="Times New Roman"/>
          <w:sz w:val="28"/>
          <w:szCs w:val="28"/>
          <w:lang w:val="uk-UA"/>
        </w:rPr>
        <w:t>Management</w:t>
      </w:r>
      <w:proofErr w:type="spellEnd"/>
      <w:r w:rsidR="00057391" w:rsidRPr="00AA02AF">
        <w:rPr>
          <w:rFonts w:eastAsia="Times New Roman"/>
          <w:sz w:val="28"/>
          <w:szCs w:val="28"/>
          <w:lang w:val="uk-UA"/>
        </w:rPr>
        <w:t xml:space="preserve">. </w:t>
      </w:r>
      <w:proofErr w:type="spellStart"/>
      <w:r w:rsidR="00057391" w:rsidRPr="00AA02AF">
        <w:rPr>
          <w:rFonts w:eastAsia="Times New Roman"/>
          <w:sz w:val="28"/>
          <w:szCs w:val="28"/>
          <w:lang w:val="uk-UA"/>
        </w:rPr>
        <w:t>Poltava</w:t>
      </w:r>
      <w:proofErr w:type="spellEnd"/>
      <w:r w:rsidR="00057391"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AA02AF">
        <w:rPr>
          <w:rFonts w:eastAsia="Times New Roman"/>
          <w:sz w:val="28"/>
          <w:szCs w:val="28"/>
          <w:lang w:val="uk-UA"/>
        </w:rPr>
        <w:t>State</w:t>
      </w:r>
      <w:proofErr w:type="spellEnd"/>
      <w:r w:rsidR="00057391"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AA02AF">
        <w:rPr>
          <w:rFonts w:eastAsia="Times New Roman"/>
          <w:sz w:val="28"/>
          <w:szCs w:val="28"/>
          <w:lang w:val="uk-UA"/>
        </w:rPr>
        <w:t>Agrarian</w:t>
      </w:r>
      <w:proofErr w:type="spellEnd"/>
      <w:r w:rsidR="00057391" w:rsidRPr="00AA02A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AA02AF">
        <w:rPr>
          <w:rFonts w:eastAsia="Times New Roman"/>
          <w:sz w:val="28"/>
          <w:szCs w:val="28"/>
          <w:lang w:val="uk-UA"/>
        </w:rPr>
        <w:t>University</w:t>
      </w:r>
      <w:proofErr w:type="spellEnd"/>
      <w:r w:rsidR="00057391" w:rsidRPr="00AA02AF">
        <w:rPr>
          <w:rFonts w:eastAsia="Times New Roman"/>
          <w:sz w:val="28"/>
          <w:szCs w:val="28"/>
          <w:lang w:val="uk-UA"/>
        </w:rPr>
        <w:t xml:space="preserve">, </w:t>
      </w:r>
      <w:proofErr w:type="spellStart"/>
      <w:r w:rsidR="00057391" w:rsidRPr="00AA02AF">
        <w:rPr>
          <w:rFonts w:eastAsia="Times New Roman"/>
          <w:sz w:val="28"/>
          <w:szCs w:val="28"/>
          <w:lang w:val="uk-UA"/>
        </w:rPr>
        <w:t>Poltava</w:t>
      </w:r>
      <w:proofErr w:type="spellEnd"/>
      <w:r w:rsidR="00057391" w:rsidRPr="00AA02AF">
        <w:rPr>
          <w:rFonts w:eastAsia="Times New Roman"/>
          <w:sz w:val="28"/>
          <w:szCs w:val="28"/>
          <w:lang w:val="uk-UA"/>
        </w:rPr>
        <w:t>, 2022.</w:t>
      </w:r>
    </w:p>
    <w:p w:rsidR="00AA02AF" w:rsidRPr="00AA02AF" w:rsidRDefault="00AA02AF" w:rsidP="00AA02AF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AA02AF">
        <w:rPr>
          <w:rFonts w:eastAsia="Times New Roman"/>
          <w:sz w:val="28"/>
          <w:szCs w:val="28"/>
          <w:lang w:val="en"/>
        </w:rPr>
        <w:t>Theoretical, methodological and applied aspects of improving the sales strategy of the enterprise are studied, the current state of sales activity of the enterprise is analyzed</w:t>
      </w:r>
      <w:r w:rsidRPr="00AA02AF">
        <w:rPr>
          <w:rFonts w:eastAsia="Times New Roman"/>
          <w:sz w:val="28"/>
          <w:szCs w:val="28"/>
          <w:lang w:val="uk-UA"/>
        </w:rPr>
        <w:t>.</w:t>
      </w:r>
    </w:p>
    <w:p w:rsidR="00057391" w:rsidRPr="00AA02AF" w:rsidRDefault="00AA02AF" w:rsidP="00AA02AF">
      <w:pPr>
        <w:ind w:firstLine="709"/>
        <w:jc w:val="both"/>
        <w:rPr>
          <w:rFonts w:eastAsia="Times New Roman"/>
          <w:sz w:val="28"/>
          <w:szCs w:val="28"/>
          <w:lang w:val="en"/>
        </w:rPr>
      </w:pPr>
      <w:r w:rsidRPr="00AA02AF">
        <w:rPr>
          <w:rFonts w:eastAsia="Times New Roman"/>
          <w:sz w:val="28"/>
          <w:szCs w:val="28"/>
          <w:lang w:val="en"/>
        </w:rPr>
        <w:t>Proposals and measures to improve the marketing strategy of the agricultural enterprise of agri-food sphere are substantiated; a number of tactical measures were proposed, etc.</w:t>
      </w:r>
    </w:p>
    <w:p w:rsidR="002447CA" w:rsidRPr="00AA02AF" w:rsidRDefault="00AA02AF" w:rsidP="00AA02AF">
      <w:pPr>
        <w:ind w:firstLine="709"/>
        <w:jc w:val="both"/>
        <w:rPr>
          <w:sz w:val="28"/>
          <w:szCs w:val="28"/>
          <w:lang w:val="uk-UA"/>
        </w:rPr>
      </w:pPr>
      <w:r w:rsidRPr="00AA02AF">
        <w:rPr>
          <w:rFonts w:eastAsia="Times New Roman"/>
          <w:i/>
          <w:sz w:val="28"/>
          <w:szCs w:val="28"/>
          <w:lang w:val="en"/>
        </w:rPr>
        <w:t>Key words</w:t>
      </w:r>
      <w:r w:rsidRPr="00AA02AF">
        <w:rPr>
          <w:rFonts w:eastAsia="Times New Roman"/>
          <w:sz w:val="28"/>
          <w:szCs w:val="28"/>
          <w:lang w:val="en"/>
        </w:rPr>
        <w:t>: management, sales, sales strategy, enterprise</w:t>
      </w:r>
    </w:p>
    <w:p w:rsidR="002447CA" w:rsidRPr="00AA02AF" w:rsidRDefault="002447CA" w:rsidP="004D64C7">
      <w:pPr>
        <w:ind w:firstLine="709"/>
        <w:jc w:val="both"/>
        <w:rPr>
          <w:sz w:val="28"/>
          <w:szCs w:val="28"/>
          <w:lang w:val="uk-UA"/>
        </w:rPr>
      </w:pPr>
    </w:p>
    <w:p w:rsidR="00AA02AF" w:rsidRPr="00AA02AF" w:rsidRDefault="00AA02AF" w:rsidP="00EA044B">
      <w:pPr>
        <w:jc w:val="both"/>
        <w:rPr>
          <w:sz w:val="28"/>
          <w:szCs w:val="28"/>
          <w:lang w:val="uk-UA"/>
        </w:rPr>
      </w:pPr>
    </w:p>
    <w:sectPr w:rsidR="00AA02AF" w:rsidRPr="00AA02AF" w:rsidSect="003023CC">
      <w:pgSz w:w="11906" w:h="16838"/>
      <w:pgMar w:top="1077" w:right="851" w:bottom="107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E3080A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6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</w:abstractNum>
  <w:abstractNum w:abstractNumId="1">
    <w:nsid w:val="145B1AF8"/>
    <w:multiLevelType w:val="hybridMultilevel"/>
    <w:tmpl w:val="03ECEAB2"/>
    <w:lvl w:ilvl="0" w:tplc="73644F40">
      <w:start w:val="1"/>
      <w:numFmt w:val="decimal"/>
      <w:lvlText w:val="%1."/>
      <w:lvlJc w:val="left"/>
      <w:pPr>
        <w:ind w:left="1070" w:hanging="360"/>
      </w:pPr>
      <w:rPr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A0643F"/>
    <w:multiLevelType w:val="hybridMultilevel"/>
    <w:tmpl w:val="65EA29E6"/>
    <w:lvl w:ilvl="0" w:tplc="B7C813F8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2C737B61"/>
    <w:multiLevelType w:val="hybridMultilevel"/>
    <w:tmpl w:val="FEF80B3C"/>
    <w:lvl w:ilvl="0" w:tplc="0419000F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4">
    <w:nsid w:val="2F674C6F"/>
    <w:multiLevelType w:val="hybridMultilevel"/>
    <w:tmpl w:val="F1FE4A2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D57701"/>
    <w:multiLevelType w:val="hybridMultilevel"/>
    <w:tmpl w:val="3D4846C4"/>
    <w:lvl w:ilvl="0" w:tplc="DFA4156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32C577A2"/>
    <w:multiLevelType w:val="hybridMultilevel"/>
    <w:tmpl w:val="B5F283E8"/>
    <w:lvl w:ilvl="0" w:tplc="0419000F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C7C195B"/>
    <w:multiLevelType w:val="hybridMultilevel"/>
    <w:tmpl w:val="B300A8B8"/>
    <w:lvl w:ilvl="0" w:tplc="AC526016">
      <w:start w:val="1"/>
      <w:numFmt w:val="decimal"/>
      <w:lvlText w:val="%1."/>
      <w:lvlJc w:val="left"/>
      <w:pPr>
        <w:ind w:left="1069" w:hanging="360"/>
      </w:pPr>
      <w:rPr>
        <w:rFonts w:eastAsia="Batang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492A192F"/>
    <w:multiLevelType w:val="hybridMultilevel"/>
    <w:tmpl w:val="22F2FDF6"/>
    <w:lvl w:ilvl="0" w:tplc="82F6BE1E">
      <w:start w:val="1"/>
      <w:numFmt w:val="decimal"/>
      <w:lvlText w:val="%1."/>
      <w:lvlJc w:val="left"/>
      <w:pPr>
        <w:ind w:left="720" w:hanging="360"/>
      </w:pPr>
      <w:rPr>
        <w:i w:val="0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D76CC0"/>
    <w:multiLevelType w:val="hybridMultilevel"/>
    <w:tmpl w:val="BD0E5FF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53A358B2"/>
    <w:multiLevelType w:val="hybridMultilevel"/>
    <w:tmpl w:val="3AAA1CAC"/>
    <w:lvl w:ilvl="0" w:tplc="41DC1320">
      <w:start w:val="1"/>
      <w:numFmt w:val="decimal"/>
      <w:lvlText w:val="%1."/>
      <w:lvlJc w:val="left"/>
      <w:pPr>
        <w:ind w:left="1069" w:hanging="360"/>
      </w:pPr>
      <w:rPr>
        <w:rFonts w:eastAsia="Batang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572A3BA9"/>
    <w:multiLevelType w:val="hybridMultilevel"/>
    <w:tmpl w:val="0D8613F6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5EED7F4F"/>
    <w:multiLevelType w:val="hybridMultilevel"/>
    <w:tmpl w:val="18E2E6B8"/>
    <w:lvl w:ilvl="0" w:tplc="B8285184">
      <w:start w:val="1"/>
      <w:numFmt w:val="decimal"/>
      <w:lvlText w:val="%1."/>
      <w:lvlJc w:val="left"/>
      <w:pPr>
        <w:ind w:left="1759" w:hanging="105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603E724D"/>
    <w:multiLevelType w:val="hybridMultilevel"/>
    <w:tmpl w:val="2698EB40"/>
    <w:lvl w:ilvl="0" w:tplc="F1A83FA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66C32114"/>
    <w:multiLevelType w:val="hybridMultilevel"/>
    <w:tmpl w:val="7970522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BF24CAA"/>
    <w:multiLevelType w:val="hybridMultilevel"/>
    <w:tmpl w:val="24E2753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15"/>
  </w:num>
  <w:num w:numId="5">
    <w:abstractNumId w:val="8"/>
  </w:num>
  <w:num w:numId="6">
    <w:abstractNumId w:val="1"/>
  </w:num>
  <w:num w:numId="7">
    <w:abstractNumId w:val="11"/>
  </w:num>
  <w:num w:numId="8">
    <w:abstractNumId w:val="14"/>
  </w:num>
  <w:num w:numId="9">
    <w:abstractNumId w:val="2"/>
  </w:num>
  <w:num w:numId="10">
    <w:abstractNumId w:val="7"/>
  </w:num>
  <w:num w:numId="11">
    <w:abstractNumId w:val="9"/>
  </w:num>
  <w:num w:numId="12">
    <w:abstractNumId w:val="10"/>
  </w:num>
  <w:num w:numId="13">
    <w:abstractNumId w:val="13"/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mirrorMargin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2D3D"/>
    <w:rsid w:val="00057391"/>
    <w:rsid w:val="00072824"/>
    <w:rsid w:val="00090CDC"/>
    <w:rsid w:val="000B126C"/>
    <w:rsid w:val="000B1F74"/>
    <w:rsid w:val="00113DE9"/>
    <w:rsid w:val="001A17E1"/>
    <w:rsid w:val="001A67B5"/>
    <w:rsid w:val="002447CA"/>
    <w:rsid w:val="00245287"/>
    <w:rsid w:val="0028550B"/>
    <w:rsid w:val="00287701"/>
    <w:rsid w:val="002B63D4"/>
    <w:rsid w:val="002C1E92"/>
    <w:rsid w:val="002F00A6"/>
    <w:rsid w:val="002F0513"/>
    <w:rsid w:val="003023CC"/>
    <w:rsid w:val="003073D9"/>
    <w:rsid w:val="00331EE7"/>
    <w:rsid w:val="0037074F"/>
    <w:rsid w:val="0037619F"/>
    <w:rsid w:val="003974D6"/>
    <w:rsid w:val="00427EAE"/>
    <w:rsid w:val="00432365"/>
    <w:rsid w:val="00470203"/>
    <w:rsid w:val="004A0DD2"/>
    <w:rsid w:val="004C74F5"/>
    <w:rsid w:val="004D64C7"/>
    <w:rsid w:val="004E2A5B"/>
    <w:rsid w:val="00521679"/>
    <w:rsid w:val="00542B3D"/>
    <w:rsid w:val="00545295"/>
    <w:rsid w:val="00572671"/>
    <w:rsid w:val="005F64BD"/>
    <w:rsid w:val="00652F0D"/>
    <w:rsid w:val="0069664D"/>
    <w:rsid w:val="006A21F6"/>
    <w:rsid w:val="006D70FC"/>
    <w:rsid w:val="0079149C"/>
    <w:rsid w:val="007D2D3D"/>
    <w:rsid w:val="007F0226"/>
    <w:rsid w:val="007F4EC2"/>
    <w:rsid w:val="0080410D"/>
    <w:rsid w:val="00840291"/>
    <w:rsid w:val="008C2534"/>
    <w:rsid w:val="008C27E6"/>
    <w:rsid w:val="008D0177"/>
    <w:rsid w:val="008D2D58"/>
    <w:rsid w:val="008E4A39"/>
    <w:rsid w:val="008E5259"/>
    <w:rsid w:val="008F5A8C"/>
    <w:rsid w:val="009432F1"/>
    <w:rsid w:val="00957FA8"/>
    <w:rsid w:val="009968C5"/>
    <w:rsid w:val="009D0BDE"/>
    <w:rsid w:val="009F2BAE"/>
    <w:rsid w:val="00A41D5B"/>
    <w:rsid w:val="00A6569F"/>
    <w:rsid w:val="00AA02AF"/>
    <w:rsid w:val="00AE35B3"/>
    <w:rsid w:val="00B26883"/>
    <w:rsid w:val="00B4549E"/>
    <w:rsid w:val="00B73004"/>
    <w:rsid w:val="00B93E86"/>
    <w:rsid w:val="00C85C07"/>
    <w:rsid w:val="00CA6F43"/>
    <w:rsid w:val="00CD3309"/>
    <w:rsid w:val="00CD58D4"/>
    <w:rsid w:val="00D05D59"/>
    <w:rsid w:val="00D06E6C"/>
    <w:rsid w:val="00D52207"/>
    <w:rsid w:val="00D63D75"/>
    <w:rsid w:val="00DB0350"/>
    <w:rsid w:val="00DD4B50"/>
    <w:rsid w:val="00EA044B"/>
    <w:rsid w:val="00EA3FE6"/>
    <w:rsid w:val="00EA54CF"/>
    <w:rsid w:val="00F21676"/>
    <w:rsid w:val="00F34ADA"/>
    <w:rsid w:val="00F539C5"/>
    <w:rsid w:val="00FA39DE"/>
    <w:rsid w:val="00FF1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D3D"/>
    <w:pPr>
      <w:spacing w:line="240" w:lineRule="auto"/>
      <w:ind w:firstLine="0"/>
      <w:jc w:val="left"/>
    </w:pPr>
    <w:rPr>
      <w:rFonts w:eastAsia="Batang"/>
      <w:sz w:val="20"/>
      <w:lang w:eastAsia="ru-RU"/>
    </w:rPr>
  </w:style>
  <w:style w:type="paragraph" w:styleId="1">
    <w:name w:val="heading 1"/>
    <w:basedOn w:val="a"/>
    <w:next w:val="a"/>
    <w:link w:val="10"/>
    <w:qFormat/>
    <w:rsid w:val="007D2D3D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D2D3D"/>
    <w:rPr>
      <w:rFonts w:eastAsia="Batang"/>
      <w:b/>
      <w:caps/>
      <w:szCs w:val="32"/>
      <w:lang w:val="x-none" w:eastAsia="ru-RU"/>
    </w:rPr>
  </w:style>
  <w:style w:type="paragraph" w:customStyle="1" w:styleId="11">
    <w:name w:val="Знак Знак11"/>
    <w:basedOn w:val="a"/>
    <w:rsid w:val="007D2D3D"/>
    <w:rPr>
      <w:rFonts w:ascii="Verdana" w:eastAsia="Times New Roman" w:hAnsi="Verdana" w:cs="Verdana"/>
      <w:color w:val="000000"/>
      <w:lang w:val="en-US" w:eastAsia="en-US"/>
    </w:rPr>
  </w:style>
  <w:style w:type="paragraph" w:styleId="a3">
    <w:name w:val="Body Text Indent"/>
    <w:basedOn w:val="a"/>
    <w:link w:val="a4"/>
    <w:uiPriority w:val="99"/>
    <w:rsid w:val="007D2D3D"/>
    <w:pPr>
      <w:spacing w:after="120"/>
      <w:ind w:left="283"/>
    </w:pPr>
    <w:rPr>
      <w:rFonts w:eastAsia="Times New Roman"/>
      <w:sz w:val="24"/>
      <w:szCs w:val="24"/>
    </w:rPr>
  </w:style>
  <w:style w:type="character" w:customStyle="1" w:styleId="a4">
    <w:name w:val="Основной текст с отступом Знак"/>
    <w:basedOn w:val="a0"/>
    <w:link w:val="a3"/>
    <w:uiPriority w:val="99"/>
    <w:rsid w:val="007D2D3D"/>
    <w:rPr>
      <w:rFonts w:eastAsia="Times New Roman"/>
      <w:sz w:val="24"/>
      <w:szCs w:val="24"/>
      <w:lang w:eastAsia="ru-RU"/>
    </w:rPr>
  </w:style>
  <w:style w:type="paragraph" w:styleId="a5">
    <w:name w:val="Body Text"/>
    <w:basedOn w:val="a"/>
    <w:link w:val="a6"/>
    <w:rsid w:val="007D2D3D"/>
    <w:pPr>
      <w:spacing w:after="120"/>
    </w:pPr>
    <w:rPr>
      <w:rFonts w:eastAsia="Times New Roman"/>
      <w:sz w:val="24"/>
      <w:szCs w:val="24"/>
    </w:rPr>
  </w:style>
  <w:style w:type="character" w:customStyle="1" w:styleId="a6">
    <w:name w:val="Основной текст Знак"/>
    <w:basedOn w:val="a0"/>
    <w:link w:val="a5"/>
    <w:rsid w:val="007D2D3D"/>
    <w:rPr>
      <w:rFonts w:eastAsia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023CC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3023CC"/>
    <w:rPr>
      <w:rFonts w:ascii="Segoe UI" w:eastAsia="Batang" w:hAnsi="Segoe UI" w:cs="Segoe UI"/>
      <w:sz w:val="18"/>
      <w:szCs w:val="18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9968C5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9968C5"/>
    <w:rPr>
      <w:rFonts w:eastAsia="Batang"/>
      <w:sz w:val="16"/>
      <w:szCs w:val="16"/>
      <w:lang w:eastAsia="ru-RU"/>
    </w:rPr>
  </w:style>
  <w:style w:type="character" w:customStyle="1" w:styleId="FontStyle12">
    <w:name w:val="Font Style12"/>
    <w:rsid w:val="009968C5"/>
    <w:rPr>
      <w:rFonts w:ascii="Times New Roman" w:hAnsi="Times New Roman" w:cs="Times New Roman"/>
      <w:sz w:val="20"/>
      <w:szCs w:val="20"/>
    </w:rPr>
  </w:style>
  <w:style w:type="paragraph" w:customStyle="1" w:styleId="a9">
    <w:name w:val="Для всего текста"/>
    <w:basedOn w:val="a"/>
    <w:rsid w:val="009968C5"/>
    <w:pPr>
      <w:widowControl w:val="0"/>
      <w:spacing w:line="360" w:lineRule="auto"/>
      <w:ind w:firstLine="346"/>
      <w:jc w:val="both"/>
    </w:pPr>
    <w:rPr>
      <w:rFonts w:eastAsia="Times New Roman"/>
      <w:noProof/>
      <w:sz w:val="24"/>
      <w:szCs w:val="24"/>
    </w:rPr>
  </w:style>
  <w:style w:type="character" w:customStyle="1" w:styleId="apple-converted-space">
    <w:name w:val="apple-converted-space"/>
    <w:rsid w:val="009968C5"/>
  </w:style>
  <w:style w:type="paragraph" w:styleId="aa">
    <w:name w:val="List Paragraph"/>
    <w:basedOn w:val="a"/>
    <w:uiPriority w:val="34"/>
    <w:qFormat/>
    <w:rsid w:val="009968C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paragraph" w:styleId="HTML">
    <w:name w:val="HTML Preformatted"/>
    <w:basedOn w:val="a"/>
    <w:link w:val="HTML0"/>
    <w:uiPriority w:val="99"/>
    <w:unhideWhenUsed/>
    <w:rsid w:val="00A41D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A41D5B"/>
    <w:rPr>
      <w:rFonts w:ascii="Courier New" w:eastAsia="Times New Roman" w:hAnsi="Courier New" w:cs="Courier New"/>
      <w:sz w:val="20"/>
      <w:lang w:val="uk-UA" w:eastAsia="uk-UA"/>
    </w:rPr>
  </w:style>
  <w:style w:type="paragraph" w:customStyle="1" w:styleId="110">
    <w:name w:val="Знак Знак11"/>
    <w:basedOn w:val="a"/>
    <w:rsid w:val="006D70FC"/>
    <w:rPr>
      <w:rFonts w:ascii="Verdana" w:eastAsia="Times New Roman" w:hAnsi="Verdana" w:cs="Verdana"/>
      <w:color w:val="000000"/>
      <w:lang w:val="en-US" w:eastAsia="en-US"/>
    </w:rPr>
  </w:style>
  <w:style w:type="paragraph" w:customStyle="1" w:styleId="111">
    <w:name w:val="Знак Знак11"/>
    <w:basedOn w:val="a"/>
    <w:rsid w:val="002B63D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2">
    <w:name w:val="Основной текст2"/>
    <w:rsid w:val="002B63D4"/>
    <w:rPr>
      <w:rFonts w:ascii="Garamond" w:hAnsi="Garamond" w:cs="Garamond"/>
      <w:spacing w:val="0"/>
      <w:sz w:val="30"/>
      <w:szCs w:val="30"/>
      <w:u w:val="none"/>
      <w:effect w:val="none"/>
    </w:rPr>
  </w:style>
  <w:style w:type="character" w:customStyle="1" w:styleId="y2iqfc">
    <w:name w:val="y2iqfc"/>
    <w:basedOn w:val="a0"/>
    <w:rsid w:val="002B63D4"/>
  </w:style>
  <w:style w:type="character" w:styleId="ab">
    <w:name w:val="Hyperlink"/>
    <w:basedOn w:val="a0"/>
    <w:uiPriority w:val="99"/>
    <w:unhideWhenUsed/>
    <w:rsid w:val="00090CDC"/>
    <w:rPr>
      <w:color w:val="0000FF" w:themeColor="hyperlink"/>
      <w:u w:val="single"/>
    </w:rPr>
  </w:style>
  <w:style w:type="paragraph" w:styleId="ac">
    <w:name w:val="Normal (Web)"/>
    <w:basedOn w:val="a"/>
    <w:uiPriority w:val="99"/>
    <w:rsid w:val="002F0513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customStyle="1" w:styleId="112">
    <w:name w:val="Знак Знак11"/>
    <w:basedOn w:val="a"/>
    <w:rsid w:val="0007282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apple-style-span">
    <w:name w:val="apple-style-span"/>
    <w:basedOn w:val="a0"/>
    <w:uiPriority w:val="99"/>
    <w:rsid w:val="001A67B5"/>
  </w:style>
  <w:style w:type="paragraph" w:styleId="ad">
    <w:name w:val="No Spacing"/>
    <w:uiPriority w:val="1"/>
    <w:qFormat/>
    <w:rsid w:val="001A67B5"/>
    <w:pPr>
      <w:spacing w:line="240" w:lineRule="auto"/>
      <w:ind w:firstLine="0"/>
      <w:jc w:val="left"/>
    </w:pPr>
    <w:rPr>
      <w:rFonts w:eastAsia="Times New Roman"/>
      <w:szCs w:val="28"/>
      <w:lang w:val="uk-UA" w:eastAsia="ru-RU"/>
    </w:rPr>
  </w:style>
  <w:style w:type="paragraph" w:customStyle="1" w:styleId="ae">
    <w:basedOn w:val="a"/>
    <w:next w:val="af"/>
    <w:qFormat/>
    <w:rsid w:val="000B1F74"/>
    <w:pPr>
      <w:spacing w:line="360" w:lineRule="auto"/>
      <w:ind w:firstLine="709"/>
      <w:jc w:val="center"/>
    </w:pPr>
    <w:rPr>
      <w:rFonts w:eastAsia="Times New Roman"/>
      <w:b/>
      <w:sz w:val="28"/>
      <w:lang w:val="uk-UA"/>
    </w:rPr>
  </w:style>
  <w:style w:type="paragraph" w:styleId="af">
    <w:name w:val="Title"/>
    <w:basedOn w:val="a"/>
    <w:next w:val="a"/>
    <w:link w:val="af0"/>
    <w:uiPriority w:val="10"/>
    <w:qFormat/>
    <w:rsid w:val="000B1F7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0">
    <w:name w:val="Название Знак"/>
    <w:basedOn w:val="a0"/>
    <w:link w:val="af"/>
    <w:uiPriority w:val="10"/>
    <w:rsid w:val="000B1F74"/>
    <w:rPr>
      <w:rFonts w:asciiTheme="majorHAnsi" w:eastAsiaTheme="majorEastAsia" w:hAnsiTheme="majorHAnsi" w:cstheme="majorBidi"/>
      <w:spacing w:val="-10"/>
      <w:kern w:val="28"/>
      <w:sz w:val="56"/>
      <w:szCs w:val="5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D3D"/>
    <w:pPr>
      <w:spacing w:line="240" w:lineRule="auto"/>
      <w:ind w:firstLine="0"/>
      <w:jc w:val="left"/>
    </w:pPr>
    <w:rPr>
      <w:rFonts w:eastAsia="Batang"/>
      <w:sz w:val="20"/>
      <w:lang w:eastAsia="ru-RU"/>
    </w:rPr>
  </w:style>
  <w:style w:type="paragraph" w:styleId="1">
    <w:name w:val="heading 1"/>
    <w:basedOn w:val="a"/>
    <w:next w:val="a"/>
    <w:link w:val="10"/>
    <w:qFormat/>
    <w:rsid w:val="007D2D3D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D2D3D"/>
    <w:rPr>
      <w:rFonts w:eastAsia="Batang"/>
      <w:b/>
      <w:caps/>
      <w:szCs w:val="32"/>
      <w:lang w:val="x-none" w:eastAsia="ru-RU"/>
    </w:rPr>
  </w:style>
  <w:style w:type="paragraph" w:customStyle="1" w:styleId="11">
    <w:name w:val="Знак Знак11"/>
    <w:basedOn w:val="a"/>
    <w:rsid w:val="007D2D3D"/>
    <w:rPr>
      <w:rFonts w:ascii="Verdana" w:eastAsia="Times New Roman" w:hAnsi="Verdana" w:cs="Verdana"/>
      <w:color w:val="000000"/>
      <w:lang w:val="en-US" w:eastAsia="en-US"/>
    </w:rPr>
  </w:style>
  <w:style w:type="paragraph" w:styleId="a3">
    <w:name w:val="Body Text Indent"/>
    <w:basedOn w:val="a"/>
    <w:link w:val="a4"/>
    <w:uiPriority w:val="99"/>
    <w:rsid w:val="007D2D3D"/>
    <w:pPr>
      <w:spacing w:after="120"/>
      <w:ind w:left="283"/>
    </w:pPr>
    <w:rPr>
      <w:rFonts w:eastAsia="Times New Roman"/>
      <w:sz w:val="24"/>
      <w:szCs w:val="24"/>
    </w:rPr>
  </w:style>
  <w:style w:type="character" w:customStyle="1" w:styleId="a4">
    <w:name w:val="Основной текст с отступом Знак"/>
    <w:basedOn w:val="a0"/>
    <w:link w:val="a3"/>
    <w:uiPriority w:val="99"/>
    <w:rsid w:val="007D2D3D"/>
    <w:rPr>
      <w:rFonts w:eastAsia="Times New Roman"/>
      <w:sz w:val="24"/>
      <w:szCs w:val="24"/>
      <w:lang w:eastAsia="ru-RU"/>
    </w:rPr>
  </w:style>
  <w:style w:type="paragraph" w:styleId="a5">
    <w:name w:val="Body Text"/>
    <w:basedOn w:val="a"/>
    <w:link w:val="a6"/>
    <w:rsid w:val="007D2D3D"/>
    <w:pPr>
      <w:spacing w:after="120"/>
    </w:pPr>
    <w:rPr>
      <w:rFonts w:eastAsia="Times New Roman"/>
      <w:sz w:val="24"/>
      <w:szCs w:val="24"/>
    </w:rPr>
  </w:style>
  <w:style w:type="character" w:customStyle="1" w:styleId="a6">
    <w:name w:val="Основной текст Знак"/>
    <w:basedOn w:val="a0"/>
    <w:link w:val="a5"/>
    <w:rsid w:val="007D2D3D"/>
    <w:rPr>
      <w:rFonts w:eastAsia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023CC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3023CC"/>
    <w:rPr>
      <w:rFonts w:ascii="Segoe UI" w:eastAsia="Batang" w:hAnsi="Segoe UI" w:cs="Segoe UI"/>
      <w:sz w:val="18"/>
      <w:szCs w:val="18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9968C5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9968C5"/>
    <w:rPr>
      <w:rFonts w:eastAsia="Batang"/>
      <w:sz w:val="16"/>
      <w:szCs w:val="16"/>
      <w:lang w:eastAsia="ru-RU"/>
    </w:rPr>
  </w:style>
  <w:style w:type="character" w:customStyle="1" w:styleId="FontStyle12">
    <w:name w:val="Font Style12"/>
    <w:rsid w:val="009968C5"/>
    <w:rPr>
      <w:rFonts w:ascii="Times New Roman" w:hAnsi="Times New Roman" w:cs="Times New Roman"/>
      <w:sz w:val="20"/>
      <w:szCs w:val="20"/>
    </w:rPr>
  </w:style>
  <w:style w:type="paragraph" w:customStyle="1" w:styleId="a9">
    <w:name w:val="Для всего текста"/>
    <w:basedOn w:val="a"/>
    <w:rsid w:val="009968C5"/>
    <w:pPr>
      <w:widowControl w:val="0"/>
      <w:spacing w:line="360" w:lineRule="auto"/>
      <w:ind w:firstLine="346"/>
      <w:jc w:val="both"/>
    </w:pPr>
    <w:rPr>
      <w:rFonts w:eastAsia="Times New Roman"/>
      <w:noProof/>
      <w:sz w:val="24"/>
      <w:szCs w:val="24"/>
    </w:rPr>
  </w:style>
  <w:style w:type="character" w:customStyle="1" w:styleId="apple-converted-space">
    <w:name w:val="apple-converted-space"/>
    <w:rsid w:val="009968C5"/>
  </w:style>
  <w:style w:type="paragraph" w:styleId="aa">
    <w:name w:val="List Paragraph"/>
    <w:basedOn w:val="a"/>
    <w:uiPriority w:val="34"/>
    <w:qFormat/>
    <w:rsid w:val="009968C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paragraph" w:styleId="HTML">
    <w:name w:val="HTML Preformatted"/>
    <w:basedOn w:val="a"/>
    <w:link w:val="HTML0"/>
    <w:uiPriority w:val="99"/>
    <w:unhideWhenUsed/>
    <w:rsid w:val="00A41D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A41D5B"/>
    <w:rPr>
      <w:rFonts w:ascii="Courier New" w:eastAsia="Times New Roman" w:hAnsi="Courier New" w:cs="Courier New"/>
      <w:sz w:val="20"/>
      <w:lang w:val="uk-UA" w:eastAsia="uk-UA"/>
    </w:rPr>
  </w:style>
  <w:style w:type="paragraph" w:customStyle="1" w:styleId="110">
    <w:name w:val="Знак Знак11"/>
    <w:basedOn w:val="a"/>
    <w:rsid w:val="006D70FC"/>
    <w:rPr>
      <w:rFonts w:ascii="Verdana" w:eastAsia="Times New Roman" w:hAnsi="Verdana" w:cs="Verdana"/>
      <w:color w:val="000000"/>
      <w:lang w:val="en-US" w:eastAsia="en-US"/>
    </w:rPr>
  </w:style>
  <w:style w:type="paragraph" w:customStyle="1" w:styleId="111">
    <w:name w:val="Знак Знак11"/>
    <w:basedOn w:val="a"/>
    <w:rsid w:val="002B63D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2">
    <w:name w:val="Основной текст2"/>
    <w:rsid w:val="002B63D4"/>
    <w:rPr>
      <w:rFonts w:ascii="Garamond" w:hAnsi="Garamond" w:cs="Garamond"/>
      <w:spacing w:val="0"/>
      <w:sz w:val="30"/>
      <w:szCs w:val="30"/>
      <w:u w:val="none"/>
      <w:effect w:val="none"/>
    </w:rPr>
  </w:style>
  <w:style w:type="character" w:customStyle="1" w:styleId="y2iqfc">
    <w:name w:val="y2iqfc"/>
    <w:basedOn w:val="a0"/>
    <w:rsid w:val="002B63D4"/>
  </w:style>
  <w:style w:type="character" w:styleId="ab">
    <w:name w:val="Hyperlink"/>
    <w:basedOn w:val="a0"/>
    <w:uiPriority w:val="99"/>
    <w:unhideWhenUsed/>
    <w:rsid w:val="00090CDC"/>
    <w:rPr>
      <w:color w:val="0000FF" w:themeColor="hyperlink"/>
      <w:u w:val="single"/>
    </w:rPr>
  </w:style>
  <w:style w:type="paragraph" w:styleId="ac">
    <w:name w:val="Normal (Web)"/>
    <w:basedOn w:val="a"/>
    <w:uiPriority w:val="99"/>
    <w:rsid w:val="002F0513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customStyle="1" w:styleId="112">
    <w:name w:val="Знак Знак11"/>
    <w:basedOn w:val="a"/>
    <w:rsid w:val="0007282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apple-style-span">
    <w:name w:val="apple-style-span"/>
    <w:basedOn w:val="a0"/>
    <w:uiPriority w:val="99"/>
    <w:rsid w:val="001A67B5"/>
  </w:style>
  <w:style w:type="paragraph" w:styleId="ad">
    <w:name w:val="No Spacing"/>
    <w:uiPriority w:val="1"/>
    <w:qFormat/>
    <w:rsid w:val="001A67B5"/>
    <w:pPr>
      <w:spacing w:line="240" w:lineRule="auto"/>
      <w:ind w:firstLine="0"/>
      <w:jc w:val="left"/>
    </w:pPr>
    <w:rPr>
      <w:rFonts w:eastAsia="Times New Roman"/>
      <w:szCs w:val="28"/>
      <w:lang w:val="uk-UA" w:eastAsia="ru-RU"/>
    </w:rPr>
  </w:style>
  <w:style w:type="paragraph" w:customStyle="1" w:styleId="ae">
    <w:basedOn w:val="a"/>
    <w:next w:val="af"/>
    <w:qFormat/>
    <w:rsid w:val="000B1F74"/>
    <w:pPr>
      <w:spacing w:line="360" w:lineRule="auto"/>
      <w:ind w:firstLine="709"/>
      <w:jc w:val="center"/>
    </w:pPr>
    <w:rPr>
      <w:rFonts w:eastAsia="Times New Roman"/>
      <w:b/>
      <w:sz w:val="28"/>
      <w:lang w:val="uk-UA"/>
    </w:rPr>
  </w:style>
  <w:style w:type="paragraph" w:styleId="af">
    <w:name w:val="Title"/>
    <w:basedOn w:val="a"/>
    <w:next w:val="a"/>
    <w:link w:val="af0"/>
    <w:uiPriority w:val="10"/>
    <w:qFormat/>
    <w:rsid w:val="000B1F7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0">
    <w:name w:val="Название Знак"/>
    <w:basedOn w:val="a0"/>
    <w:link w:val="af"/>
    <w:uiPriority w:val="10"/>
    <w:rsid w:val="000B1F74"/>
    <w:rPr>
      <w:rFonts w:asciiTheme="majorHAnsi" w:eastAsiaTheme="majorEastAsia" w:hAnsiTheme="majorHAnsi" w:cstheme="majorBidi"/>
      <w:spacing w:val="-10"/>
      <w:kern w:val="28"/>
      <w:sz w:val="56"/>
      <w:szCs w:val="5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12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7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4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3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5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8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37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3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2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94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8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1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83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65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1213</Words>
  <Characters>6917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8114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Admin</cp:lastModifiedBy>
  <cp:revision>2</cp:revision>
  <cp:lastPrinted>2022-06-08T05:14:00Z</cp:lastPrinted>
  <dcterms:created xsi:type="dcterms:W3CDTF">2022-08-17T06:24:00Z</dcterms:created>
  <dcterms:modified xsi:type="dcterms:W3CDTF">2022-08-17T06:24:00Z</dcterms:modified>
</cp:coreProperties>
</file>