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4156" w:rsidRDefault="00664156" w:rsidP="00664156">
      <w:pPr>
        <w:shd w:val="clear" w:color="auto" w:fill="FFFFFF"/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32"/>
          <w:szCs w:val="32"/>
        </w:rPr>
      </w:pPr>
      <w:r>
        <w:rPr>
          <w:rFonts w:ascii="Times New Roman" w:hAnsi="Times New Roman"/>
          <w:b/>
          <w:bCs/>
          <w:sz w:val="32"/>
          <w:szCs w:val="32"/>
        </w:rPr>
        <w:t>ПОЛТАВСЬКА ДЕРЖАВНА АГРАРНА АКАДЕМІЯ</w:t>
      </w:r>
    </w:p>
    <w:p w:rsidR="00664156" w:rsidRDefault="00664156" w:rsidP="00664156">
      <w:pPr>
        <w:shd w:val="clear" w:color="auto" w:fill="FFFFFF"/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32"/>
          <w:szCs w:val="32"/>
        </w:rPr>
      </w:pPr>
    </w:p>
    <w:p w:rsidR="00664156" w:rsidRDefault="00664156" w:rsidP="00664156">
      <w:pPr>
        <w:shd w:val="clear" w:color="auto" w:fill="FFFFFF"/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32"/>
          <w:szCs w:val="32"/>
        </w:rPr>
      </w:pPr>
      <w:r>
        <w:rPr>
          <w:rFonts w:ascii="Times New Roman" w:hAnsi="Times New Roman"/>
          <w:b/>
          <w:bCs/>
          <w:sz w:val="32"/>
          <w:szCs w:val="32"/>
        </w:rPr>
        <w:t xml:space="preserve">Факультет </w:t>
      </w:r>
      <w:proofErr w:type="spellStart"/>
      <w:r>
        <w:rPr>
          <w:rFonts w:ascii="Times New Roman" w:hAnsi="Times New Roman"/>
          <w:b/>
          <w:bCs/>
          <w:sz w:val="32"/>
          <w:szCs w:val="32"/>
        </w:rPr>
        <w:t>агротехнологій</w:t>
      </w:r>
      <w:proofErr w:type="spellEnd"/>
      <w:r>
        <w:rPr>
          <w:rFonts w:ascii="Times New Roman" w:hAnsi="Times New Roman"/>
          <w:b/>
          <w:bCs/>
          <w:sz w:val="32"/>
          <w:szCs w:val="32"/>
        </w:rPr>
        <w:t xml:space="preserve"> та екології</w:t>
      </w:r>
    </w:p>
    <w:p w:rsidR="00664156" w:rsidRDefault="00664156" w:rsidP="00664156">
      <w:pPr>
        <w:shd w:val="clear" w:color="auto" w:fill="FFFFFF"/>
        <w:spacing w:after="0" w:line="240" w:lineRule="auto"/>
        <w:jc w:val="center"/>
        <w:outlineLvl w:val="0"/>
        <w:rPr>
          <w:rFonts w:ascii="Times New Roman" w:hAnsi="Times New Roman"/>
          <w:bCs/>
          <w:sz w:val="28"/>
          <w:szCs w:val="28"/>
        </w:rPr>
      </w:pPr>
    </w:p>
    <w:p w:rsidR="00664156" w:rsidRDefault="00664156" w:rsidP="00664156">
      <w:pPr>
        <w:shd w:val="clear" w:color="auto" w:fill="FFFFFF"/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Кафедра селекції, насінництва і генетики</w:t>
      </w:r>
    </w:p>
    <w:p w:rsidR="00664156" w:rsidRDefault="00664156" w:rsidP="00664156">
      <w:pPr>
        <w:shd w:val="clear" w:color="auto" w:fill="FFFFFF"/>
        <w:spacing w:after="0" w:line="240" w:lineRule="auto"/>
        <w:jc w:val="center"/>
        <w:outlineLvl w:val="0"/>
        <w:rPr>
          <w:rFonts w:ascii="Times New Roman" w:hAnsi="Times New Roman"/>
          <w:bCs/>
          <w:sz w:val="20"/>
          <w:szCs w:val="20"/>
        </w:rPr>
      </w:pPr>
    </w:p>
    <w:p w:rsidR="00664156" w:rsidRDefault="00664156" w:rsidP="00664156">
      <w:pPr>
        <w:shd w:val="clear" w:color="auto" w:fill="FFFFFF"/>
        <w:spacing w:after="0" w:line="240" w:lineRule="auto"/>
        <w:ind w:firstLine="540"/>
        <w:jc w:val="center"/>
        <w:outlineLvl w:val="0"/>
        <w:rPr>
          <w:rFonts w:ascii="Times New Roman" w:hAnsi="Times New Roman"/>
          <w:bCs/>
          <w:sz w:val="28"/>
          <w:szCs w:val="28"/>
        </w:rPr>
      </w:pPr>
    </w:p>
    <w:p w:rsidR="00664156" w:rsidRDefault="00664156" w:rsidP="00664156">
      <w:pPr>
        <w:shd w:val="clear" w:color="auto" w:fill="FFFFFF"/>
        <w:spacing w:after="0" w:line="240" w:lineRule="auto"/>
        <w:ind w:firstLine="540"/>
        <w:jc w:val="center"/>
        <w:outlineLvl w:val="0"/>
        <w:rPr>
          <w:rFonts w:ascii="Times New Roman" w:hAnsi="Times New Roman"/>
          <w:bCs/>
          <w:sz w:val="28"/>
          <w:szCs w:val="28"/>
        </w:rPr>
      </w:pPr>
    </w:p>
    <w:p w:rsidR="00664156" w:rsidRDefault="00664156" w:rsidP="00664156">
      <w:pPr>
        <w:shd w:val="clear" w:color="auto" w:fill="FFFFFF"/>
        <w:spacing w:after="0" w:line="240" w:lineRule="auto"/>
        <w:ind w:firstLine="540"/>
        <w:jc w:val="center"/>
        <w:outlineLvl w:val="0"/>
        <w:rPr>
          <w:rFonts w:ascii="Times New Roman" w:hAnsi="Times New Roman"/>
          <w:bCs/>
          <w:sz w:val="28"/>
          <w:szCs w:val="28"/>
        </w:rPr>
      </w:pPr>
    </w:p>
    <w:p w:rsidR="00664156" w:rsidRDefault="00664156" w:rsidP="00664156">
      <w:pPr>
        <w:shd w:val="clear" w:color="auto" w:fill="FFFFFF"/>
        <w:spacing w:after="0" w:line="240" w:lineRule="auto"/>
        <w:ind w:firstLine="540"/>
        <w:jc w:val="center"/>
        <w:outlineLvl w:val="0"/>
        <w:rPr>
          <w:rFonts w:ascii="Times New Roman" w:hAnsi="Times New Roman"/>
          <w:bCs/>
          <w:sz w:val="28"/>
          <w:szCs w:val="28"/>
        </w:rPr>
      </w:pPr>
    </w:p>
    <w:p w:rsidR="00664156" w:rsidRDefault="00664156" w:rsidP="00664156">
      <w:pPr>
        <w:shd w:val="clear" w:color="auto" w:fill="FFFFFF"/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44"/>
          <w:szCs w:val="44"/>
        </w:rPr>
      </w:pPr>
      <w:r>
        <w:rPr>
          <w:rFonts w:ascii="Times New Roman" w:hAnsi="Times New Roman"/>
          <w:b/>
          <w:bCs/>
          <w:sz w:val="44"/>
          <w:szCs w:val="44"/>
        </w:rPr>
        <w:t>МАГІСТЕРСЬКА ДИПЛОМНА РОБОТА</w:t>
      </w:r>
    </w:p>
    <w:p w:rsidR="00664156" w:rsidRDefault="00664156" w:rsidP="00664156">
      <w:pPr>
        <w:shd w:val="clear" w:color="auto" w:fill="FFFFFF"/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44"/>
          <w:szCs w:val="44"/>
        </w:rPr>
      </w:pPr>
    </w:p>
    <w:p w:rsidR="00664156" w:rsidRDefault="00664156" w:rsidP="00664156">
      <w:pPr>
        <w:shd w:val="clear" w:color="auto" w:fill="FFFFFF"/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36"/>
          <w:szCs w:val="36"/>
        </w:rPr>
      </w:pPr>
      <w:r>
        <w:rPr>
          <w:rFonts w:ascii="Times New Roman" w:hAnsi="Times New Roman"/>
          <w:b/>
          <w:bCs/>
          <w:sz w:val="36"/>
          <w:szCs w:val="36"/>
        </w:rPr>
        <w:t xml:space="preserve">на тему: </w:t>
      </w:r>
    </w:p>
    <w:p w:rsidR="00664156" w:rsidRDefault="00664156" w:rsidP="00664156">
      <w:pPr>
        <w:shd w:val="clear" w:color="auto" w:fill="FFFFFF"/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b/>
          <w:sz w:val="36"/>
          <w:szCs w:val="36"/>
        </w:rPr>
      </w:pPr>
    </w:p>
    <w:p w:rsidR="00664156" w:rsidRDefault="00664156" w:rsidP="00664156">
      <w:pPr>
        <w:shd w:val="clear" w:color="auto" w:fill="FFFFFF"/>
        <w:tabs>
          <w:tab w:val="left" w:pos="0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>«</w:t>
      </w:r>
      <w:r>
        <w:rPr>
          <w:rFonts w:ascii="Times New Roman" w:hAnsi="Times New Roman"/>
          <w:b/>
          <w:sz w:val="32"/>
          <w:szCs w:val="32"/>
        </w:rPr>
        <w:t>ФОРМУВАННЯ НАСІННЄВОЇ ПРОДУКТИВНОСТІ СОНЯШНИКУ ЗАЛЕЖНО ВІД ПОЗАКОРЕНЕВОГО ПІДЖИВЛЕННЯ»</w:t>
      </w:r>
    </w:p>
    <w:p w:rsidR="00664156" w:rsidRDefault="00664156" w:rsidP="00664156">
      <w:pPr>
        <w:shd w:val="clear" w:color="auto" w:fill="FFFFFF"/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bCs/>
          <w:sz w:val="20"/>
          <w:szCs w:val="20"/>
        </w:rPr>
      </w:pPr>
    </w:p>
    <w:p w:rsidR="00664156" w:rsidRDefault="00664156" w:rsidP="00664156">
      <w:pPr>
        <w:shd w:val="clear" w:color="auto" w:fill="FFFFFF"/>
        <w:spacing w:after="0" w:line="240" w:lineRule="auto"/>
        <w:ind w:firstLine="540"/>
        <w:jc w:val="center"/>
        <w:outlineLvl w:val="0"/>
        <w:rPr>
          <w:rFonts w:ascii="Times New Roman" w:hAnsi="Times New Roman"/>
          <w:bCs/>
          <w:sz w:val="28"/>
          <w:szCs w:val="28"/>
        </w:rPr>
      </w:pPr>
    </w:p>
    <w:p w:rsidR="00664156" w:rsidRDefault="00664156" w:rsidP="00664156">
      <w:pPr>
        <w:shd w:val="clear" w:color="auto" w:fill="FFFFFF"/>
        <w:spacing w:after="0" w:line="240" w:lineRule="auto"/>
        <w:ind w:firstLine="540"/>
        <w:jc w:val="center"/>
        <w:outlineLvl w:val="0"/>
        <w:rPr>
          <w:rFonts w:ascii="Times New Roman" w:hAnsi="Times New Roman"/>
          <w:bCs/>
          <w:sz w:val="28"/>
          <w:szCs w:val="28"/>
        </w:rPr>
      </w:pPr>
    </w:p>
    <w:p w:rsidR="00664156" w:rsidRDefault="00664156" w:rsidP="00664156">
      <w:pPr>
        <w:shd w:val="clear" w:color="auto" w:fill="FFFFFF"/>
        <w:spacing w:after="0" w:line="240" w:lineRule="auto"/>
        <w:ind w:firstLine="540"/>
        <w:jc w:val="center"/>
        <w:outlineLvl w:val="0"/>
        <w:rPr>
          <w:rFonts w:ascii="Times New Roman" w:hAnsi="Times New Roman"/>
          <w:bCs/>
          <w:sz w:val="28"/>
          <w:szCs w:val="28"/>
        </w:rPr>
      </w:pPr>
    </w:p>
    <w:p w:rsidR="00664156" w:rsidRDefault="00664156" w:rsidP="00664156">
      <w:pPr>
        <w:spacing w:after="0" w:line="240" w:lineRule="auto"/>
        <w:ind w:firstLine="425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Виконав:</w:t>
      </w:r>
      <w:r>
        <w:rPr>
          <w:rFonts w:ascii="Times New Roman" w:hAnsi="Times New Roman"/>
          <w:sz w:val="28"/>
          <w:szCs w:val="28"/>
        </w:rPr>
        <w:t xml:space="preserve"> здобувач вищої освіти</w:t>
      </w:r>
    </w:p>
    <w:p w:rsidR="00664156" w:rsidRDefault="00664156" w:rsidP="00664156">
      <w:pPr>
        <w:spacing w:after="0" w:line="240" w:lineRule="auto"/>
        <w:ind w:firstLine="425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СВО Магістр</w:t>
      </w:r>
    </w:p>
    <w:p w:rsidR="00664156" w:rsidRDefault="00664156" w:rsidP="00664156">
      <w:pPr>
        <w:spacing w:after="0" w:line="240" w:lineRule="auto"/>
        <w:ind w:firstLine="425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 </w:t>
      </w:r>
      <w:proofErr w:type="spellStart"/>
      <w:r>
        <w:rPr>
          <w:rFonts w:ascii="Times New Roman" w:hAnsi="Times New Roman"/>
          <w:sz w:val="28"/>
          <w:szCs w:val="28"/>
        </w:rPr>
        <w:t>освітньо-пофесійною</w:t>
      </w:r>
      <w:proofErr w:type="spellEnd"/>
      <w:r>
        <w:rPr>
          <w:rFonts w:ascii="Times New Roman" w:hAnsi="Times New Roman"/>
          <w:sz w:val="28"/>
          <w:szCs w:val="28"/>
        </w:rPr>
        <w:t xml:space="preserve"> програмою</w:t>
      </w:r>
    </w:p>
    <w:p w:rsidR="00664156" w:rsidRDefault="00664156" w:rsidP="00664156">
      <w:pPr>
        <w:spacing w:after="0" w:line="240" w:lineRule="auto"/>
        <w:ind w:firstLine="4253"/>
        <w:rPr>
          <w:rFonts w:ascii="Times New Roman" w:hAnsi="Times New Roman"/>
          <w:sz w:val="28"/>
          <w:szCs w:val="28"/>
        </w:rPr>
      </w:pPr>
      <w:r w:rsidRPr="00A237E1">
        <w:rPr>
          <w:rFonts w:ascii="Times New Roman" w:hAnsi="Times New Roman"/>
          <w:sz w:val="28"/>
          <w:szCs w:val="28"/>
        </w:rPr>
        <w:t>Насінництво і насіннєзнавство</w:t>
      </w:r>
    </w:p>
    <w:p w:rsidR="00664156" w:rsidRDefault="00664156" w:rsidP="00664156">
      <w:pPr>
        <w:spacing w:after="0" w:line="240" w:lineRule="auto"/>
        <w:ind w:firstLine="425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спеціальності 201 Агрономія</w:t>
      </w:r>
    </w:p>
    <w:p w:rsidR="00664156" w:rsidRDefault="00664156" w:rsidP="00664156">
      <w:pPr>
        <w:tabs>
          <w:tab w:val="left" w:pos="3969"/>
        </w:tabs>
        <w:spacing w:after="0" w:line="240" w:lineRule="auto"/>
        <w:ind w:firstLine="4253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Мамченко</w:t>
      </w:r>
      <w:proofErr w:type="spellEnd"/>
      <w:r>
        <w:rPr>
          <w:rFonts w:ascii="Times New Roman" w:hAnsi="Times New Roman"/>
          <w:sz w:val="28"/>
          <w:szCs w:val="28"/>
        </w:rPr>
        <w:t xml:space="preserve"> Володимир Олександрович</w:t>
      </w:r>
    </w:p>
    <w:p w:rsidR="00664156" w:rsidRDefault="00664156" w:rsidP="00664156">
      <w:pPr>
        <w:tabs>
          <w:tab w:val="left" w:pos="3969"/>
        </w:tabs>
        <w:spacing w:after="0" w:line="240" w:lineRule="auto"/>
        <w:ind w:firstLine="4253"/>
        <w:rPr>
          <w:rFonts w:ascii="Times New Roman" w:hAnsi="Times New Roman"/>
          <w:sz w:val="28"/>
          <w:szCs w:val="28"/>
        </w:rPr>
      </w:pPr>
    </w:p>
    <w:p w:rsidR="00664156" w:rsidRDefault="00664156" w:rsidP="00664156">
      <w:pPr>
        <w:tabs>
          <w:tab w:val="left" w:pos="3969"/>
        </w:tabs>
        <w:spacing w:after="0" w:line="240" w:lineRule="auto"/>
        <w:ind w:left="425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Керівник</w:t>
      </w:r>
      <w:r>
        <w:rPr>
          <w:rFonts w:ascii="Times New Roman" w:hAnsi="Times New Roman"/>
          <w:sz w:val="28"/>
          <w:szCs w:val="28"/>
        </w:rPr>
        <w:t>: Ромашко Таміла Петрівна</w:t>
      </w:r>
    </w:p>
    <w:p w:rsidR="00664156" w:rsidRDefault="00664156" w:rsidP="00664156">
      <w:pPr>
        <w:tabs>
          <w:tab w:val="left" w:pos="3969"/>
        </w:tabs>
        <w:spacing w:after="0" w:line="240" w:lineRule="auto"/>
        <w:ind w:left="425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кандидат хімічних наук, доцент</w:t>
      </w:r>
    </w:p>
    <w:p w:rsidR="00664156" w:rsidRDefault="00664156" w:rsidP="00664156">
      <w:pPr>
        <w:tabs>
          <w:tab w:val="left" w:pos="3969"/>
        </w:tabs>
        <w:spacing w:after="0" w:line="240" w:lineRule="auto"/>
        <w:ind w:left="3969" w:firstLine="4253"/>
        <w:rPr>
          <w:rFonts w:ascii="Times New Roman" w:hAnsi="Times New Roman"/>
          <w:sz w:val="28"/>
          <w:szCs w:val="28"/>
        </w:rPr>
      </w:pPr>
    </w:p>
    <w:p w:rsidR="00664156" w:rsidRDefault="00664156" w:rsidP="00664156">
      <w:pPr>
        <w:tabs>
          <w:tab w:val="left" w:pos="3969"/>
        </w:tabs>
        <w:spacing w:after="0" w:line="240" w:lineRule="auto"/>
        <w:ind w:firstLine="425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Рецензент: </w:t>
      </w:r>
      <w:proofErr w:type="spellStart"/>
      <w:r>
        <w:rPr>
          <w:rFonts w:ascii="Times New Roman" w:hAnsi="Times New Roman"/>
          <w:sz w:val="28"/>
          <w:szCs w:val="28"/>
        </w:rPr>
        <w:t>Шокало</w:t>
      </w:r>
      <w:proofErr w:type="spellEnd"/>
      <w:r>
        <w:rPr>
          <w:rFonts w:ascii="Times New Roman" w:hAnsi="Times New Roman"/>
          <w:sz w:val="28"/>
          <w:szCs w:val="28"/>
        </w:rPr>
        <w:t xml:space="preserve"> Наталія Сергіївна,</w:t>
      </w:r>
    </w:p>
    <w:p w:rsidR="00664156" w:rsidRDefault="00664156" w:rsidP="00664156">
      <w:pPr>
        <w:tabs>
          <w:tab w:val="left" w:pos="3969"/>
        </w:tabs>
        <w:spacing w:after="0" w:line="240" w:lineRule="auto"/>
        <w:ind w:left="3969" w:firstLine="284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кандидат с.-г. наук, доцент</w:t>
      </w:r>
    </w:p>
    <w:p w:rsidR="00664156" w:rsidRDefault="00664156" w:rsidP="00664156">
      <w:pPr>
        <w:spacing w:after="0" w:line="240" w:lineRule="auto"/>
        <w:ind w:firstLine="4253"/>
        <w:rPr>
          <w:rFonts w:ascii="Times New Roman" w:hAnsi="Times New Roman"/>
          <w:sz w:val="28"/>
          <w:szCs w:val="28"/>
        </w:rPr>
      </w:pPr>
    </w:p>
    <w:p w:rsidR="00664156" w:rsidRDefault="00664156" w:rsidP="00664156">
      <w:pPr>
        <w:shd w:val="clear" w:color="auto" w:fill="FFFFFF"/>
        <w:spacing w:after="0" w:line="240" w:lineRule="auto"/>
        <w:outlineLvl w:val="0"/>
        <w:rPr>
          <w:rFonts w:ascii="Times New Roman" w:hAnsi="Times New Roman"/>
          <w:sz w:val="28"/>
          <w:szCs w:val="28"/>
        </w:rPr>
      </w:pPr>
    </w:p>
    <w:p w:rsidR="00664156" w:rsidRDefault="00664156" w:rsidP="00664156">
      <w:pPr>
        <w:shd w:val="clear" w:color="auto" w:fill="FFFFFF"/>
        <w:spacing w:after="0" w:line="240" w:lineRule="auto"/>
        <w:outlineLvl w:val="0"/>
        <w:rPr>
          <w:rFonts w:ascii="Times New Roman" w:hAnsi="Times New Roman"/>
          <w:sz w:val="28"/>
          <w:szCs w:val="28"/>
        </w:rPr>
      </w:pPr>
    </w:p>
    <w:p w:rsidR="00664156" w:rsidRDefault="00664156" w:rsidP="00664156">
      <w:pPr>
        <w:shd w:val="clear" w:color="auto" w:fill="FFFFFF"/>
        <w:spacing w:after="0" w:line="240" w:lineRule="auto"/>
        <w:outlineLvl w:val="0"/>
        <w:rPr>
          <w:rFonts w:ascii="Times New Roman" w:hAnsi="Times New Roman"/>
          <w:sz w:val="28"/>
          <w:szCs w:val="28"/>
        </w:rPr>
      </w:pPr>
    </w:p>
    <w:p w:rsidR="00664156" w:rsidRDefault="00664156" w:rsidP="00664156">
      <w:pPr>
        <w:shd w:val="clear" w:color="auto" w:fill="FFFFFF"/>
        <w:spacing w:after="0" w:line="240" w:lineRule="auto"/>
        <w:outlineLvl w:val="0"/>
        <w:rPr>
          <w:rFonts w:ascii="Times New Roman" w:hAnsi="Times New Roman"/>
          <w:bCs/>
          <w:sz w:val="28"/>
          <w:szCs w:val="28"/>
        </w:rPr>
      </w:pPr>
    </w:p>
    <w:p w:rsidR="00664156" w:rsidRDefault="00664156" w:rsidP="00664156">
      <w:pPr>
        <w:shd w:val="clear" w:color="auto" w:fill="FFFFFF"/>
        <w:spacing w:after="0" w:line="240" w:lineRule="auto"/>
        <w:jc w:val="center"/>
        <w:outlineLvl w:val="0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Полтава – 2020 </w:t>
      </w:r>
    </w:p>
    <w:p w:rsidR="001C5408" w:rsidRDefault="001C5408"/>
    <w:p w:rsidR="00CA307F" w:rsidRPr="00CA307F" w:rsidRDefault="00CA307F" w:rsidP="00CA307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CA307F">
        <w:rPr>
          <w:rFonts w:ascii="Times New Roman" w:hAnsi="Times New Roman"/>
          <w:b/>
          <w:sz w:val="28"/>
          <w:szCs w:val="28"/>
        </w:rPr>
        <w:lastRenderedPageBreak/>
        <w:t>АНОТАЦІЯ</w:t>
      </w:r>
    </w:p>
    <w:p w:rsidR="00CA307F" w:rsidRPr="00CA307F" w:rsidRDefault="00CA307F" w:rsidP="00CA307F">
      <w:pPr>
        <w:spacing w:before="120" w:after="0"/>
        <w:ind w:firstLine="851"/>
        <w:jc w:val="both"/>
        <w:rPr>
          <w:rFonts w:ascii="Times New Roman" w:hAnsi="Times New Roman"/>
          <w:sz w:val="28"/>
          <w:szCs w:val="28"/>
        </w:rPr>
      </w:pPr>
      <w:proofErr w:type="spellStart"/>
      <w:r w:rsidRPr="00CA307F">
        <w:rPr>
          <w:rFonts w:ascii="Times New Roman" w:hAnsi="Times New Roman"/>
          <w:b/>
          <w:sz w:val="28"/>
          <w:szCs w:val="28"/>
        </w:rPr>
        <w:t>Мамченко</w:t>
      </w:r>
      <w:proofErr w:type="spellEnd"/>
      <w:r w:rsidRPr="00CA307F">
        <w:rPr>
          <w:rFonts w:ascii="Times New Roman" w:hAnsi="Times New Roman"/>
          <w:b/>
          <w:sz w:val="28"/>
          <w:szCs w:val="28"/>
        </w:rPr>
        <w:t xml:space="preserve"> В.О. «</w:t>
      </w:r>
      <w:r w:rsidRPr="00CA307F">
        <w:rPr>
          <w:rFonts w:ascii="Times New Roman" w:hAnsi="Times New Roman"/>
          <w:sz w:val="28"/>
          <w:szCs w:val="28"/>
        </w:rPr>
        <w:t>Формування насіннєвої продуктивності соняшнику залежно від позакореневого підживлення»</w:t>
      </w:r>
    </w:p>
    <w:p w:rsidR="00CA307F" w:rsidRPr="00CA307F" w:rsidRDefault="00CA307F" w:rsidP="00CA307F">
      <w:pPr>
        <w:spacing w:before="120" w:after="0"/>
        <w:ind w:firstLine="851"/>
        <w:jc w:val="both"/>
        <w:rPr>
          <w:rFonts w:ascii="Times New Roman" w:hAnsi="Times New Roman"/>
          <w:b/>
          <w:sz w:val="28"/>
          <w:szCs w:val="28"/>
        </w:rPr>
      </w:pPr>
      <w:r w:rsidRPr="00CA307F">
        <w:rPr>
          <w:rFonts w:ascii="Times New Roman" w:hAnsi="Times New Roman"/>
          <w:b/>
          <w:sz w:val="28"/>
          <w:szCs w:val="28"/>
        </w:rPr>
        <w:t>Кваліфікація:</w:t>
      </w:r>
      <w:r w:rsidRPr="00CA307F">
        <w:rPr>
          <w:rFonts w:ascii="Times New Roman" w:hAnsi="Times New Roman"/>
          <w:sz w:val="28"/>
          <w:szCs w:val="28"/>
        </w:rPr>
        <w:t xml:space="preserve"> магістр з агрономії за освітньо-професійною програмою Насінництво і насіннєзнавство</w:t>
      </w:r>
    </w:p>
    <w:p w:rsidR="00CA307F" w:rsidRPr="00CA307F" w:rsidRDefault="00CA307F" w:rsidP="00CA307F">
      <w:pPr>
        <w:spacing w:before="120"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CA307F">
        <w:rPr>
          <w:rFonts w:ascii="Times New Roman" w:hAnsi="Times New Roman"/>
          <w:b/>
          <w:sz w:val="28"/>
          <w:szCs w:val="28"/>
        </w:rPr>
        <w:t>Обсяг магістерської роботи:</w:t>
      </w:r>
      <w:r w:rsidRPr="00CA307F">
        <w:rPr>
          <w:rFonts w:ascii="Times New Roman" w:hAnsi="Times New Roman"/>
          <w:sz w:val="28"/>
          <w:szCs w:val="28"/>
        </w:rPr>
        <w:t xml:space="preserve"> 61 с, 10 табл., 6 додатків, 55 літературних джерел.</w:t>
      </w:r>
    </w:p>
    <w:p w:rsidR="00CA307F" w:rsidRPr="00CA307F" w:rsidRDefault="00CA307F" w:rsidP="00CA307F">
      <w:pPr>
        <w:spacing w:before="120"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CA307F">
        <w:rPr>
          <w:rFonts w:ascii="Times New Roman" w:hAnsi="Times New Roman"/>
          <w:b/>
          <w:sz w:val="28"/>
          <w:szCs w:val="28"/>
        </w:rPr>
        <w:t>Об’єкт досліджень:</w:t>
      </w:r>
      <w:r w:rsidRPr="00CA307F">
        <w:rPr>
          <w:rFonts w:ascii="Times New Roman" w:hAnsi="Times New Roman"/>
          <w:sz w:val="28"/>
          <w:szCs w:val="28"/>
        </w:rPr>
        <w:t xml:space="preserve"> </w:t>
      </w:r>
      <w:r w:rsidRPr="00CA307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Гібрид соняшника Арена ПР</w:t>
      </w:r>
      <w:r w:rsidRPr="00CA307F">
        <w:rPr>
          <w:rFonts w:ascii="Times New Roman" w:hAnsi="Times New Roman"/>
          <w:sz w:val="28"/>
          <w:szCs w:val="28"/>
        </w:rPr>
        <w:t>.</w:t>
      </w:r>
    </w:p>
    <w:p w:rsidR="00CA307F" w:rsidRPr="00CA307F" w:rsidRDefault="00CA307F" w:rsidP="00CA307F">
      <w:pPr>
        <w:tabs>
          <w:tab w:val="left" w:pos="1418"/>
        </w:tabs>
        <w:spacing w:before="120" w:after="0"/>
        <w:ind w:firstLine="709"/>
        <w:jc w:val="both"/>
        <w:rPr>
          <w:rFonts w:ascii="Times New Roman" w:hAnsi="Times New Roman"/>
          <w:sz w:val="28"/>
        </w:rPr>
      </w:pPr>
      <w:r w:rsidRPr="00CA307F">
        <w:rPr>
          <w:rFonts w:ascii="Times New Roman" w:hAnsi="Times New Roman"/>
          <w:b/>
          <w:sz w:val="28"/>
          <w:szCs w:val="28"/>
        </w:rPr>
        <w:t xml:space="preserve">Мета роботи: </w:t>
      </w:r>
      <w:r w:rsidRPr="00CA307F">
        <w:rPr>
          <w:rFonts w:ascii="Times New Roman" w:hAnsi="Times New Roman"/>
          <w:sz w:val="28"/>
          <w:szCs w:val="28"/>
        </w:rPr>
        <w:t xml:space="preserve">Метою даної дипломної роботи було вивчити вплив позакореневого підживлення на урожайність і якість насіння соняшнику в умовах </w:t>
      </w:r>
      <w:r w:rsidRPr="00CA307F">
        <w:rPr>
          <w:rFonts w:ascii="Times New Roman" w:hAnsi="Times New Roman"/>
          <w:sz w:val="28"/>
        </w:rPr>
        <w:t xml:space="preserve">ТОВ «Добробут» ВП «Лан» Кобеляцького </w:t>
      </w:r>
      <w:r w:rsidRPr="00CA307F">
        <w:rPr>
          <w:rFonts w:ascii="Times New Roman" w:hAnsi="Times New Roman"/>
          <w:sz w:val="28"/>
          <w:szCs w:val="28"/>
        </w:rPr>
        <w:t>району Полтавської області.</w:t>
      </w:r>
    </w:p>
    <w:p w:rsidR="00CA307F" w:rsidRPr="00CA307F" w:rsidRDefault="00CA307F" w:rsidP="00CA307F">
      <w:pPr>
        <w:spacing w:before="120" w:after="0"/>
        <w:ind w:firstLine="851"/>
        <w:jc w:val="both"/>
        <w:outlineLvl w:val="0"/>
        <w:rPr>
          <w:rFonts w:ascii="Times New Roman" w:eastAsia="Times New Roman" w:hAnsi="Times New Roman"/>
          <w:color w:val="000000"/>
          <w:sz w:val="28"/>
          <w:szCs w:val="28"/>
          <w:lang w:val="ru-RU" w:eastAsia="ru-RU"/>
        </w:rPr>
      </w:pPr>
      <w:r w:rsidRPr="00CA307F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Результати та їх новизна: </w:t>
      </w:r>
      <w:proofErr w:type="spellStart"/>
      <w:r w:rsidRPr="00CA307F">
        <w:rPr>
          <w:rFonts w:ascii="Times New Roman" w:hAnsi="Times New Roman"/>
          <w:color w:val="000000"/>
          <w:sz w:val="28"/>
          <w:szCs w:val="28"/>
          <w:lang w:val="ru-RU"/>
        </w:rPr>
        <w:t>Експериментально</w:t>
      </w:r>
      <w:proofErr w:type="spellEnd"/>
      <w:r w:rsidRPr="00CA307F">
        <w:rPr>
          <w:rFonts w:ascii="Times New Roman" w:hAnsi="Times New Roman"/>
          <w:color w:val="000000"/>
          <w:sz w:val="28"/>
          <w:szCs w:val="28"/>
          <w:lang w:val="ru-RU"/>
        </w:rPr>
        <w:t xml:space="preserve"> доведено </w:t>
      </w:r>
      <w:proofErr w:type="spellStart"/>
      <w:r w:rsidRPr="00CA307F">
        <w:rPr>
          <w:rFonts w:ascii="Times New Roman" w:hAnsi="Times New Roman"/>
          <w:color w:val="000000"/>
          <w:sz w:val="28"/>
          <w:szCs w:val="28"/>
          <w:lang w:val="ru-RU"/>
        </w:rPr>
        <w:t>доцільність</w:t>
      </w:r>
      <w:proofErr w:type="spellEnd"/>
      <w:r w:rsidRPr="00CA307F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A307F">
        <w:rPr>
          <w:rFonts w:ascii="Times New Roman" w:hAnsi="Times New Roman"/>
          <w:color w:val="000000"/>
          <w:sz w:val="28"/>
          <w:szCs w:val="28"/>
          <w:lang w:val="ru-RU"/>
        </w:rPr>
        <w:t>застосування</w:t>
      </w:r>
      <w:proofErr w:type="spellEnd"/>
      <w:r w:rsidRPr="00CA307F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A307F">
        <w:rPr>
          <w:rFonts w:ascii="Times New Roman" w:hAnsi="Times New Roman"/>
          <w:color w:val="000000"/>
          <w:sz w:val="28"/>
          <w:szCs w:val="28"/>
          <w:lang w:val="ru-RU"/>
        </w:rPr>
        <w:t>водорозчинного</w:t>
      </w:r>
      <w:proofErr w:type="spellEnd"/>
      <w:r w:rsidRPr="00CA307F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A307F">
        <w:rPr>
          <w:rFonts w:ascii="Times New Roman" w:hAnsi="Times New Roman"/>
          <w:color w:val="000000"/>
          <w:sz w:val="28"/>
          <w:szCs w:val="28"/>
          <w:lang w:val="ru-RU"/>
        </w:rPr>
        <w:t>добрива</w:t>
      </w:r>
      <w:proofErr w:type="spellEnd"/>
      <w:r w:rsidRPr="00CA307F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Pr="00CA307F">
        <w:rPr>
          <w:rFonts w:ascii="Times New Roman" w:hAnsi="Times New Roman"/>
          <w:color w:val="000000"/>
          <w:sz w:val="28"/>
          <w:szCs w:val="28"/>
          <w:lang w:val="en-US"/>
        </w:rPr>
        <w:t>PARTNER</w:t>
      </w:r>
      <w:r w:rsidRPr="00CA307F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Pr="00CA307F">
        <w:rPr>
          <w:rFonts w:ascii="Times New Roman" w:hAnsi="Times New Roman"/>
          <w:color w:val="000000"/>
          <w:sz w:val="28"/>
          <w:szCs w:val="28"/>
          <w:lang w:val="en-US"/>
        </w:rPr>
        <w:t>BOR</w:t>
      </w:r>
      <w:r w:rsidRPr="00CA307F">
        <w:rPr>
          <w:rFonts w:ascii="Times New Roman" w:hAnsi="Times New Roman"/>
          <w:color w:val="000000"/>
          <w:sz w:val="28"/>
          <w:szCs w:val="28"/>
          <w:lang w:val="ru-RU"/>
        </w:rPr>
        <w:t xml:space="preserve">+ при </w:t>
      </w:r>
      <w:proofErr w:type="spellStart"/>
      <w:r w:rsidRPr="00CA307F">
        <w:rPr>
          <w:rFonts w:ascii="Times New Roman" w:hAnsi="Times New Roman"/>
          <w:color w:val="000000"/>
          <w:sz w:val="28"/>
          <w:szCs w:val="28"/>
          <w:lang w:val="ru-RU"/>
        </w:rPr>
        <w:t>вирощуванні</w:t>
      </w:r>
      <w:proofErr w:type="spellEnd"/>
      <w:r w:rsidRPr="00CA307F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A307F">
        <w:rPr>
          <w:rFonts w:ascii="Times New Roman" w:hAnsi="Times New Roman"/>
          <w:color w:val="000000"/>
          <w:sz w:val="28"/>
          <w:szCs w:val="28"/>
          <w:lang w:val="ru-RU"/>
        </w:rPr>
        <w:t>соняшнику</w:t>
      </w:r>
      <w:proofErr w:type="spellEnd"/>
      <w:r w:rsidRPr="00CA307F">
        <w:rPr>
          <w:rFonts w:ascii="Times New Roman" w:hAnsi="Times New Roman"/>
          <w:color w:val="000000"/>
          <w:sz w:val="28"/>
          <w:szCs w:val="28"/>
          <w:lang w:val="ru-RU"/>
        </w:rPr>
        <w:t>.</w:t>
      </w:r>
      <w:r w:rsidRPr="00CA307F">
        <w:rPr>
          <w:rFonts w:ascii="Times New Roman" w:eastAsia="Times New Roman" w:hAnsi="Times New Roman"/>
          <w:color w:val="000000"/>
          <w:sz w:val="28"/>
          <w:szCs w:val="28"/>
          <w:lang w:val="ru-RU" w:eastAsia="ru-RU"/>
        </w:rPr>
        <w:t xml:space="preserve"> </w:t>
      </w:r>
    </w:p>
    <w:p w:rsidR="00CA307F" w:rsidRPr="00CA307F" w:rsidRDefault="00CA307F" w:rsidP="00CA307F">
      <w:pPr>
        <w:spacing w:before="120" w:after="0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bookmarkStart w:id="0" w:name="_GoBack"/>
      <w:proofErr w:type="spellStart"/>
      <w:r w:rsidRPr="00CA307F">
        <w:rPr>
          <w:rFonts w:ascii="Times New Roman" w:eastAsia="Times New Roman" w:hAnsi="Times New Roman"/>
          <w:b/>
          <w:sz w:val="28"/>
          <w:lang w:val="ru-RU" w:eastAsia="ru-RU"/>
        </w:rPr>
        <w:t>Основні</w:t>
      </w:r>
      <w:proofErr w:type="spellEnd"/>
      <w:r w:rsidRPr="00CA307F">
        <w:rPr>
          <w:rFonts w:ascii="Times New Roman" w:eastAsia="Times New Roman" w:hAnsi="Times New Roman"/>
          <w:b/>
          <w:sz w:val="28"/>
          <w:lang w:val="ru-RU" w:eastAsia="ru-RU"/>
        </w:rPr>
        <w:t xml:space="preserve"> </w:t>
      </w:r>
      <w:proofErr w:type="spellStart"/>
      <w:r w:rsidRPr="00CA307F">
        <w:rPr>
          <w:rFonts w:ascii="Times New Roman" w:eastAsia="Times New Roman" w:hAnsi="Times New Roman"/>
          <w:b/>
          <w:sz w:val="28"/>
          <w:lang w:val="ru-RU" w:eastAsia="ru-RU"/>
        </w:rPr>
        <w:t>наукові</w:t>
      </w:r>
      <w:proofErr w:type="spellEnd"/>
      <w:r w:rsidRPr="00CA307F">
        <w:rPr>
          <w:rFonts w:ascii="Times New Roman" w:eastAsia="Times New Roman" w:hAnsi="Times New Roman"/>
          <w:b/>
          <w:sz w:val="28"/>
          <w:lang w:val="ru-RU" w:eastAsia="ru-RU"/>
        </w:rPr>
        <w:t xml:space="preserve"> та </w:t>
      </w:r>
      <w:proofErr w:type="spellStart"/>
      <w:r w:rsidRPr="00CA307F">
        <w:rPr>
          <w:rFonts w:ascii="Times New Roman" w:eastAsia="Times New Roman" w:hAnsi="Times New Roman"/>
          <w:b/>
          <w:sz w:val="28"/>
          <w:lang w:val="ru-RU" w:eastAsia="ru-RU"/>
        </w:rPr>
        <w:t>практичні</w:t>
      </w:r>
      <w:proofErr w:type="spellEnd"/>
      <w:r w:rsidRPr="00CA307F">
        <w:rPr>
          <w:rFonts w:ascii="Times New Roman" w:eastAsia="Times New Roman" w:hAnsi="Times New Roman"/>
          <w:b/>
          <w:sz w:val="28"/>
          <w:lang w:val="ru-RU" w:eastAsia="ru-RU"/>
        </w:rPr>
        <w:t xml:space="preserve"> </w:t>
      </w:r>
      <w:proofErr w:type="spellStart"/>
      <w:r w:rsidRPr="00CA307F">
        <w:rPr>
          <w:rFonts w:ascii="Times New Roman" w:eastAsia="Times New Roman" w:hAnsi="Times New Roman"/>
          <w:b/>
          <w:sz w:val="28"/>
          <w:lang w:val="ru-RU" w:eastAsia="ru-RU"/>
        </w:rPr>
        <w:t>результати</w:t>
      </w:r>
      <w:proofErr w:type="spellEnd"/>
      <w:r w:rsidRPr="00CA307F">
        <w:rPr>
          <w:rFonts w:ascii="Times New Roman" w:eastAsia="Times New Roman" w:hAnsi="Times New Roman"/>
          <w:b/>
          <w:sz w:val="28"/>
          <w:lang w:val="ru-RU" w:eastAsia="ru-RU"/>
        </w:rPr>
        <w:t xml:space="preserve">: </w:t>
      </w:r>
      <w:r w:rsidRPr="00CA307F">
        <w:rPr>
          <w:rFonts w:ascii="Times New Roman" w:hAnsi="Times New Roman"/>
          <w:sz w:val="28"/>
          <w:szCs w:val="28"/>
        </w:rPr>
        <w:t>У технології вирощування скоростиглого гібриду соняшника Арена ПР встановлено доцільність подвійної обробки посіву</w:t>
      </w:r>
      <w:r w:rsidRPr="00CA307F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A307F">
        <w:rPr>
          <w:rFonts w:ascii="Times New Roman" w:hAnsi="Times New Roman"/>
          <w:color w:val="000000"/>
          <w:sz w:val="28"/>
          <w:szCs w:val="28"/>
          <w:lang w:val="ru-RU"/>
        </w:rPr>
        <w:t>водорозчинним</w:t>
      </w:r>
      <w:proofErr w:type="spellEnd"/>
      <w:r w:rsidRPr="00CA307F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CA307F">
        <w:rPr>
          <w:rFonts w:ascii="Times New Roman" w:hAnsi="Times New Roman"/>
          <w:color w:val="000000"/>
          <w:sz w:val="28"/>
          <w:szCs w:val="28"/>
          <w:lang w:val="ru-RU"/>
        </w:rPr>
        <w:t>добривом</w:t>
      </w:r>
      <w:proofErr w:type="spellEnd"/>
      <w:r w:rsidRPr="00CA307F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Pr="00CA307F">
        <w:rPr>
          <w:rFonts w:ascii="Times New Roman" w:hAnsi="Times New Roman"/>
          <w:color w:val="000000"/>
          <w:sz w:val="28"/>
          <w:szCs w:val="28"/>
          <w:lang w:val="en-US"/>
        </w:rPr>
        <w:t>PARTNER</w:t>
      </w:r>
      <w:r w:rsidRPr="00CA307F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Pr="00CA307F">
        <w:rPr>
          <w:rFonts w:ascii="Times New Roman" w:hAnsi="Times New Roman"/>
          <w:color w:val="000000"/>
          <w:sz w:val="28"/>
          <w:szCs w:val="28"/>
          <w:lang w:val="en-US"/>
        </w:rPr>
        <w:t>BOR</w:t>
      </w:r>
      <w:proofErr w:type="gramStart"/>
      <w:r w:rsidRPr="00CA307F">
        <w:rPr>
          <w:rFonts w:ascii="Times New Roman" w:hAnsi="Times New Roman"/>
          <w:color w:val="000000"/>
          <w:sz w:val="28"/>
          <w:szCs w:val="28"/>
          <w:lang w:val="ru-RU"/>
        </w:rPr>
        <w:t xml:space="preserve">+ </w:t>
      </w:r>
      <w:r w:rsidRPr="00CA307F">
        <w:rPr>
          <w:rFonts w:ascii="Times New Roman" w:hAnsi="Times New Roman"/>
          <w:sz w:val="28"/>
          <w:szCs w:val="28"/>
        </w:rPr>
        <w:t xml:space="preserve"> (</w:t>
      </w:r>
      <w:proofErr w:type="gramEnd"/>
      <w:r w:rsidRPr="00CA307F">
        <w:rPr>
          <w:rFonts w:ascii="Times New Roman" w:hAnsi="Times New Roman"/>
          <w:sz w:val="28"/>
          <w:szCs w:val="28"/>
        </w:rPr>
        <w:t xml:space="preserve">1,5 кг/га+1,5 кг/га) у фазу 4-6 і 8-10 пар листків. </w:t>
      </w:r>
    </w:p>
    <w:bookmarkEnd w:id="0"/>
    <w:p w:rsidR="00CA307F" w:rsidRPr="00CA307F" w:rsidRDefault="00CA307F" w:rsidP="00CA307F">
      <w:pPr>
        <w:tabs>
          <w:tab w:val="left" w:pos="1418"/>
        </w:tabs>
        <w:spacing w:before="120" w:after="0"/>
        <w:ind w:firstLine="851"/>
        <w:jc w:val="both"/>
        <w:rPr>
          <w:rFonts w:ascii="Times New Roman" w:eastAsia="Times New Roman" w:hAnsi="Times New Roman"/>
          <w:sz w:val="28"/>
          <w:lang w:eastAsia="ru-RU"/>
        </w:rPr>
      </w:pPr>
      <w:r w:rsidRPr="00CA307F">
        <w:rPr>
          <w:rFonts w:ascii="Times New Roman" w:eastAsia="Times New Roman" w:hAnsi="Times New Roman"/>
          <w:b/>
          <w:sz w:val="28"/>
          <w:lang w:eastAsia="ru-RU"/>
        </w:rPr>
        <w:t xml:space="preserve">Галузь застосування: </w:t>
      </w:r>
      <w:r w:rsidRPr="00CA307F">
        <w:rPr>
          <w:rFonts w:ascii="Times New Roman" w:eastAsia="Times New Roman" w:hAnsi="Times New Roman"/>
          <w:sz w:val="28"/>
          <w:lang w:eastAsia="ru-RU"/>
        </w:rPr>
        <w:t>20 Аграрні науки та продовольство.</w:t>
      </w:r>
    </w:p>
    <w:p w:rsidR="00CA307F" w:rsidRPr="00CA307F" w:rsidRDefault="00CA307F" w:rsidP="00CA307F">
      <w:pPr>
        <w:tabs>
          <w:tab w:val="left" w:pos="709"/>
        </w:tabs>
        <w:spacing w:before="120" w:after="0"/>
        <w:ind w:firstLine="851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CA307F">
        <w:rPr>
          <w:rFonts w:ascii="Times New Roman" w:eastAsia="Times New Roman" w:hAnsi="Times New Roman"/>
          <w:b/>
          <w:sz w:val="28"/>
          <w:lang w:eastAsia="ru-RU"/>
        </w:rPr>
        <w:t xml:space="preserve">Значення роботи та висновки: </w:t>
      </w:r>
      <w:r w:rsidRPr="00CA307F">
        <w:rPr>
          <w:rFonts w:ascii="Times New Roman" w:eastAsia="Times New Roman" w:hAnsi="Times New Roman"/>
          <w:sz w:val="28"/>
          <w:szCs w:val="28"/>
          <w:lang w:eastAsia="ru-RU"/>
        </w:rPr>
        <w:t xml:space="preserve">в умовах ТОВ </w:t>
      </w:r>
      <w:r w:rsidRPr="00CA307F">
        <w:rPr>
          <w:rFonts w:ascii="Times New Roman" w:hAnsi="Times New Roman"/>
          <w:sz w:val="28"/>
        </w:rPr>
        <w:t>«Добробут» ВП «Лан» Кобеляцького</w:t>
      </w:r>
      <w:r w:rsidRPr="00CA307F">
        <w:rPr>
          <w:rFonts w:ascii="Times New Roman" w:eastAsia="Times New Roman" w:hAnsi="Times New Roman"/>
          <w:sz w:val="28"/>
          <w:szCs w:val="28"/>
          <w:lang w:eastAsia="ru-RU"/>
        </w:rPr>
        <w:t xml:space="preserve"> району Полтавської області для одержання високої урожайності насіння соняшнику доцільно застосовувати </w:t>
      </w:r>
      <w:r w:rsidRPr="00CA307F">
        <w:rPr>
          <w:rFonts w:ascii="Times New Roman" w:hAnsi="Times New Roman"/>
          <w:color w:val="000000"/>
          <w:sz w:val="28"/>
          <w:szCs w:val="28"/>
        </w:rPr>
        <w:t xml:space="preserve">водорозчинне добриво </w:t>
      </w:r>
      <w:r w:rsidRPr="00CA307F">
        <w:rPr>
          <w:rFonts w:ascii="Times New Roman" w:hAnsi="Times New Roman"/>
          <w:color w:val="000000"/>
          <w:sz w:val="28"/>
          <w:szCs w:val="28"/>
          <w:lang w:val="en-US"/>
        </w:rPr>
        <w:t>PARTNER</w:t>
      </w:r>
      <w:r w:rsidRPr="00CA307F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CA307F">
        <w:rPr>
          <w:rFonts w:ascii="Times New Roman" w:hAnsi="Times New Roman"/>
          <w:color w:val="000000"/>
          <w:sz w:val="28"/>
          <w:szCs w:val="28"/>
          <w:lang w:val="en-US"/>
        </w:rPr>
        <w:t>BOR</w:t>
      </w:r>
      <w:r w:rsidRPr="00CA307F">
        <w:rPr>
          <w:rFonts w:ascii="Times New Roman" w:hAnsi="Times New Roman"/>
          <w:color w:val="000000"/>
          <w:sz w:val="28"/>
          <w:szCs w:val="28"/>
        </w:rPr>
        <w:t>+  у вигляді</w:t>
      </w:r>
      <w:r w:rsidRPr="00CA307F">
        <w:rPr>
          <w:rFonts w:ascii="Times New Roman" w:eastAsia="Times New Roman" w:hAnsi="Times New Roman"/>
          <w:sz w:val="28"/>
          <w:szCs w:val="28"/>
          <w:lang w:eastAsia="ru-RU"/>
        </w:rPr>
        <w:t xml:space="preserve"> позакореневого підживлення.</w:t>
      </w:r>
    </w:p>
    <w:p w:rsidR="00CA307F" w:rsidRPr="00CA307F" w:rsidRDefault="00CA307F" w:rsidP="00CA307F">
      <w:pPr>
        <w:tabs>
          <w:tab w:val="left" w:pos="709"/>
        </w:tabs>
        <w:spacing w:before="120" w:after="0"/>
        <w:ind w:firstLine="851"/>
        <w:jc w:val="both"/>
        <w:rPr>
          <w:rFonts w:ascii="Times New Roman" w:hAnsi="Times New Roman"/>
          <w:b/>
          <w:sz w:val="28"/>
          <w:szCs w:val="28"/>
        </w:rPr>
      </w:pPr>
      <w:r w:rsidRPr="00CA307F">
        <w:rPr>
          <w:rFonts w:ascii="Times New Roman" w:eastAsia="Times New Roman" w:hAnsi="Times New Roman"/>
          <w:b/>
          <w:sz w:val="28"/>
          <w:szCs w:val="28"/>
          <w:lang w:eastAsia="ru-RU"/>
        </w:rPr>
        <w:t>Перелік ключових слів:</w:t>
      </w:r>
      <w:r w:rsidRPr="00CA307F">
        <w:rPr>
          <w:rFonts w:ascii="Times New Roman" w:eastAsia="Times New Roman" w:hAnsi="Times New Roman"/>
          <w:sz w:val="28"/>
          <w:szCs w:val="28"/>
          <w:lang w:eastAsia="ru-RU"/>
        </w:rPr>
        <w:t xml:space="preserve"> соняшник, гібрид, водорозчинне добриво,  урожайність, вміст олії.</w:t>
      </w:r>
    </w:p>
    <w:p w:rsidR="00CA307F" w:rsidRDefault="00CA307F"/>
    <w:sectPr w:rsidR="00CA307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727E"/>
    <w:rsid w:val="001C5408"/>
    <w:rsid w:val="00664156"/>
    <w:rsid w:val="0070072B"/>
    <w:rsid w:val="00C01CD9"/>
    <w:rsid w:val="00C9727E"/>
    <w:rsid w:val="00CA3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8991487-58F7-430C-8E48-73CA043DCC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64156"/>
    <w:pPr>
      <w:spacing w:after="200" w:line="276" w:lineRule="auto"/>
    </w:pPr>
    <w:rPr>
      <w:sz w:val="22"/>
      <w:szCs w:val="22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283</Words>
  <Characters>1616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XTreme.ws</cp:lastModifiedBy>
  <cp:revision>2</cp:revision>
  <dcterms:created xsi:type="dcterms:W3CDTF">2020-10-07T09:21:00Z</dcterms:created>
  <dcterms:modified xsi:type="dcterms:W3CDTF">2020-10-07T09:21:00Z</dcterms:modified>
</cp:coreProperties>
</file>