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33901" w:rsidRPr="00F632BD" w:rsidRDefault="0032616F" w:rsidP="008D39B5">
      <w:pPr>
        <w:widowControl w:val="0"/>
        <w:jc w:val="center"/>
        <w:rPr>
          <w:b/>
          <w:sz w:val="28"/>
          <w:szCs w:val="28"/>
          <w:lang w:val="uk-UA"/>
        </w:rPr>
      </w:pPr>
      <w:bookmarkStart w:id="0" w:name="_GoBack"/>
      <w:bookmarkEnd w:id="0"/>
      <w:r>
        <w:rPr>
          <w:b/>
          <w:sz w:val="28"/>
          <w:szCs w:val="28"/>
          <w:lang w:val="uk-UA"/>
        </w:rPr>
        <w:t>ПОЛТАВСЬКИЙ ДЕРЖАВНИЙ АГРАРНИЙ</w:t>
      </w:r>
      <w:r w:rsidR="00C33901" w:rsidRPr="00F632BD">
        <w:rPr>
          <w:b/>
          <w:sz w:val="28"/>
          <w:szCs w:val="28"/>
          <w:lang w:val="uk-UA"/>
        </w:rPr>
        <w:t xml:space="preserve"> </w:t>
      </w:r>
      <w:r>
        <w:rPr>
          <w:b/>
          <w:sz w:val="28"/>
          <w:szCs w:val="28"/>
          <w:lang w:val="uk-UA"/>
        </w:rPr>
        <w:t>УНІВЕРСИТЕТ</w:t>
      </w:r>
    </w:p>
    <w:p w:rsidR="008131D0" w:rsidRPr="00F632BD" w:rsidRDefault="008131D0" w:rsidP="008131D0">
      <w:pPr>
        <w:widowControl w:val="0"/>
        <w:jc w:val="center"/>
        <w:rPr>
          <w:b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>НАВЧАЛЬНО-НАУКОВИЙ ІНСТИТУТ ЕКОНОМІКИ, УПРАВЛІННЯ, ПРАВА ТА ІНФОРМАЦІЙНИХ ТЕХНОЛОГІЙ</w:t>
      </w:r>
    </w:p>
    <w:p w:rsidR="00C33901" w:rsidRPr="00F632BD" w:rsidRDefault="00C33901" w:rsidP="008D39B5">
      <w:pPr>
        <w:widowControl w:val="0"/>
        <w:jc w:val="center"/>
        <w:rPr>
          <w:b/>
          <w:caps/>
          <w:sz w:val="28"/>
          <w:szCs w:val="28"/>
          <w:lang w:val="uk-UA"/>
        </w:rPr>
      </w:pPr>
      <w:r w:rsidRPr="00F632BD">
        <w:rPr>
          <w:b/>
          <w:sz w:val="28"/>
          <w:szCs w:val="28"/>
          <w:lang w:val="uk-UA"/>
        </w:rPr>
        <w:t xml:space="preserve">КАФЕДРА </w:t>
      </w:r>
      <w:r w:rsidRPr="00F632BD">
        <w:rPr>
          <w:b/>
          <w:caps/>
          <w:sz w:val="28"/>
          <w:szCs w:val="28"/>
          <w:lang w:val="uk-UA"/>
        </w:rPr>
        <w:t>менеджменту</w:t>
      </w:r>
      <w:r w:rsidR="0032616F">
        <w:rPr>
          <w:b/>
          <w:caps/>
          <w:sz w:val="28"/>
          <w:szCs w:val="28"/>
          <w:lang w:val="uk-UA"/>
        </w:rPr>
        <w:t xml:space="preserve"> ІМ. І.А. МАРКІНОЇ</w:t>
      </w:r>
    </w:p>
    <w:p w:rsidR="00C33901" w:rsidRPr="00F632BD" w:rsidRDefault="00C33901" w:rsidP="008D39B5">
      <w:pPr>
        <w:widowControl w:val="0"/>
        <w:jc w:val="right"/>
        <w:rPr>
          <w:b/>
          <w:sz w:val="28"/>
          <w:szCs w:val="28"/>
          <w:lang w:val="uk-UA"/>
        </w:rPr>
      </w:pPr>
    </w:p>
    <w:p w:rsidR="00C33901" w:rsidRPr="00F632BD" w:rsidRDefault="00C33901" w:rsidP="008D39B5">
      <w:pPr>
        <w:widowControl w:val="0"/>
        <w:rPr>
          <w:sz w:val="32"/>
          <w:szCs w:val="32"/>
          <w:lang w:val="uk-UA"/>
        </w:rPr>
      </w:pPr>
      <w:bookmarkStart w:id="1" w:name="bookmark0"/>
    </w:p>
    <w:p w:rsidR="00C33901" w:rsidRPr="00F632BD" w:rsidRDefault="00C33901" w:rsidP="008D39B5">
      <w:pPr>
        <w:widowControl w:val="0"/>
        <w:rPr>
          <w:sz w:val="32"/>
          <w:szCs w:val="32"/>
          <w:lang w:val="uk-UA"/>
        </w:rPr>
      </w:pPr>
    </w:p>
    <w:p w:rsidR="00C33901" w:rsidRPr="00F632BD" w:rsidRDefault="00C33901" w:rsidP="008D39B5">
      <w:pPr>
        <w:widowControl w:val="0"/>
        <w:rPr>
          <w:sz w:val="28"/>
          <w:szCs w:val="28"/>
          <w:lang w:val="uk-UA"/>
        </w:rPr>
      </w:pPr>
    </w:p>
    <w:bookmarkEnd w:id="1"/>
    <w:p w:rsidR="00C33901" w:rsidRPr="003C6B8B" w:rsidRDefault="0032616F" w:rsidP="008D39B5">
      <w:pPr>
        <w:widowControl w:val="0"/>
        <w:tabs>
          <w:tab w:val="left" w:pos="9894"/>
        </w:tabs>
        <w:spacing w:line="360" w:lineRule="auto"/>
        <w:jc w:val="center"/>
        <w:rPr>
          <w:spacing w:val="-8"/>
          <w:position w:val="-12"/>
          <w:sz w:val="28"/>
          <w:szCs w:val="28"/>
          <w:lang w:val="uk-UA"/>
        </w:rPr>
      </w:pPr>
      <w:r>
        <w:rPr>
          <w:spacing w:val="-8"/>
          <w:position w:val="-12"/>
          <w:sz w:val="28"/>
          <w:szCs w:val="28"/>
          <w:lang w:val="uk-UA"/>
        </w:rPr>
        <w:t>КРАСНОУС АНАСТАСІЯ ОЛЕКСАНДРІВНА</w:t>
      </w:r>
    </w:p>
    <w:p w:rsidR="00C33901" w:rsidRPr="00F632BD" w:rsidRDefault="00C33901" w:rsidP="008D39B5">
      <w:pPr>
        <w:widowControl w:val="0"/>
        <w:jc w:val="center"/>
        <w:rPr>
          <w:sz w:val="32"/>
          <w:szCs w:val="32"/>
          <w:lang w:val="uk-UA"/>
        </w:rPr>
      </w:pPr>
    </w:p>
    <w:p w:rsidR="00C33901" w:rsidRPr="00F632BD" w:rsidRDefault="00C33901" w:rsidP="008D39B5">
      <w:pPr>
        <w:widowControl w:val="0"/>
        <w:jc w:val="center"/>
        <w:rPr>
          <w:sz w:val="32"/>
          <w:szCs w:val="32"/>
          <w:lang w:val="uk-UA"/>
        </w:rPr>
      </w:pPr>
    </w:p>
    <w:p w:rsidR="00C33901" w:rsidRPr="00F632BD" w:rsidRDefault="003C6B8B" w:rsidP="008D39B5">
      <w:pPr>
        <w:widowControl w:val="0"/>
        <w:jc w:val="center"/>
        <w:rPr>
          <w:b/>
          <w:sz w:val="28"/>
          <w:szCs w:val="28"/>
          <w:lang w:val="uk-UA"/>
        </w:rPr>
      </w:pPr>
      <w:r w:rsidRPr="003C6B8B">
        <w:rPr>
          <w:b/>
          <w:sz w:val="28"/>
          <w:szCs w:val="28"/>
          <w:lang w:val="uk-UA"/>
        </w:rPr>
        <w:t>ФОРМ</w:t>
      </w:r>
      <w:r w:rsidR="0032616F">
        <w:rPr>
          <w:b/>
          <w:sz w:val="28"/>
          <w:szCs w:val="28"/>
          <w:lang w:val="uk-UA"/>
        </w:rPr>
        <w:t>УВАННЯ КОРПОРАТИВНОЇ КУЛЬТУРИ ПІДПРИЄМСТВА</w:t>
      </w:r>
      <w:r w:rsidRPr="00D5158F">
        <w:rPr>
          <w:b/>
          <w:sz w:val="28"/>
          <w:szCs w:val="28"/>
          <w:lang w:val="uk-UA"/>
        </w:rPr>
        <w:t xml:space="preserve"> </w:t>
      </w:r>
      <w:r w:rsidR="00D5158F">
        <w:rPr>
          <w:b/>
          <w:sz w:val="28"/>
          <w:szCs w:val="28"/>
          <w:lang w:val="uk-UA"/>
        </w:rPr>
        <w:t>(НА </w:t>
      </w:r>
      <w:r w:rsidR="00510BFA" w:rsidRPr="00510BFA">
        <w:rPr>
          <w:b/>
          <w:sz w:val="28"/>
          <w:szCs w:val="28"/>
          <w:lang w:val="uk-UA"/>
        </w:rPr>
        <w:t xml:space="preserve">МАТЕРІАЛАХ </w:t>
      </w:r>
      <w:r w:rsidR="0032616F" w:rsidRPr="0032616F">
        <w:rPr>
          <w:b/>
          <w:sz w:val="28"/>
          <w:szCs w:val="28"/>
          <w:lang w:val="uk-UA"/>
        </w:rPr>
        <w:t>ТОВ АГРОФІРМА «ЗОРЯ-АГРО»</w:t>
      </w:r>
      <w:r w:rsidR="00510BFA" w:rsidRPr="00510BFA">
        <w:rPr>
          <w:b/>
          <w:sz w:val="28"/>
          <w:szCs w:val="28"/>
          <w:lang w:val="uk-UA"/>
        </w:rPr>
        <w:t>)</w:t>
      </w:r>
    </w:p>
    <w:p w:rsidR="00C33901" w:rsidRPr="00F632BD" w:rsidRDefault="00C33901" w:rsidP="008D39B5">
      <w:pPr>
        <w:widowControl w:val="0"/>
        <w:jc w:val="center"/>
        <w:rPr>
          <w:b/>
          <w:bCs/>
          <w:sz w:val="28"/>
          <w:szCs w:val="28"/>
          <w:lang w:val="uk-UA"/>
        </w:rPr>
      </w:pPr>
    </w:p>
    <w:p w:rsidR="00C33901" w:rsidRPr="00F632BD" w:rsidRDefault="00C33901" w:rsidP="008D39B5">
      <w:pPr>
        <w:widowControl w:val="0"/>
        <w:jc w:val="center"/>
        <w:rPr>
          <w:b/>
          <w:bCs/>
          <w:sz w:val="28"/>
          <w:szCs w:val="28"/>
          <w:lang w:val="uk-UA"/>
        </w:rPr>
      </w:pPr>
    </w:p>
    <w:p w:rsidR="00C33901" w:rsidRPr="00F632BD" w:rsidRDefault="00C33901" w:rsidP="008D39B5">
      <w:pPr>
        <w:widowControl w:val="0"/>
        <w:jc w:val="center"/>
        <w:rPr>
          <w:b/>
          <w:sz w:val="28"/>
          <w:szCs w:val="28"/>
          <w:lang w:val="uk-UA"/>
        </w:rPr>
      </w:pPr>
      <w:r w:rsidRPr="00F632BD">
        <w:rPr>
          <w:b/>
          <w:bCs/>
          <w:sz w:val="28"/>
          <w:szCs w:val="28"/>
          <w:lang w:val="uk-UA"/>
        </w:rPr>
        <w:t>СВО</w:t>
      </w:r>
      <w:r w:rsidR="0037725D">
        <w:rPr>
          <w:b/>
          <w:sz w:val="28"/>
          <w:szCs w:val="28"/>
          <w:lang w:val="uk-UA"/>
        </w:rPr>
        <w:t xml:space="preserve"> </w:t>
      </w:r>
      <w:r w:rsidR="0032616F">
        <w:rPr>
          <w:b/>
          <w:sz w:val="28"/>
          <w:szCs w:val="28"/>
          <w:lang w:val="uk-UA"/>
        </w:rPr>
        <w:t>Бакалавр</w:t>
      </w:r>
    </w:p>
    <w:p w:rsidR="00D5158F" w:rsidRDefault="00D5158F" w:rsidP="008D39B5">
      <w:pPr>
        <w:widowControl w:val="0"/>
        <w:jc w:val="center"/>
        <w:rPr>
          <w:b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 xml:space="preserve">Освітньо-професійна програма Менеджмент </w:t>
      </w:r>
      <w:r w:rsidR="0032616F">
        <w:rPr>
          <w:b/>
          <w:sz w:val="28"/>
          <w:szCs w:val="28"/>
          <w:lang w:val="uk-UA"/>
        </w:rPr>
        <w:t>підприємства</w:t>
      </w:r>
    </w:p>
    <w:p w:rsidR="00C33901" w:rsidRPr="00F632BD" w:rsidRDefault="00D5158F" w:rsidP="008D39B5">
      <w:pPr>
        <w:widowControl w:val="0"/>
        <w:jc w:val="center"/>
        <w:rPr>
          <w:b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>Спеціальність 073 Менеджмент</w:t>
      </w:r>
      <w:r w:rsidR="00C33901" w:rsidRPr="00F632BD">
        <w:rPr>
          <w:b/>
          <w:sz w:val="28"/>
          <w:szCs w:val="28"/>
          <w:lang w:val="uk-UA"/>
        </w:rPr>
        <w:t xml:space="preserve"> </w:t>
      </w:r>
      <w:r w:rsidR="00C33901" w:rsidRPr="00F632BD">
        <w:rPr>
          <w:b/>
          <w:sz w:val="28"/>
          <w:szCs w:val="28"/>
          <w:lang w:val="uk-UA"/>
        </w:rPr>
        <w:br/>
      </w:r>
    </w:p>
    <w:p w:rsidR="00C33901" w:rsidRPr="00F632BD" w:rsidRDefault="00C33901" w:rsidP="008D39B5">
      <w:pPr>
        <w:widowControl w:val="0"/>
        <w:jc w:val="center"/>
        <w:rPr>
          <w:b/>
          <w:sz w:val="28"/>
          <w:szCs w:val="28"/>
          <w:lang w:val="uk-UA"/>
        </w:rPr>
      </w:pPr>
    </w:p>
    <w:p w:rsidR="00C33901" w:rsidRPr="00F632BD" w:rsidRDefault="00C33901" w:rsidP="008D39B5">
      <w:pPr>
        <w:widowControl w:val="0"/>
        <w:jc w:val="center"/>
        <w:rPr>
          <w:b/>
          <w:sz w:val="28"/>
          <w:szCs w:val="28"/>
          <w:lang w:val="uk-UA"/>
        </w:rPr>
      </w:pPr>
    </w:p>
    <w:p w:rsidR="00C33901" w:rsidRPr="00F632BD" w:rsidRDefault="00C33901" w:rsidP="008D39B5">
      <w:pPr>
        <w:widowControl w:val="0"/>
        <w:jc w:val="center"/>
        <w:rPr>
          <w:b/>
          <w:sz w:val="28"/>
          <w:szCs w:val="28"/>
          <w:lang w:val="uk-UA"/>
        </w:rPr>
      </w:pPr>
    </w:p>
    <w:p w:rsidR="00C33901" w:rsidRPr="00F632BD" w:rsidRDefault="00C33901" w:rsidP="008D39B5">
      <w:pPr>
        <w:widowControl w:val="0"/>
        <w:jc w:val="center"/>
        <w:rPr>
          <w:b/>
          <w:sz w:val="28"/>
          <w:szCs w:val="28"/>
          <w:lang w:val="uk-UA"/>
        </w:rPr>
      </w:pPr>
    </w:p>
    <w:p w:rsidR="00C33901" w:rsidRPr="00F632BD" w:rsidRDefault="00C33901" w:rsidP="008D39B5">
      <w:pPr>
        <w:widowControl w:val="0"/>
        <w:jc w:val="center"/>
        <w:rPr>
          <w:sz w:val="28"/>
          <w:szCs w:val="28"/>
          <w:lang w:val="uk-UA"/>
        </w:rPr>
      </w:pPr>
      <w:r w:rsidRPr="00F632BD">
        <w:rPr>
          <w:sz w:val="28"/>
          <w:szCs w:val="28"/>
          <w:lang w:val="uk-UA"/>
        </w:rPr>
        <w:t>РЕФЕРАТ</w:t>
      </w:r>
    </w:p>
    <w:p w:rsidR="00C33901" w:rsidRPr="00F632BD" w:rsidRDefault="0032616F" w:rsidP="008D39B5">
      <w:pPr>
        <w:widowControl w:val="0"/>
        <w:jc w:val="center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кваліфікаційної</w:t>
      </w:r>
      <w:r w:rsidR="00C33901" w:rsidRPr="00F632BD">
        <w:rPr>
          <w:sz w:val="28"/>
          <w:szCs w:val="28"/>
          <w:lang w:val="uk-UA"/>
        </w:rPr>
        <w:t xml:space="preserve"> роботи на здобуття кваліфікації </w:t>
      </w:r>
      <w:r w:rsidR="00C33901" w:rsidRPr="00F632BD">
        <w:rPr>
          <w:i/>
          <w:sz w:val="24"/>
          <w:szCs w:val="24"/>
          <w:lang w:val="uk-UA"/>
        </w:rPr>
        <w:t>–</w:t>
      </w:r>
      <w:r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br/>
        <w:t>«Бакалавр</w:t>
      </w:r>
      <w:r w:rsidR="00C33901" w:rsidRPr="00F632BD">
        <w:rPr>
          <w:sz w:val="28"/>
          <w:szCs w:val="28"/>
          <w:lang w:val="uk-UA"/>
        </w:rPr>
        <w:t xml:space="preserve"> з менеджменту»</w:t>
      </w:r>
    </w:p>
    <w:p w:rsidR="00C33901" w:rsidRPr="00F632BD" w:rsidRDefault="00C33901" w:rsidP="008D39B5">
      <w:pPr>
        <w:widowControl w:val="0"/>
        <w:rPr>
          <w:lang w:val="uk-UA"/>
        </w:rPr>
      </w:pPr>
    </w:p>
    <w:p w:rsidR="00C33901" w:rsidRPr="00F632BD" w:rsidRDefault="00C33901" w:rsidP="008D39B5">
      <w:pPr>
        <w:widowControl w:val="0"/>
        <w:rPr>
          <w:lang w:val="uk-UA"/>
        </w:rPr>
      </w:pPr>
    </w:p>
    <w:p w:rsidR="00C33901" w:rsidRPr="00F632BD" w:rsidRDefault="00C33901" w:rsidP="008D39B5">
      <w:pPr>
        <w:widowControl w:val="0"/>
        <w:rPr>
          <w:lang w:val="uk-UA"/>
        </w:rPr>
      </w:pPr>
    </w:p>
    <w:p w:rsidR="00C33901" w:rsidRPr="00F632BD" w:rsidRDefault="00C33901" w:rsidP="008D39B5">
      <w:pPr>
        <w:widowControl w:val="0"/>
        <w:rPr>
          <w:lang w:val="uk-UA"/>
        </w:rPr>
      </w:pPr>
    </w:p>
    <w:p w:rsidR="00C33901" w:rsidRPr="00F632BD" w:rsidRDefault="00C33901" w:rsidP="008D39B5">
      <w:pPr>
        <w:widowControl w:val="0"/>
        <w:jc w:val="center"/>
        <w:rPr>
          <w:b/>
          <w:sz w:val="28"/>
          <w:szCs w:val="28"/>
          <w:lang w:val="uk-UA"/>
        </w:rPr>
      </w:pPr>
    </w:p>
    <w:p w:rsidR="00C33901" w:rsidRPr="00F632BD" w:rsidRDefault="00C33901" w:rsidP="008D39B5">
      <w:pPr>
        <w:widowControl w:val="0"/>
        <w:jc w:val="center"/>
        <w:rPr>
          <w:b/>
          <w:sz w:val="28"/>
          <w:szCs w:val="28"/>
          <w:lang w:val="uk-UA"/>
        </w:rPr>
      </w:pPr>
    </w:p>
    <w:p w:rsidR="00C33901" w:rsidRPr="00F632BD" w:rsidRDefault="00C33901" w:rsidP="008D39B5">
      <w:pPr>
        <w:widowControl w:val="0"/>
        <w:jc w:val="center"/>
        <w:rPr>
          <w:b/>
          <w:sz w:val="28"/>
          <w:szCs w:val="28"/>
          <w:lang w:val="uk-UA"/>
        </w:rPr>
      </w:pPr>
    </w:p>
    <w:p w:rsidR="00C33901" w:rsidRPr="00F632BD" w:rsidRDefault="00C33901" w:rsidP="008D39B5">
      <w:pPr>
        <w:widowControl w:val="0"/>
        <w:jc w:val="center"/>
        <w:rPr>
          <w:b/>
          <w:sz w:val="28"/>
          <w:szCs w:val="28"/>
          <w:lang w:val="uk-UA"/>
        </w:rPr>
      </w:pPr>
    </w:p>
    <w:p w:rsidR="00C33901" w:rsidRPr="00F632BD" w:rsidRDefault="00C33901" w:rsidP="008D39B5">
      <w:pPr>
        <w:widowControl w:val="0"/>
        <w:jc w:val="center"/>
        <w:rPr>
          <w:b/>
          <w:sz w:val="28"/>
          <w:szCs w:val="28"/>
          <w:lang w:val="uk-UA"/>
        </w:rPr>
      </w:pPr>
    </w:p>
    <w:p w:rsidR="00C33901" w:rsidRPr="00F632BD" w:rsidRDefault="00C33901" w:rsidP="008D39B5">
      <w:pPr>
        <w:widowControl w:val="0"/>
        <w:jc w:val="center"/>
        <w:rPr>
          <w:b/>
          <w:sz w:val="28"/>
          <w:szCs w:val="28"/>
          <w:lang w:val="uk-UA"/>
        </w:rPr>
      </w:pPr>
    </w:p>
    <w:p w:rsidR="00C33901" w:rsidRPr="00F632BD" w:rsidRDefault="00C33901" w:rsidP="008D39B5">
      <w:pPr>
        <w:widowControl w:val="0"/>
        <w:jc w:val="center"/>
        <w:rPr>
          <w:b/>
          <w:sz w:val="28"/>
          <w:szCs w:val="28"/>
          <w:lang w:val="uk-UA"/>
        </w:rPr>
      </w:pPr>
    </w:p>
    <w:p w:rsidR="00C33901" w:rsidRPr="00F632BD" w:rsidRDefault="00C33901" w:rsidP="008D39B5">
      <w:pPr>
        <w:widowControl w:val="0"/>
        <w:jc w:val="center"/>
        <w:rPr>
          <w:b/>
          <w:sz w:val="28"/>
          <w:szCs w:val="28"/>
          <w:lang w:val="uk-UA"/>
        </w:rPr>
      </w:pPr>
    </w:p>
    <w:p w:rsidR="00C33901" w:rsidRPr="00F632BD" w:rsidRDefault="00C33901" w:rsidP="008D39B5">
      <w:pPr>
        <w:widowControl w:val="0"/>
        <w:jc w:val="center"/>
        <w:rPr>
          <w:b/>
          <w:sz w:val="28"/>
          <w:szCs w:val="28"/>
          <w:lang w:val="uk-UA"/>
        </w:rPr>
      </w:pPr>
    </w:p>
    <w:p w:rsidR="00C33901" w:rsidRPr="00F632BD" w:rsidRDefault="00C33901" w:rsidP="008D39B5">
      <w:pPr>
        <w:widowControl w:val="0"/>
        <w:jc w:val="center"/>
        <w:rPr>
          <w:b/>
          <w:sz w:val="28"/>
          <w:szCs w:val="28"/>
          <w:lang w:val="uk-UA"/>
        </w:rPr>
      </w:pPr>
    </w:p>
    <w:p w:rsidR="00C33901" w:rsidRPr="00F632BD" w:rsidRDefault="00C33901" w:rsidP="008D39B5">
      <w:pPr>
        <w:widowControl w:val="0"/>
        <w:jc w:val="center"/>
        <w:rPr>
          <w:b/>
          <w:sz w:val="28"/>
          <w:szCs w:val="28"/>
          <w:lang w:val="uk-UA"/>
        </w:rPr>
      </w:pPr>
    </w:p>
    <w:p w:rsidR="00C33901" w:rsidRPr="00F632BD" w:rsidRDefault="00C33901" w:rsidP="008D39B5">
      <w:pPr>
        <w:widowControl w:val="0"/>
        <w:jc w:val="center"/>
        <w:rPr>
          <w:b/>
          <w:sz w:val="28"/>
          <w:szCs w:val="28"/>
          <w:lang w:val="uk-UA"/>
        </w:rPr>
      </w:pPr>
    </w:p>
    <w:p w:rsidR="00C33901" w:rsidRPr="00F632BD" w:rsidRDefault="00C33901" w:rsidP="008D39B5">
      <w:pPr>
        <w:widowControl w:val="0"/>
        <w:jc w:val="center"/>
        <w:rPr>
          <w:b/>
          <w:sz w:val="28"/>
          <w:szCs w:val="28"/>
          <w:lang w:val="uk-UA"/>
        </w:rPr>
      </w:pPr>
    </w:p>
    <w:p w:rsidR="00C33901" w:rsidRPr="00F632BD" w:rsidRDefault="00C33901" w:rsidP="008D39B5">
      <w:pPr>
        <w:widowControl w:val="0"/>
        <w:jc w:val="center"/>
        <w:rPr>
          <w:b/>
          <w:sz w:val="28"/>
          <w:szCs w:val="28"/>
          <w:lang w:val="uk-UA"/>
        </w:rPr>
      </w:pPr>
    </w:p>
    <w:p w:rsidR="00C33901" w:rsidRPr="00F632BD" w:rsidRDefault="0032616F" w:rsidP="008D39B5">
      <w:pPr>
        <w:widowControl w:val="0"/>
        <w:jc w:val="center"/>
        <w:rPr>
          <w:b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>Полтава – 2022</w:t>
      </w:r>
      <w:r w:rsidR="00C33901" w:rsidRPr="00F632BD">
        <w:rPr>
          <w:b/>
          <w:sz w:val="28"/>
          <w:szCs w:val="28"/>
          <w:lang w:val="uk-UA"/>
        </w:rPr>
        <w:t xml:space="preserve"> року</w:t>
      </w:r>
    </w:p>
    <w:p w:rsidR="0037725D" w:rsidRDefault="00C33901" w:rsidP="008D39B5">
      <w:pPr>
        <w:widowControl w:val="0"/>
        <w:ind w:firstLine="709"/>
        <w:jc w:val="both"/>
        <w:rPr>
          <w:rFonts w:eastAsia="Times New Roman"/>
          <w:sz w:val="28"/>
          <w:szCs w:val="28"/>
          <w:lang w:val="uk-UA" w:eastAsia="uk-UA"/>
        </w:rPr>
      </w:pPr>
      <w:r w:rsidRPr="00F632BD">
        <w:rPr>
          <w:sz w:val="28"/>
          <w:szCs w:val="28"/>
          <w:lang w:val="uk-UA"/>
        </w:rPr>
        <w:br w:type="page"/>
      </w:r>
      <w:r w:rsidR="007B7E44">
        <w:rPr>
          <w:rFonts w:eastAsia="Times New Roman"/>
          <w:sz w:val="28"/>
          <w:szCs w:val="28"/>
          <w:lang w:val="uk-UA" w:eastAsia="uk-UA"/>
        </w:rPr>
        <w:lastRenderedPageBreak/>
        <w:t>Кваліфікаційна</w:t>
      </w:r>
      <w:r w:rsidR="00FA1065" w:rsidRPr="00FA1065">
        <w:rPr>
          <w:rFonts w:eastAsia="Times New Roman"/>
          <w:sz w:val="28"/>
          <w:szCs w:val="28"/>
          <w:lang w:val="uk-UA" w:eastAsia="uk-UA"/>
        </w:rPr>
        <w:t xml:space="preserve"> робота складається із вступу, трьох розділів, висновків, списку використаних джерел, додат</w:t>
      </w:r>
      <w:r w:rsidR="007B7E44">
        <w:rPr>
          <w:rFonts w:eastAsia="Times New Roman"/>
          <w:sz w:val="28"/>
          <w:szCs w:val="28"/>
          <w:lang w:val="uk-UA" w:eastAsia="uk-UA"/>
        </w:rPr>
        <w:t>ків. Загальний обсяг роботи 41</w:t>
      </w:r>
      <w:r w:rsidR="00FA1065">
        <w:rPr>
          <w:rFonts w:eastAsia="Times New Roman"/>
          <w:sz w:val="28"/>
          <w:szCs w:val="28"/>
          <w:lang w:val="uk-UA" w:eastAsia="uk-UA"/>
        </w:rPr>
        <w:t> </w:t>
      </w:r>
      <w:r w:rsidR="003C6B8B">
        <w:rPr>
          <w:rFonts w:eastAsia="Times New Roman"/>
          <w:sz w:val="28"/>
          <w:szCs w:val="28"/>
          <w:lang w:val="uk-UA" w:eastAsia="uk-UA"/>
        </w:rPr>
        <w:t>сторінк</w:t>
      </w:r>
      <w:r w:rsidR="007B7E44">
        <w:rPr>
          <w:rFonts w:eastAsia="Times New Roman"/>
          <w:sz w:val="28"/>
          <w:szCs w:val="28"/>
          <w:lang w:val="uk-UA" w:eastAsia="uk-UA"/>
        </w:rPr>
        <w:t>а, містить 8 таблиць, 6</w:t>
      </w:r>
      <w:r w:rsidR="00FA1065" w:rsidRPr="00FA1065">
        <w:rPr>
          <w:rFonts w:eastAsia="Times New Roman"/>
          <w:sz w:val="28"/>
          <w:szCs w:val="28"/>
          <w:lang w:val="uk-UA" w:eastAsia="uk-UA"/>
        </w:rPr>
        <w:t xml:space="preserve"> рису</w:t>
      </w:r>
      <w:r w:rsidR="003C6B8B">
        <w:rPr>
          <w:rFonts w:eastAsia="Times New Roman"/>
          <w:sz w:val="28"/>
          <w:szCs w:val="28"/>
          <w:lang w:val="uk-UA" w:eastAsia="uk-UA"/>
        </w:rPr>
        <w:t xml:space="preserve">нків, </w:t>
      </w:r>
      <w:r w:rsidR="007B7E44">
        <w:rPr>
          <w:rFonts w:eastAsia="Times New Roman"/>
          <w:sz w:val="28"/>
          <w:szCs w:val="28"/>
          <w:lang w:val="uk-UA" w:eastAsia="uk-UA"/>
        </w:rPr>
        <w:t>33</w:t>
      </w:r>
      <w:r w:rsidR="00FA1065">
        <w:rPr>
          <w:rFonts w:eastAsia="Times New Roman"/>
          <w:sz w:val="28"/>
          <w:szCs w:val="28"/>
          <w:lang w:val="uk-UA" w:eastAsia="uk-UA"/>
        </w:rPr>
        <w:t xml:space="preserve"> літературних джерел</w:t>
      </w:r>
      <w:r w:rsidR="007B7E44">
        <w:rPr>
          <w:rFonts w:eastAsia="Times New Roman"/>
          <w:sz w:val="28"/>
          <w:szCs w:val="28"/>
          <w:lang w:val="uk-UA" w:eastAsia="uk-UA"/>
        </w:rPr>
        <w:t>а</w:t>
      </w:r>
      <w:r w:rsidR="00FA1065">
        <w:rPr>
          <w:rFonts w:eastAsia="Times New Roman"/>
          <w:sz w:val="28"/>
          <w:szCs w:val="28"/>
          <w:lang w:val="uk-UA" w:eastAsia="uk-UA"/>
        </w:rPr>
        <w:t>, 5 </w:t>
      </w:r>
      <w:r w:rsidR="00FA1065" w:rsidRPr="00FA1065">
        <w:rPr>
          <w:rFonts w:eastAsia="Times New Roman"/>
          <w:sz w:val="28"/>
          <w:szCs w:val="28"/>
          <w:lang w:val="uk-UA" w:eastAsia="uk-UA"/>
        </w:rPr>
        <w:t>додатків.</w:t>
      </w:r>
    </w:p>
    <w:p w:rsidR="00DD7CFF" w:rsidRDefault="00DD7CFF" w:rsidP="008D39B5">
      <w:pPr>
        <w:widowControl w:val="0"/>
        <w:ind w:firstLine="709"/>
        <w:jc w:val="both"/>
        <w:rPr>
          <w:rFonts w:eastAsia="Times New Roman"/>
          <w:sz w:val="28"/>
          <w:szCs w:val="28"/>
          <w:lang w:val="uk-UA" w:eastAsia="uk-UA"/>
        </w:rPr>
      </w:pPr>
    </w:p>
    <w:p w:rsidR="00C33901" w:rsidRPr="00F632BD" w:rsidRDefault="00C33901" w:rsidP="002A4254">
      <w:pPr>
        <w:widowControl w:val="0"/>
        <w:jc w:val="center"/>
        <w:rPr>
          <w:rFonts w:eastAsia="Times New Roman"/>
          <w:b/>
          <w:bCs/>
          <w:sz w:val="28"/>
          <w:szCs w:val="28"/>
          <w:lang w:val="uk-UA" w:eastAsia="uk-UA"/>
        </w:rPr>
      </w:pPr>
      <w:r w:rsidRPr="00F632BD">
        <w:rPr>
          <w:rFonts w:eastAsia="Times New Roman"/>
          <w:b/>
          <w:bCs/>
          <w:sz w:val="28"/>
          <w:szCs w:val="28"/>
          <w:lang w:val="uk-UA" w:eastAsia="uk-UA"/>
        </w:rPr>
        <w:t>Основний зміст роботи</w:t>
      </w:r>
    </w:p>
    <w:p w:rsidR="00C33901" w:rsidRPr="00F632BD" w:rsidRDefault="00C33901" w:rsidP="003C6B8B">
      <w:pPr>
        <w:widowControl w:val="0"/>
        <w:spacing w:line="317" w:lineRule="exact"/>
        <w:ind w:left="20" w:right="20" w:firstLine="689"/>
        <w:jc w:val="both"/>
        <w:rPr>
          <w:rFonts w:eastAsia="Times New Roman"/>
          <w:sz w:val="28"/>
          <w:szCs w:val="28"/>
          <w:lang w:val="uk-UA"/>
        </w:rPr>
      </w:pPr>
      <w:r w:rsidRPr="00F632BD">
        <w:rPr>
          <w:rFonts w:eastAsia="Times New Roman"/>
          <w:sz w:val="28"/>
          <w:szCs w:val="28"/>
          <w:lang w:val="uk-UA" w:eastAsia="uk-UA"/>
        </w:rPr>
        <w:t>У першому розділі «</w:t>
      </w:r>
      <w:r w:rsidR="003C6B8B" w:rsidRPr="003C6B8B">
        <w:rPr>
          <w:rFonts w:eastAsia="Times New Roman"/>
          <w:sz w:val="28"/>
          <w:szCs w:val="28"/>
          <w:lang w:val="uk-UA" w:eastAsia="uk-UA"/>
        </w:rPr>
        <w:t xml:space="preserve">Теоретичні </w:t>
      </w:r>
      <w:r w:rsidR="007B7E44">
        <w:rPr>
          <w:rFonts w:eastAsia="Times New Roman"/>
          <w:sz w:val="28"/>
          <w:szCs w:val="28"/>
          <w:lang w:val="uk-UA" w:eastAsia="uk-UA"/>
        </w:rPr>
        <w:t>аспекти</w:t>
      </w:r>
      <w:r w:rsidR="003C6B8B" w:rsidRPr="003C6B8B">
        <w:rPr>
          <w:rFonts w:eastAsia="Times New Roman"/>
          <w:sz w:val="28"/>
          <w:szCs w:val="28"/>
          <w:lang w:val="uk-UA" w:eastAsia="uk-UA"/>
        </w:rPr>
        <w:t xml:space="preserve"> формування корпоративної культури підприємства</w:t>
      </w:r>
      <w:r w:rsidRPr="00F632BD">
        <w:rPr>
          <w:rFonts w:eastAsia="Times New Roman"/>
          <w:b/>
          <w:bCs/>
          <w:sz w:val="28"/>
          <w:szCs w:val="28"/>
          <w:lang w:val="uk-UA" w:eastAsia="uk-UA"/>
        </w:rPr>
        <w:t>»</w:t>
      </w:r>
      <w:r w:rsidRPr="00F632BD">
        <w:rPr>
          <w:rFonts w:eastAsia="Times New Roman"/>
          <w:sz w:val="28"/>
          <w:szCs w:val="28"/>
          <w:lang w:val="uk-UA" w:eastAsia="uk-UA"/>
        </w:rPr>
        <w:t xml:space="preserve"> </w:t>
      </w:r>
      <w:r w:rsidR="003C6B8B">
        <w:rPr>
          <w:rFonts w:eastAsia="Times New Roman"/>
          <w:sz w:val="28"/>
          <w:szCs w:val="28"/>
          <w:lang w:val="uk-UA" w:eastAsia="uk-UA"/>
        </w:rPr>
        <w:t>розкрито</w:t>
      </w:r>
      <w:r w:rsidR="003C6B8B" w:rsidRPr="003C6B8B">
        <w:rPr>
          <w:rFonts w:eastAsia="Times New Roman"/>
          <w:sz w:val="28"/>
          <w:szCs w:val="28"/>
          <w:lang w:val="uk-UA" w:eastAsia="uk-UA"/>
        </w:rPr>
        <w:t xml:space="preserve"> сутність та зміст </w:t>
      </w:r>
      <w:r w:rsidR="003C6B8B">
        <w:rPr>
          <w:rFonts w:eastAsia="Times New Roman"/>
          <w:sz w:val="28"/>
          <w:szCs w:val="28"/>
          <w:lang w:val="uk-UA" w:eastAsia="uk-UA"/>
        </w:rPr>
        <w:t>поняття «корпоративна культура», визначено</w:t>
      </w:r>
      <w:r w:rsidR="003C6B8B" w:rsidRPr="003C6B8B">
        <w:rPr>
          <w:rFonts w:eastAsia="Times New Roman"/>
          <w:sz w:val="28"/>
          <w:szCs w:val="28"/>
          <w:lang w:val="uk-UA" w:eastAsia="uk-UA"/>
        </w:rPr>
        <w:t xml:space="preserve"> структуру корп</w:t>
      </w:r>
      <w:r w:rsidR="003C6B8B">
        <w:rPr>
          <w:rFonts w:eastAsia="Times New Roman"/>
          <w:sz w:val="28"/>
          <w:szCs w:val="28"/>
          <w:lang w:val="uk-UA" w:eastAsia="uk-UA"/>
        </w:rPr>
        <w:t>оративної культури підприємства та обґрунто</w:t>
      </w:r>
      <w:r w:rsidR="003C6B8B" w:rsidRPr="003C6B8B">
        <w:rPr>
          <w:rFonts w:eastAsia="Times New Roman"/>
          <w:sz w:val="28"/>
          <w:szCs w:val="28"/>
          <w:lang w:val="uk-UA" w:eastAsia="uk-UA"/>
        </w:rPr>
        <w:t>ва</w:t>
      </w:r>
      <w:r w:rsidR="003C6B8B">
        <w:rPr>
          <w:rFonts w:eastAsia="Times New Roman"/>
          <w:sz w:val="28"/>
          <w:szCs w:val="28"/>
          <w:lang w:val="uk-UA" w:eastAsia="uk-UA"/>
        </w:rPr>
        <w:t>но</w:t>
      </w:r>
      <w:r w:rsidR="003C6B8B" w:rsidRPr="003C6B8B">
        <w:rPr>
          <w:rFonts w:eastAsia="Times New Roman"/>
          <w:sz w:val="28"/>
          <w:szCs w:val="28"/>
          <w:lang w:val="uk-UA" w:eastAsia="uk-UA"/>
        </w:rPr>
        <w:t xml:space="preserve"> особливості формування корпоративної культури підприємства</w:t>
      </w:r>
      <w:r w:rsidR="00510BFA">
        <w:rPr>
          <w:rFonts w:eastAsia="Times New Roman"/>
          <w:sz w:val="28"/>
          <w:szCs w:val="28"/>
          <w:lang w:val="uk-UA" w:eastAsia="uk-UA"/>
        </w:rPr>
        <w:t>.</w:t>
      </w:r>
    </w:p>
    <w:p w:rsidR="00C33901" w:rsidRPr="00F632BD" w:rsidRDefault="00C33901" w:rsidP="008D39B5">
      <w:pPr>
        <w:widowControl w:val="0"/>
        <w:spacing w:line="317" w:lineRule="exact"/>
        <w:ind w:left="20" w:right="20" w:firstLine="689"/>
        <w:jc w:val="both"/>
        <w:rPr>
          <w:rFonts w:eastAsia="Times New Roman"/>
          <w:sz w:val="28"/>
          <w:szCs w:val="28"/>
          <w:lang w:val="uk-UA"/>
        </w:rPr>
      </w:pPr>
      <w:r w:rsidRPr="00F632BD">
        <w:rPr>
          <w:rFonts w:eastAsia="Times New Roman"/>
          <w:sz w:val="28"/>
          <w:szCs w:val="28"/>
          <w:lang w:val="uk-UA" w:eastAsia="uk-UA"/>
        </w:rPr>
        <w:t>У другому розділі «</w:t>
      </w:r>
      <w:r w:rsidR="0037725D" w:rsidRPr="0037725D">
        <w:rPr>
          <w:sz w:val="28"/>
          <w:szCs w:val="28"/>
          <w:lang w:val="uk-UA"/>
        </w:rPr>
        <w:t xml:space="preserve">Аналіз </w:t>
      </w:r>
      <w:r w:rsidR="007B7E44" w:rsidRPr="007B7E44">
        <w:rPr>
          <w:sz w:val="28"/>
          <w:szCs w:val="28"/>
          <w:lang w:val="uk-UA"/>
        </w:rPr>
        <w:t>ТОВ Агрофірма «Зоря-Агро»</w:t>
      </w:r>
      <w:r w:rsidR="00510BFA" w:rsidRPr="00510BFA">
        <w:rPr>
          <w:sz w:val="28"/>
          <w:szCs w:val="28"/>
          <w:lang w:val="uk-UA"/>
        </w:rPr>
        <w:t xml:space="preserve"> як системи управління</w:t>
      </w:r>
      <w:r w:rsidRPr="00F632BD">
        <w:rPr>
          <w:rFonts w:eastAsia="Times New Roman"/>
          <w:sz w:val="28"/>
          <w:szCs w:val="28"/>
          <w:lang w:val="uk-UA" w:eastAsia="uk-UA"/>
        </w:rPr>
        <w:t xml:space="preserve">» </w:t>
      </w:r>
      <w:r w:rsidR="0037725D">
        <w:rPr>
          <w:rFonts w:eastAsia="Times New Roman"/>
          <w:sz w:val="28"/>
          <w:szCs w:val="28"/>
          <w:lang w:val="uk-UA" w:eastAsia="uk-UA"/>
        </w:rPr>
        <w:t>здійснено</w:t>
      </w:r>
      <w:r w:rsidR="0037725D" w:rsidRPr="0037725D">
        <w:rPr>
          <w:rFonts w:eastAsia="Times New Roman"/>
          <w:sz w:val="28"/>
          <w:szCs w:val="28"/>
          <w:lang w:val="uk-UA" w:eastAsia="uk-UA"/>
        </w:rPr>
        <w:t xml:space="preserve"> організаційно-економічний аналіз показників господарської діяльності </w:t>
      </w:r>
      <w:r w:rsidR="003A412F">
        <w:rPr>
          <w:rFonts w:eastAsia="Times New Roman"/>
          <w:sz w:val="28"/>
          <w:szCs w:val="28"/>
          <w:lang w:val="uk-UA"/>
        </w:rPr>
        <w:t>товариства</w:t>
      </w:r>
      <w:r w:rsidR="0037725D" w:rsidRPr="0037725D">
        <w:rPr>
          <w:rFonts w:eastAsia="Times New Roman"/>
          <w:sz w:val="28"/>
          <w:szCs w:val="28"/>
          <w:lang w:val="uk-UA" w:eastAsia="uk-UA"/>
        </w:rPr>
        <w:t>;</w:t>
      </w:r>
      <w:r w:rsidR="0037725D">
        <w:rPr>
          <w:rFonts w:eastAsia="Times New Roman"/>
          <w:sz w:val="28"/>
          <w:szCs w:val="28"/>
          <w:lang w:val="uk-UA" w:eastAsia="uk-UA"/>
        </w:rPr>
        <w:t xml:space="preserve"> </w:t>
      </w:r>
      <w:r w:rsidR="003C6B8B" w:rsidRPr="003C6B8B">
        <w:rPr>
          <w:rFonts w:eastAsia="Times New Roman"/>
          <w:sz w:val="28"/>
          <w:szCs w:val="28"/>
          <w:lang w:val="uk-UA" w:eastAsia="uk-UA"/>
        </w:rPr>
        <w:t>проаналіз</w:t>
      </w:r>
      <w:r w:rsidR="003C6B8B">
        <w:rPr>
          <w:rFonts w:eastAsia="Times New Roman"/>
          <w:sz w:val="28"/>
          <w:szCs w:val="28"/>
          <w:lang w:val="uk-UA" w:eastAsia="uk-UA"/>
        </w:rPr>
        <w:t>о</w:t>
      </w:r>
      <w:r w:rsidR="003C6B8B" w:rsidRPr="003C6B8B">
        <w:rPr>
          <w:rFonts w:eastAsia="Times New Roman"/>
          <w:sz w:val="28"/>
          <w:szCs w:val="28"/>
          <w:lang w:val="uk-UA" w:eastAsia="uk-UA"/>
        </w:rPr>
        <w:t>ва</w:t>
      </w:r>
      <w:r w:rsidR="003C6B8B">
        <w:rPr>
          <w:rFonts w:eastAsia="Times New Roman"/>
          <w:sz w:val="28"/>
          <w:szCs w:val="28"/>
          <w:lang w:val="uk-UA" w:eastAsia="uk-UA"/>
        </w:rPr>
        <w:t>но</w:t>
      </w:r>
      <w:r w:rsidR="003C6B8B" w:rsidRPr="003C6B8B">
        <w:rPr>
          <w:rFonts w:eastAsia="Times New Roman"/>
          <w:sz w:val="28"/>
          <w:szCs w:val="28"/>
          <w:lang w:val="uk-UA" w:eastAsia="uk-UA"/>
        </w:rPr>
        <w:t xml:space="preserve"> корпоративну культуру </w:t>
      </w:r>
      <w:r w:rsidR="007B7E44" w:rsidRPr="007B7E44">
        <w:rPr>
          <w:sz w:val="28"/>
          <w:szCs w:val="28"/>
          <w:lang w:val="uk-UA"/>
        </w:rPr>
        <w:t>ТОВ Агрофірма «Зоря-Агро»</w:t>
      </w:r>
      <w:r w:rsidRPr="00F632BD">
        <w:rPr>
          <w:rFonts w:eastAsia="Times New Roman"/>
          <w:sz w:val="28"/>
          <w:szCs w:val="28"/>
          <w:lang w:val="uk-UA" w:eastAsia="uk-UA"/>
        </w:rPr>
        <w:t>.</w:t>
      </w:r>
    </w:p>
    <w:p w:rsidR="00C33901" w:rsidRDefault="00C33901" w:rsidP="003A412F">
      <w:pPr>
        <w:widowControl w:val="0"/>
        <w:spacing w:line="317" w:lineRule="exact"/>
        <w:ind w:left="20" w:right="20" w:firstLine="689"/>
        <w:jc w:val="both"/>
        <w:rPr>
          <w:rFonts w:eastAsia="Times New Roman"/>
          <w:sz w:val="28"/>
          <w:szCs w:val="28"/>
          <w:lang w:val="uk-UA" w:eastAsia="uk-UA"/>
        </w:rPr>
      </w:pPr>
      <w:r w:rsidRPr="00F632BD">
        <w:rPr>
          <w:rFonts w:eastAsia="Times New Roman"/>
          <w:sz w:val="28"/>
          <w:szCs w:val="28"/>
          <w:lang w:val="uk-UA" w:eastAsia="uk-UA"/>
        </w:rPr>
        <w:t>У третьому розділі «</w:t>
      </w:r>
      <w:r w:rsidR="007B7E44">
        <w:rPr>
          <w:sz w:val="28"/>
          <w:szCs w:val="28"/>
          <w:lang w:val="uk-UA"/>
        </w:rPr>
        <w:t xml:space="preserve">Напрями </w:t>
      </w:r>
      <w:r w:rsidR="003C6B8B" w:rsidRPr="003C6B8B">
        <w:rPr>
          <w:sz w:val="28"/>
          <w:szCs w:val="28"/>
          <w:lang w:val="uk-UA"/>
        </w:rPr>
        <w:t>вдосконалення корпоративної культури</w:t>
      </w:r>
      <w:r w:rsidR="003A412F" w:rsidRPr="003A412F">
        <w:rPr>
          <w:sz w:val="28"/>
          <w:szCs w:val="28"/>
          <w:lang w:val="uk-UA"/>
        </w:rPr>
        <w:t xml:space="preserve"> </w:t>
      </w:r>
      <w:r w:rsidR="007B7E44" w:rsidRPr="007B7E44">
        <w:rPr>
          <w:sz w:val="28"/>
          <w:szCs w:val="28"/>
          <w:lang w:val="uk-UA"/>
        </w:rPr>
        <w:t>ТОВ Агрофірма «Зоря-Агро»</w:t>
      </w:r>
      <w:r w:rsidR="00E000E1">
        <w:rPr>
          <w:rFonts w:eastAsia="Times New Roman"/>
          <w:sz w:val="28"/>
          <w:szCs w:val="28"/>
          <w:lang w:val="uk-UA" w:eastAsia="uk-UA"/>
        </w:rPr>
        <w:t xml:space="preserve"> </w:t>
      </w:r>
      <w:r w:rsidR="003C6B8B" w:rsidRPr="0031317F">
        <w:rPr>
          <w:sz w:val="28"/>
          <w:szCs w:val="28"/>
          <w:lang w:val="uk-UA"/>
        </w:rPr>
        <w:t>досліджено перспективні</w:t>
      </w:r>
      <w:r w:rsidR="003C6B8B" w:rsidRPr="00602727">
        <w:rPr>
          <w:sz w:val="28"/>
          <w:szCs w:val="28"/>
          <w:lang w:val="uk-UA"/>
        </w:rPr>
        <w:t xml:space="preserve"> напрямки </w:t>
      </w:r>
      <w:r w:rsidR="003C6B8B">
        <w:rPr>
          <w:sz w:val="28"/>
          <w:szCs w:val="28"/>
          <w:lang w:val="uk-UA"/>
        </w:rPr>
        <w:t>у</w:t>
      </w:r>
      <w:r w:rsidR="003C6B8B" w:rsidRPr="0031317F">
        <w:rPr>
          <w:sz w:val="28"/>
          <w:szCs w:val="28"/>
          <w:lang w:val="uk-UA"/>
        </w:rPr>
        <w:t xml:space="preserve">досконалення </w:t>
      </w:r>
      <w:r w:rsidR="003C6B8B">
        <w:rPr>
          <w:sz w:val="28"/>
          <w:szCs w:val="28"/>
          <w:lang w:val="uk-UA"/>
        </w:rPr>
        <w:t>ф</w:t>
      </w:r>
      <w:r w:rsidR="003C6B8B" w:rsidRPr="00AD1373">
        <w:rPr>
          <w:sz w:val="28"/>
          <w:szCs w:val="28"/>
          <w:lang w:val="uk-UA"/>
        </w:rPr>
        <w:t>ормування корпоративної культури на підприємстві</w:t>
      </w:r>
      <w:r w:rsidR="003C6B8B">
        <w:rPr>
          <w:sz w:val="28"/>
          <w:szCs w:val="28"/>
          <w:lang w:val="uk-UA"/>
        </w:rPr>
        <w:t>, зокрема,</w:t>
      </w:r>
      <w:r w:rsidR="003C6B8B" w:rsidRPr="0009297F">
        <w:rPr>
          <w:sz w:val="28"/>
          <w:szCs w:val="28"/>
          <w:lang w:val="uk-UA"/>
        </w:rPr>
        <w:t xml:space="preserve"> практичн</w:t>
      </w:r>
      <w:r w:rsidR="003C6B8B">
        <w:rPr>
          <w:sz w:val="28"/>
          <w:szCs w:val="28"/>
          <w:lang w:val="uk-UA"/>
        </w:rPr>
        <w:t>і рекомендації</w:t>
      </w:r>
      <w:r w:rsidR="003C6B8B" w:rsidRPr="0009297F">
        <w:rPr>
          <w:sz w:val="28"/>
          <w:szCs w:val="28"/>
          <w:lang w:val="uk-UA"/>
        </w:rPr>
        <w:t xml:space="preserve"> щодо вдосконалення </w:t>
      </w:r>
      <w:r w:rsidR="003C6B8B">
        <w:rPr>
          <w:sz w:val="28"/>
          <w:szCs w:val="28"/>
          <w:lang w:val="uk-UA"/>
        </w:rPr>
        <w:t>корпоративної культури</w:t>
      </w:r>
      <w:r w:rsidR="003C6B8B" w:rsidRPr="0009297F">
        <w:rPr>
          <w:sz w:val="28"/>
          <w:szCs w:val="28"/>
          <w:lang w:val="uk-UA"/>
        </w:rPr>
        <w:t xml:space="preserve"> шляхом розвитку культ</w:t>
      </w:r>
      <w:r w:rsidR="003C6B8B">
        <w:rPr>
          <w:sz w:val="28"/>
          <w:szCs w:val="28"/>
          <w:lang w:val="uk-UA"/>
        </w:rPr>
        <w:t>урних цінностей</w:t>
      </w:r>
      <w:r w:rsidR="003A412F" w:rsidRPr="003A412F">
        <w:rPr>
          <w:rFonts w:eastAsia="Times New Roman"/>
          <w:sz w:val="28"/>
          <w:szCs w:val="28"/>
          <w:lang w:val="uk-UA" w:eastAsia="uk-UA"/>
        </w:rPr>
        <w:t>.</w:t>
      </w:r>
    </w:p>
    <w:p w:rsidR="00DD7CFF" w:rsidRPr="00F632BD" w:rsidRDefault="00DD7CFF" w:rsidP="00C6598A">
      <w:pPr>
        <w:widowControl w:val="0"/>
        <w:spacing w:line="317" w:lineRule="exact"/>
        <w:ind w:left="20" w:right="20" w:firstLine="689"/>
        <w:jc w:val="both"/>
        <w:rPr>
          <w:rFonts w:eastAsia="Times New Roman"/>
          <w:sz w:val="28"/>
          <w:szCs w:val="28"/>
          <w:lang w:val="uk-UA"/>
        </w:rPr>
      </w:pPr>
    </w:p>
    <w:p w:rsidR="00C33901" w:rsidRPr="00BD35EA" w:rsidRDefault="00C33901" w:rsidP="008D39B5">
      <w:pPr>
        <w:widowControl w:val="0"/>
        <w:spacing w:line="317" w:lineRule="exact"/>
        <w:ind w:left="4260"/>
        <w:outlineLvl w:val="0"/>
        <w:rPr>
          <w:rFonts w:eastAsia="Times New Roman"/>
          <w:sz w:val="28"/>
          <w:szCs w:val="28"/>
          <w:lang w:val="uk-UA"/>
        </w:rPr>
      </w:pPr>
      <w:r w:rsidRPr="00BD35EA">
        <w:rPr>
          <w:rFonts w:eastAsia="Times New Roman"/>
          <w:b/>
          <w:bCs/>
          <w:sz w:val="28"/>
          <w:szCs w:val="28"/>
          <w:lang w:val="uk-UA" w:eastAsia="uk-UA"/>
        </w:rPr>
        <w:t>Висновки</w:t>
      </w:r>
    </w:p>
    <w:p w:rsidR="007B7E44" w:rsidRPr="007B7E44" w:rsidRDefault="003C6B8B" w:rsidP="007B7E44">
      <w:pPr>
        <w:widowControl w:val="0"/>
        <w:tabs>
          <w:tab w:val="left" w:pos="0"/>
          <w:tab w:val="left" w:pos="567"/>
          <w:tab w:val="left" w:pos="959"/>
          <w:tab w:val="left" w:pos="1918"/>
          <w:tab w:val="left" w:pos="2877"/>
          <w:tab w:val="left" w:pos="3836"/>
          <w:tab w:val="left" w:pos="4795"/>
          <w:tab w:val="left" w:pos="5754"/>
          <w:tab w:val="left" w:pos="6713"/>
          <w:tab w:val="left" w:pos="7672"/>
          <w:tab w:val="left" w:pos="8631"/>
          <w:tab w:val="left" w:pos="9590"/>
        </w:tabs>
        <w:snapToGrid w:val="0"/>
        <w:ind w:firstLine="709"/>
        <w:jc w:val="both"/>
        <w:rPr>
          <w:sz w:val="28"/>
          <w:szCs w:val="28"/>
          <w:lang w:val="uk-UA"/>
        </w:rPr>
      </w:pPr>
      <w:r w:rsidRPr="003C6B8B">
        <w:rPr>
          <w:sz w:val="28"/>
          <w:szCs w:val="28"/>
          <w:lang w:val="uk-UA"/>
        </w:rPr>
        <w:t xml:space="preserve">1. </w:t>
      </w:r>
      <w:r w:rsidR="007B7E44" w:rsidRPr="007B7E44">
        <w:rPr>
          <w:sz w:val="28"/>
          <w:szCs w:val="28"/>
          <w:lang w:val="uk-UA"/>
        </w:rPr>
        <w:t xml:space="preserve">Потреба у підвищенні й підтримці конкурентоспроможності та економічної ефективності, яку відчувають майже усі українські підприємства, зумовлює необхідність управління їх корпоративною культурою. Корпоративна культура – це основний компонент у досягненні організаційних цілей, підвищенні ефективності організації та управлінні інноваціями. Головна мета корпоративної культури – забезпечення зовнішньої адаптації і внутрішньої інтеграції організації за рахунок удосконалення управління персоналом. </w:t>
      </w:r>
    </w:p>
    <w:p w:rsidR="007B7E44" w:rsidRPr="007B7E44" w:rsidRDefault="007B7E44" w:rsidP="007B7E44">
      <w:pPr>
        <w:widowControl w:val="0"/>
        <w:tabs>
          <w:tab w:val="left" w:pos="0"/>
          <w:tab w:val="left" w:pos="567"/>
          <w:tab w:val="left" w:pos="959"/>
          <w:tab w:val="left" w:pos="1918"/>
          <w:tab w:val="left" w:pos="2877"/>
          <w:tab w:val="left" w:pos="3836"/>
          <w:tab w:val="left" w:pos="4795"/>
          <w:tab w:val="left" w:pos="5754"/>
          <w:tab w:val="left" w:pos="6713"/>
          <w:tab w:val="left" w:pos="7672"/>
          <w:tab w:val="left" w:pos="8631"/>
          <w:tab w:val="left" w:pos="9590"/>
        </w:tabs>
        <w:snapToGrid w:val="0"/>
        <w:ind w:firstLine="709"/>
        <w:jc w:val="both"/>
        <w:rPr>
          <w:sz w:val="28"/>
          <w:szCs w:val="28"/>
          <w:lang w:val="uk-UA"/>
        </w:rPr>
      </w:pPr>
      <w:r w:rsidRPr="007B7E44">
        <w:rPr>
          <w:sz w:val="28"/>
          <w:szCs w:val="28"/>
          <w:lang w:val="uk-UA"/>
        </w:rPr>
        <w:t xml:space="preserve">Серед структурних елементів корпоративної культури підприємства виділено: культура виробництва (реалізації), культура умов праці, культура персоналу, культура комунікацій, культура соціального забезпечення, культура управління, культура інновацій, культура організації праці, культура відносин із контрагентами, економічна культура. </w:t>
      </w:r>
    </w:p>
    <w:p w:rsidR="007B7E44" w:rsidRPr="007B7E44" w:rsidRDefault="007B7E44" w:rsidP="007B7E44">
      <w:pPr>
        <w:widowControl w:val="0"/>
        <w:tabs>
          <w:tab w:val="left" w:pos="0"/>
          <w:tab w:val="left" w:pos="567"/>
          <w:tab w:val="left" w:pos="959"/>
          <w:tab w:val="left" w:pos="1918"/>
          <w:tab w:val="left" w:pos="2877"/>
          <w:tab w:val="left" w:pos="3836"/>
          <w:tab w:val="left" w:pos="4795"/>
          <w:tab w:val="left" w:pos="5754"/>
          <w:tab w:val="left" w:pos="6713"/>
          <w:tab w:val="left" w:pos="7672"/>
          <w:tab w:val="left" w:pos="8631"/>
          <w:tab w:val="left" w:pos="9590"/>
        </w:tabs>
        <w:snapToGrid w:val="0"/>
        <w:ind w:firstLine="709"/>
        <w:jc w:val="both"/>
        <w:rPr>
          <w:sz w:val="28"/>
          <w:szCs w:val="28"/>
          <w:lang w:val="uk-UA"/>
        </w:rPr>
      </w:pPr>
      <w:r w:rsidRPr="007B7E44">
        <w:rPr>
          <w:sz w:val="28"/>
          <w:szCs w:val="28"/>
          <w:lang w:val="uk-UA"/>
        </w:rPr>
        <w:t>Складові процесу управління корпоративною культурою підприємства ідентичні основними функціями  управління підприємством є – прогнозування і планування, організація, регулювання, мотивація і контроль, сполучні процеси, керування.</w:t>
      </w:r>
    </w:p>
    <w:p w:rsidR="007B7E44" w:rsidRPr="007B7E44" w:rsidRDefault="007B7E44" w:rsidP="007B7E44">
      <w:pPr>
        <w:widowControl w:val="0"/>
        <w:tabs>
          <w:tab w:val="left" w:pos="0"/>
          <w:tab w:val="left" w:pos="567"/>
          <w:tab w:val="left" w:pos="959"/>
          <w:tab w:val="left" w:pos="1918"/>
          <w:tab w:val="left" w:pos="2877"/>
          <w:tab w:val="left" w:pos="3836"/>
          <w:tab w:val="left" w:pos="4795"/>
          <w:tab w:val="left" w:pos="5754"/>
          <w:tab w:val="left" w:pos="6713"/>
          <w:tab w:val="left" w:pos="7672"/>
          <w:tab w:val="left" w:pos="8631"/>
          <w:tab w:val="left" w:pos="9590"/>
        </w:tabs>
        <w:snapToGrid w:val="0"/>
        <w:ind w:firstLine="709"/>
        <w:jc w:val="both"/>
        <w:rPr>
          <w:sz w:val="28"/>
          <w:szCs w:val="28"/>
          <w:lang w:val="uk-UA"/>
        </w:rPr>
      </w:pPr>
      <w:r w:rsidRPr="007B7E44">
        <w:rPr>
          <w:sz w:val="28"/>
          <w:szCs w:val="28"/>
          <w:lang w:val="uk-UA"/>
        </w:rPr>
        <w:t xml:space="preserve">2. Основними відділами підприємства є токове господарство; тракторно-рільничі бригади №1, 2; складське господарство; ремонтна майстерня. </w:t>
      </w:r>
    </w:p>
    <w:p w:rsidR="007B7E44" w:rsidRPr="007B7E44" w:rsidRDefault="007B7E44" w:rsidP="007B7E44">
      <w:pPr>
        <w:widowControl w:val="0"/>
        <w:tabs>
          <w:tab w:val="left" w:pos="0"/>
          <w:tab w:val="left" w:pos="567"/>
          <w:tab w:val="left" w:pos="959"/>
          <w:tab w:val="left" w:pos="1918"/>
          <w:tab w:val="left" w:pos="2877"/>
          <w:tab w:val="left" w:pos="3836"/>
          <w:tab w:val="left" w:pos="4795"/>
          <w:tab w:val="left" w:pos="5754"/>
          <w:tab w:val="left" w:pos="6713"/>
          <w:tab w:val="left" w:pos="7672"/>
          <w:tab w:val="left" w:pos="8631"/>
          <w:tab w:val="left" w:pos="9590"/>
        </w:tabs>
        <w:snapToGrid w:val="0"/>
        <w:ind w:firstLine="709"/>
        <w:jc w:val="both"/>
        <w:rPr>
          <w:sz w:val="28"/>
          <w:szCs w:val="28"/>
          <w:lang w:val="uk-UA"/>
        </w:rPr>
      </w:pPr>
      <w:r w:rsidRPr="007B7E44">
        <w:rPr>
          <w:sz w:val="28"/>
          <w:szCs w:val="28"/>
          <w:lang w:val="uk-UA"/>
        </w:rPr>
        <w:t xml:space="preserve">Перше місце в структурі товарної продукції ТОВ Агрофірма «Зоря-Агро» за останні три роки займало виробництво кукурудзи на зерно – 70,4 %, друге – виробництво соняшнику 19,7 %, третє – соя 5,98 %. Товариство має високий рівень спеціалізації, який становить 0,52. Загалом у 2021 р. персонал налічував 62 особи, а у 2019 р. на 7 осіб менше. </w:t>
      </w:r>
    </w:p>
    <w:p w:rsidR="007B7E44" w:rsidRPr="007B7E44" w:rsidRDefault="007B7E44" w:rsidP="007B7E44">
      <w:pPr>
        <w:widowControl w:val="0"/>
        <w:tabs>
          <w:tab w:val="left" w:pos="0"/>
          <w:tab w:val="left" w:pos="567"/>
          <w:tab w:val="left" w:pos="959"/>
          <w:tab w:val="left" w:pos="1918"/>
          <w:tab w:val="left" w:pos="2877"/>
          <w:tab w:val="left" w:pos="3836"/>
          <w:tab w:val="left" w:pos="4795"/>
          <w:tab w:val="left" w:pos="5754"/>
          <w:tab w:val="left" w:pos="6713"/>
          <w:tab w:val="left" w:pos="7672"/>
          <w:tab w:val="left" w:pos="8631"/>
          <w:tab w:val="left" w:pos="9590"/>
        </w:tabs>
        <w:snapToGrid w:val="0"/>
        <w:ind w:firstLine="709"/>
        <w:jc w:val="both"/>
        <w:rPr>
          <w:sz w:val="28"/>
          <w:szCs w:val="28"/>
          <w:lang w:val="uk-UA"/>
        </w:rPr>
      </w:pPr>
      <w:proofErr w:type="spellStart"/>
      <w:r w:rsidRPr="007B7E44">
        <w:rPr>
          <w:sz w:val="28"/>
          <w:szCs w:val="28"/>
          <w:lang w:val="uk-UA"/>
        </w:rPr>
        <w:t>Уцілому</w:t>
      </w:r>
      <w:proofErr w:type="spellEnd"/>
      <w:r w:rsidRPr="007B7E44">
        <w:rPr>
          <w:sz w:val="28"/>
          <w:szCs w:val="28"/>
          <w:lang w:val="uk-UA"/>
        </w:rPr>
        <w:t xml:space="preserve"> ТОВ Агрофірма «Зоря-Агро» працює досить ефективно, злагоджено, відповідає умовам ринку та попиту на дані види продукції.</w:t>
      </w:r>
    </w:p>
    <w:p w:rsidR="007B7E44" w:rsidRPr="007B7E44" w:rsidRDefault="007B7E44" w:rsidP="007B7E44">
      <w:pPr>
        <w:widowControl w:val="0"/>
        <w:tabs>
          <w:tab w:val="left" w:pos="0"/>
          <w:tab w:val="left" w:pos="567"/>
          <w:tab w:val="left" w:pos="959"/>
          <w:tab w:val="left" w:pos="1918"/>
          <w:tab w:val="left" w:pos="2877"/>
          <w:tab w:val="left" w:pos="3836"/>
          <w:tab w:val="left" w:pos="4795"/>
          <w:tab w:val="left" w:pos="5754"/>
          <w:tab w:val="left" w:pos="6713"/>
          <w:tab w:val="left" w:pos="7672"/>
          <w:tab w:val="left" w:pos="8631"/>
          <w:tab w:val="left" w:pos="9590"/>
        </w:tabs>
        <w:snapToGrid w:val="0"/>
        <w:ind w:firstLine="709"/>
        <w:jc w:val="both"/>
        <w:rPr>
          <w:sz w:val="28"/>
          <w:szCs w:val="28"/>
          <w:lang w:val="uk-UA"/>
        </w:rPr>
      </w:pPr>
      <w:r w:rsidRPr="007B7E44">
        <w:rPr>
          <w:sz w:val="28"/>
          <w:szCs w:val="28"/>
          <w:lang w:val="uk-UA"/>
        </w:rPr>
        <w:lastRenderedPageBreak/>
        <w:t xml:space="preserve">3. В результаті аналізу корпоративної культури ТОВ Агрофірма «Зоря-Агро» була виявлена відсутність істотних розбіжностей між поглядами співробітників та менеджменту, що в свою чергу доводить ефективність корпоративної культури досліджуваного підприємства. </w:t>
      </w:r>
    </w:p>
    <w:p w:rsidR="007B7E44" w:rsidRPr="007B7E44" w:rsidRDefault="007B7E44" w:rsidP="007B7E44">
      <w:pPr>
        <w:widowControl w:val="0"/>
        <w:tabs>
          <w:tab w:val="left" w:pos="0"/>
          <w:tab w:val="left" w:pos="567"/>
          <w:tab w:val="left" w:pos="959"/>
          <w:tab w:val="left" w:pos="1918"/>
          <w:tab w:val="left" w:pos="2877"/>
          <w:tab w:val="left" w:pos="3836"/>
          <w:tab w:val="left" w:pos="4795"/>
          <w:tab w:val="left" w:pos="5754"/>
          <w:tab w:val="left" w:pos="6713"/>
          <w:tab w:val="left" w:pos="7672"/>
          <w:tab w:val="left" w:pos="8631"/>
          <w:tab w:val="left" w:pos="9590"/>
        </w:tabs>
        <w:snapToGrid w:val="0"/>
        <w:ind w:firstLine="709"/>
        <w:jc w:val="both"/>
        <w:rPr>
          <w:sz w:val="28"/>
          <w:szCs w:val="28"/>
          <w:lang w:val="uk-UA"/>
        </w:rPr>
      </w:pPr>
      <w:r w:rsidRPr="007B7E44">
        <w:rPr>
          <w:sz w:val="28"/>
          <w:szCs w:val="28"/>
          <w:lang w:val="uk-UA"/>
        </w:rPr>
        <w:t xml:space="preserve">Після аналізу у ТОВ Агрофірма «Зоря-Агро» організаційних комунікацій, ми дійшли висновку, що у практиці управління товариством, присутні всі базові комунікаційні складові, і комунікації розвинені на досить високому рівні, але існують певні недоліки, яких можна уникнути. Тож підприємство заслуговує оцінку 7 за десятибальною шкалою. </w:t>
      </w:r>
    </w:p>
    <w:p w:rsidR="007B7E44" w:rsidRPr="007B7E44" w:rsidRDefault="007B7E44" w:rsidP="007B7E44">
      <w:pPr>
        <w:widowControl w:val="0"/>
        <w:tabs>
          <w:tab w:val="left" w:pos="0"/>
          <w:tab w:val="left" w:pos="567"/>
          <w:tab w:val="left" w:pos="959"/>
          <w:tab w:val="left" w:pos="1918"/>
          <w:tab w:val="left" w:pos="2877"/>
          <w:tab w:val="left" w:pos="3836"/>
          <w:tab w:val="left" w:pos="4795"/>
          <w:tab w:val="left" w:pos="5754"/>
          <w:tab w:val="left" w:pos="6713"/>
          <w:tab w:val="left" w:pos="7672"/>
          <w:tab w:val="left" w:pos="8631"/>
          <w:tab w:val="left" w:pos="9590"/>
        </w:tabs>
        <w:snapToGrid w:val="0"/>
        <w:ind w:firstLine="709"/>
        <w:jc w:val="both"/>
        <w:rPr>
          <w:sz w:val="28"/>
          <w:szCs w:val="28"/>
          <w:lang w:val="uk-UA"/>
        </w:rPr>
      </w:pPr>
      <w:r w:rsidRPr="007B7E44">
        <w:rPr>
          <w:sz w:val="28"/>
          <w:szCs w:val="28"/>
          <w:lang w:val="uk-UA"/>
        </w:rPr>
        <w:t xml:space="preserve">4. Мета заходів щодо удосконалення управління корпоративною культурою ТОВ Агрофірма «Зоря-Агро» встановлюється у рамках стратегічних цілей управління підприємством і спрямована на розв’язання тактичних і оперативних завдань формування корпоративної культури. </w:t>
      </w:r>
    </w:p>
    <w:p w:rsidR="007B7E44" w:rsidRPr="007B7E44" w:rsidRDefault="007B7E44" w:rsidP="007B7E44">
      <w:pPr>
        <w:widowControl w:val="0"/>
        <w:tabs>
          <w:tab w:val="left" w:pos="0"/>
          <w:tab w:val="left" w:pos="567"/>
          <w:tab w:val="left" w:pos="959"/>
          <w:tab w:val="left" w:pos="1918"/>
          <w:tab w:val="left" w:pos="2877"/>
          <w:tab w:val="left" w:pos="3836"/>
          <w:tab w:val="left" w:pos="4795"/>
          <w:tab w:val="left" w:pos="5754"/>
          <w:tab w:val="left" w:pos="6713"/>
          <w:tab w:val="left" w:pos="7672"/>
          <w:tab w:val="left" w:pos="8631"/>
          <w:tab w:val="left" w:pos="9590"/>
        </w:tabs>
        <w:snapToGrid w:val="0"/>
        <w:ind w:firstLine="709"/>
        <w:jc w:val="both"/>
        <w:rPr>
          <w:sz w:val="28"/>
          <w:szCs w:val="28"/>
          <w:lang w:val="uk-UA"/>
        </w:rPr>
      </w:pPr>
      <w:r w:rsidRPr="007B7E44">
        <w:rPr>
          <w:sz w:val="28"/>
          <w:szCs w:val="28"/>
          <w:lang w:val="uk-UA"/>
        </w:rPr>
        <w:t xml:space="preserve">Пріоритетним напрямком для формування заходів, щодо удосконалення корпоративної культури для ТОВ Агрофірма «Зоря-Агро» є розвиток такого структурного елементу процесу управління корпоративною культурою, як «культура персоналу», що визначає та зумовлює загальний стан високої корпоративної культури. Потреба у підвищенні й підтримці конкурентоспроможності та економічної ефективності, яку відчувають майже усі українські підприємства, зумовлює необхідність управління їх культурою. </w:t>
      </w:r>
    </w:p>
    <w:p w:rsidR="007B7E44" w:rsidRPr="007B7E44" w:rsidRDefault="007B7E44" w:rsidP="007B7E44">
      <w:pPr>
        <w:widowControl w:val="0"/>
        <w:tabs>
          <w:tab w:val="left" w:pos="0"/>
          <w:tab w:val="left" w:pos="567"/>
          <w:tab w:val="left" w:pos="959"/>
          <w:tab w:val="left" w:pos="1918"/>
          <w:tab w:val="left" w:pos="2877"/>
          <w:tab w:val="left" w:pos="3836"/>
          <w:tab w:val="left" w:pos="4795"/>
          <w:tab w:val="left" w:pos="5754"/>
          <w:tab w:val="left" w:pos="6713"/>
          <w:tab w:val="left" w:pos="7672"/>
          <w:tab w:val="left" w:pos="8631"/>
          <w:tab w:val="left" w:pos="9590"/>
        </w:tabs>
        <w:snapToGrid w:val="0"/>
        <w:ind w:firstLine="709"/>
        <w:jc w:val="both"/>
        <w:rPr>
          <w:sz w:val="28"/>
          <w:szCs w:val="28"/>
          <w:lang w:val="uk-UA"/>
        </w:rPr>
      </w:pPr>
      <w:r w:rsidRPr="007B7E44">
        <w:rPr>
          <w:sz w:val="28"/>
          <w:szCs w:val="28"/>
          <w:lang w:val="uk-UA"/>
        </w:rPr>
        <w:t>Метою визначення сили корпоративної культури підприємства є надання керівництву картини, що допомагає йому отримати уявлення про елементи культури, які створюють конкурентні переваги і підвищують ефективність виконання внутрішніх функцій, або на низькому рівні зумовлюють зниження економічної ефективності та конкурентоспроможності підприємства. Отримання такої інформації дозволяє ефективно посилювати корпоративну культуру підприємства, здійснюючи управлінський вплив.</w:t>
      </w:r>
    </w:p>
    <w:p w:rsidR="003C6B8B" w:rsidRPr="003C6B8B" w:rsidRDefault="007B7E44" w:rsidP="007B7E44">
      <w:pPr>
        <w:widowControl w:val="0"/>
        <w:tabs>
          <w:tab w:val="left" w:pos="0"/>
          <w:tab w:val="left" w:pos="567"/>
          <w:tab w:val="left" w:pos="959"/>
          <w:tab w:val="left" w:pos="1918"/>
          <w:tab w:val="left" w:pos="2877"/>
          <w:tab w:val="left" w:pos="3836"/>
          <w:tab w:val="left" w:pos="4795"/>
          <w:tab w:val="left" w:pos="5754"/>
          <w:tab w:val="left" w:pos="6713"/>
          <w:tab w:val="left" w:pos="7672"/>
          <w:tab w:val="left" w:pos="8631"/>
          <w:tab w:val="left" w:pos="9590"/>
        </w:tabs>
        <w:snapToGrid w:val="0"/>
        <w:ind w:firstLine="709"/>
        <w:jc w:val="both"/>
        <w:rPr>
          <w:sz w:val="28"/>
          <w:szCs w:val="28"/>
          <w:lang w:val="uk-UA"/>
        </w:rPr>
      </w:pPr>
      <w:r w:rsidRPr="007B7E44">
        <w:rPr>
          <w:sz w:val="28"/>
          <w:szCs w:val="28"/>
          <w:lang w:val="uk-UA"/>
        </w:rPr>
        <w:t>Запропонована корпоративна культура ТОВ Агрофірма «Зоря-Агро» нової якості є ідеальним шляхом для підвищення продуктивності праці.</w:t>
      </w:r>
    </w:p>
    <w:p w:rsidR="003C6B8B" w:rsidRDefault="003C6B8B" w:rsidP="003C6B8B">
      <w:pPr>
        <w:widowControl w:val="0"/>
        <w:tabs>
          <w:tab w:val="left" w:pos="0"/>
          <w:tab w:val="left" w:pos="567"/>
          <w:tab w:val="left" w:pos="959"/>
          <w:tab w:val="left" w:pos="1918"/>
          <w:tab w:val="left" w:pos="2877"/>
          <w:tab w:val="left" w:pos="3836"/>
          <w:tab w:val="left" w:pos="4795"/>
          <w:tab w:val="left" w:pos="5754"/>
          <w:tab w:val="left" w:pos="6713"/>
          <w:tab w:val="left" w:pos="7672"/>
          <w:tab w:val="left" w:pos="8631"/>
          <w:tab w:val="left" w:pos="9590"/>
        </w:tabs>
        <w:snapToGrid w:val="0"/>
        <w:ind w:firstLine="709"/>
        <w:jc w:val="both"/>
        <w:rPr>
          <w:sz w:val="28"/>
          <w:szCs w:val="28"/>
          <w:lang w:val="uk-UA"/>
        </w:rPr>
      </w:pPr>
    </w:p>
    <w:p w:rsidR="00C33901" w:rsidRPr="00F632BD" w:rsidRDefault="00C33901" w:rsidP="00C6598A">
      <w:pPr>
        <w:widowControl w:val="0"/>
        <w:tabs>
          <w:tab w:val="left" w:pos="0"/>
          <w:tab w:val="left" w:pos="567"/>
          <w:tab w:val="left" w:pos="959"/>
          <w:tab w:val="left" w:pos="1918"/>
          <w:tab w:val="left" w:pos="2877"/>
          <w:tab w:val="left" w:pos="3836"/>
          <w:tab w:val="left" w:pos="4795"/>
          <w:tab w:val="left" w:pos="5754"/>
          <w:tab w:val="left" w:pos="6713"/>
          <w:tab w:val="left" w:pos="7672"/>
          <w:tab w:val="left" w:pos="8631"/>
          <w:tab w:val="left" w:pos="9590"/>
        </w:tabs>
        <w:snapToGrid w:val="0"/>
        <w:jc w:val="center"/>
        <w:rPr>
          <w:b/>
          <w:bCs/>
          <w:sz w:val="28"/>
          <w:szCs w:val="28"/>
          <w:lang w:val="uk-UA"/>
        </w:rPr>
      </w:pPr>
      <w:r w:rsidRPr="00F632BD">
        <w:rPr>
          <w:b/>
          <w:bCs/>
          <w:sz w:val="28"/>
          <w:szCs w:val="28"/>
          <w:lang w:val="uk-UA"/>
        </w:rPr>
        <w:t>Список публікацій здобувача</w:t>
      </w:r>
    </w:p>
    <w:p w:rsidR="007B7E44" w:rsidRPr="007B7E44" w:rsidRDefault="003C6B8B" w:rsidP="007B7E44">
      <w:pPr>
        <w:widowControl w:val="0"/>
        <w:ind w:firstLine="709"/>
        <w:jc w:val="both"/>
        <w:rPr>
          <w:rFonts w:eastAsia="Times New Roman" w:cstheme="minorBidi"/>
          <w:sz w:val="28"/>
          <w:szCs w:val="28"/>
          <w:lang w:val="uk-UA" w:eastAsia="en-US"/>
        </w:rPr>
      </w:pPr>
      <w:r w:rsidRPr="003C6B8B">
        <w:rPr>
          <w:rFonts w:eastAsia="Times New Roman" w:cstheme="minorBidi"/>
          <w:sz w:val="28"/>
          <w:szCs w:val="28"/>
          <w:lang w:val="uk-UA" w:eastAsia="en-US"/>
        </w:rPr>
        <w:t xml:space="preserve">1. </w:t>
      </w:r>
      <w:r w:rsidR="007B7E44" w:rsidRPr="007B7E44">
        <w:rPr>
          <w:rFonts w:eastAsia="Times New Roman" w:cstheme="minorBidi"/>
          <w:sz w:val="28"/>
          <w:szCs w:val="28"/>
          <w:lang w:val="uk-UA" w:eastAsia="en-US"/>
        </w:rPr>
        <w:t xml:space="preserve">1. </w:t>
      </w:r>
      <w:proofErr w:type="spellStart"/>
      <w:r w:rsidR="007B7E44" w:rsidRPr="007B7E44">
        <w:rPr>
          <w:rFonts w:eastAsia="Times New Roman" w:cstheme="minorBidi"/>
          <w:sz w:val="28"/>
          <w:szCs w:val="28"/>
          <w:lang w:val="uk-UA" w:eastAsia="en-US"/>
        </w:rPr>
        <w:t>Красноус</w:t>
      </w:r>
      <w:proofErr w:type="spellEnd"/>
      <w:r w:rsidR="007B7E44" w:rsidRPr="007B7E44">
        <w:rPr>
          <w:rFonts w:eastAsia="Times New Roman" w:cstheme="minorBidi"/>
          <w:sz w:val="28"/>
          <w:szCs w:val="28"/>
          <w:lang w:val="uk-UA" w:eastAsia="en-US"/>
        </w:rPr>
        <w:t xml:space="preserve"> А.О. Складові корпоративної культури підприємства. </w:t>
      </w:r>
      <w:r w:rsidR="007B7E44" w:rsidRPr="007B7E44">
        <w:rPr>
          <w:rFonts w:eastAsia="Times New Roman" w:cstheme="minorBidi"/>
          <w:i/>
          <w:sz w:val="28"/>
          <w:szCs w:val="28"/>
          <w:lang w:val="uk-UA" w:eastAsia="en-US"/>
        </w:rPr>
        <w:t>Управління ресурсним забезпеченням господарської діяльності підприємств реального сектору економіки</w:t>
      </w:r>
      <w:r w:rsidR="007B7E44" w:rsidRPr="007B7E44">
        <w:rPr>
          <w:rFonts w:eastAsia="Times New Roman" w:cstheme="minorBidi"/>
          <w:sz w:val="28"/>
          <w:szCs w:val="28"/>
          <w:lang w:val="uk-UA" w:eastAsia="en-US"/>
        </w:rPr>
        <w:t xml:space="preserve"> : матер. VІ </w:t>
      </w:r>
      <w:proofErr w:type="spellStart"/>
      <w:r w:rsidR="007B7E44" w:rsidRPr="007B7E44">
        <w:rPr>
          <w:rFonts w:eastAsia="Times New Roman" w:cstheme="minorBidi"/>
          <w:sz w:val="28"/>
          <w:szCs w:val="28"/>
          <w:lang w:val="uk-UA" w:eastAsia="en-US"/>
        </w:rPr>
        <w:t>Всеукр</w:t>
      </w:r>
      <w:proofErr w:type="spellEnd"/>
      <w:r w:rsidR="007B7E44" w:rsidRPr="007B7E44">
        <w:rPr>
          <w:rFonts w:eastAsia="Times New Roman" w:cstheme="minorBidi"/>
          <w:sz w:val="28"/>
          <w:szCs w:val="28"/>
          <w:lang w:val="uk-UA" w:eastAsia="en-US"/>
        </w:rPr>
        <w:t>. наук.-</w:t>
      </w:r>
      <w:proofErr w:type="spellStart"/>
      <w:r w:rsidR="007B7E44" w:rsidRPr="007B7E44">
        <w:rPr>
          <w:rFonts w:eastAsia="Times New Roman" w:cstheme="minorBidi"/>
          <w:sz w:val="28"/>
          <w:szCs w:val="28"/>
          <w:lang w:val="uk-UA" w:eastAsia="en-US"/>
        </w:rPr>
        <w:t>практ</w:t>
      </w:r>
      <w:proofErr w:type="spellEnd"/>
      <w:r w:rsidR="007B7E44" w:rsidRPr="007B7E44">
        <w:rPr>
          <w:rFonts w:eastAsia="Times New Roman" w:cstheme="minorBidi"/>
          <w:sz w:val="28"/>
          <w:szCs w:val="28"/>
          <w:lang w:val="uk-UA" w:eastAsia="en-US"/>
        </w:rPr>
        <w:t>. інтернет-</w:t>
      </w:r>
      <w:proofErr w:type="spellStart"/>
      <w:r w:rsidR="007B7E44" w:rsidRPr="007B7E44">
        <w:rPr>
          <w:rFonts w:eastAsia="Times New Roman" w:cstheme="minorBidi"/>
          <w:sz w:val="28"/>
          <w:szCs w:val="28"/>
          <w:lang w:val="uk-UA" w:eastAsia="en-US"/>
        </w:rPr>
        <w:t>конфер</w:t>
      </w:r>
      <w:proofErr w:type="spellEnd"/>
      <w:r w:rsidR="007B7E44" w:rsidRPr="007B7E44">
        <w:rPr>
          <w:rFonts w:eastAsia="Times New Roman" w:cstheme="minorBidi"/>
          <w:sz w:val="28"/>
          <w:szCs w:val="28"/>
          <w:lang w:val="uk-UA" w:eastAsia="en-US"/>
        </w:rPr>
        <w:t xml:space="preserve">. з </w:t>
      </w:r>
      <w:proofErr w:type="spellStart"/>
      <w:r w:rsidR="007B7E44" w:rsidRPr="007B7E44">
        <w:rPr>
          <w:rFonts w:eastAsia="Times New Roman" w:cstheme="minorBidi"/>
          <w:sz w:val="28"/>
          <w:szCs w:val="28"/>
          <w:lang w:val="uk-UA" w:eastAsia="en-US"/>
        </w:rPr>
        <w:t>міжнар</w:t>
      </w:r>
      <w:proofErr w:type="spellEnd"/>
      <w:r w:rsidR="007B7E44" w:rsidRPr="007B7E44">
        <w:rPr>
          <w:rFonts w:eastAsia="Times New Roman" w:cstheme="minorBidi"/>
          <w:sz w:val="28"/>
          <w:szCs w:val="28"/>
          <w:lang w:val="uk-UA" w:eastAsia="en-US"/>
        </w:rPr>
        <w:t>. участю, 17 листопада 2021 р. Полтава : ПДАУ, 2021. С. 551-552.</w:t>
      </w:r>
    </w:p>
    <w:p w:rsidR="007B7E44" w:rsidRPr="007B7E44" w:rsidRDefault="007B7E44" w:rsidP="007B7E44">
      <w:pPr>
        <w:widowControl w:val="0"/>
        <w:ind w:firstLine="709"/>
        <w:jc w:val="both"/>
        <w:rPr>
          <w:rFonts w:eastAsia="Times New Roman" w:cstheme="minorBidi"/>
          <w:sz w:val="28"/>
          <w:szCs w:val="28"/>
          <w:lang w:val="uk-UA" w:eastAsia="en-US"/>
        </w:rPr>
      </w:pPr>
      <w:r w:rsidRPr="007B7E44">
        <w:rPr>
          <w:rFonts w:eastAsia="Times New Roman" w:cstheme="minorBidi"/>
          <w:sz w:val="28"/>
          <w:szCs w:val="28"/>
          <w:lang w:val="uk-UA" w:eastAsia="en-US"/>
        </w:rPr>
        <w:t xml:space="preserve">2. </w:t>
      </w:r>
      <w:proofErr w:type="spellStart"/>
      <w:r w:rsidRPr="007B7E44">
        <w:rPr>
          <w:rFonts w:eastAsia="Times New Roman" w:cstheme="minorBidi"/>
          <w:sz w:val="28"/>
          <w:szCs w:val="28"/>
          <w:lang w:val="uk-UA" w:eastAsia="en-US"/>
        </w:rPr>
        <w:t>Красноус</w:t>
      </w:r>
      <w:proofErr w:type="spellEnd"/>
      <w:r w:rsidRPr="007B7E44">
        <w:rPr>
          <w:rFonts w:eastAsia="Times New Roman" w:cstheme="minorBidi"/>
          <w:sz w:val="28"/>
          <w:szCs w:val="28"/>
          <w:lang w:val="uk-UA" w:eastAsia="en-US"/>
        </w:rPr>
        <w:t xml:space="preserve"> А.О. Процес формування корпоративної культури підприємства. </w:t>
      </w:r>
      <w:r w:rsidRPr="007B7E44">
        <w:rPr>
          <w:rFonts w:eastAsia="Times New Roman" w:cstheme="minorBidi"/>
          <w:i/>
          <w:sz w:val="28"/>
          <w:szCs w:val="28"/>
          <w:lang w:val="uk-UA" w:eastAsia="en-US"/>
        </w:rPr>
        <w:t>Управління ресурсним забезпеченням господарської діяльності підприємств реального сектору економіки</w:t>
      </w:r>
      <w:r w:rsidRPr="007B7E44">
        <w:rPr>
          <w:rFonts w:eastAsia="Times New Roman" w:cstheme="minorBidi"/>
          <w:sz w:val="28"/>
          <w:szCs w:val="28"/>
          <w:lang w:val="uk-UA" w:eastAsia="en-US"/>
        </w:rPr>
        <w:t xml:space="preserve"> : матер. VІ </w:t>
      </w:r>
      <w:proofErr w:type="spellStart"/>
      <w:r w:rsidRPr="007B7E44">
        <w:rPr>
          <w:rFonts w:eastAsia="Times New Roman" w:cstheme="minorBidi"/>
          <w:sz w:val="28"/>
          <w:szCs w:val="28"/>
          <w:lang w:val="uk-UA" w:eastAsia="en-US"/>
        </w:rPr>
        <w:t>Всеукр</w:t>
      </w:r>
      <w:proofErr w:type="spellEnd"/>
      <w:r w:rsidRPr="007B7E44">
        <w:rPr>
          <w:rFonts w:eastAsia="Times New Roman" w:cstheme="minorBidi"/>
          <w:sz w:val="28"/>
          <w:szCs w:val="28"/>
          <w:lang w:val="uk-UA" w:eastAsia="en-US"/>
        </w:rPr>
        <w:t>. наук.-</w:t>
      </w:r>
      <w:proofErr w:type="spellStart"/>
      <w:r w:rsidRPr="007B7E44">
        <w:rPr>
          <w:rFonts w:eastAsia="Times New Roman" w:cstheme="minorBidi"/>
          <w:sz w:val="28"/>
          <w:szCs w:val="28"/>
          <w:lang w:val="uk-UA" w:eastAsia="en-US"/>
        </w:rPr>
        <w:t>практ</w:t>
      </w:r>
      <w:proofErr w:type="spellEnd"/>
      <w:r w:rsidRPr="007B7E44">
        <w:rPr>
          <w:rFonts w:eastAsia="Times New Roman" w:cstheme="minorBidi"/>
          <w:sz w:val="28"/>
          <w:szCs w:val="28"/>
          <w:lang w:val="uk-UA" w:eastAsia="en-US"/>
        </w:rPr>
        <w:t>. інтернет-</w:t>
      </w:r>
      <w:proofErr w:type="spellStart"/>
      <w:r w:rsidRPr="007B7E44">
        <w:rPr>
          <w:rFonts w:eastAsia="Times New Roman" w:cstheme="minorBidi"/>
          <w:sz w:val="28"/>
          <w:szCs w:val="28"/>
          <w:lang w:val="uk-UA" w:eastAsia="en-US"/>
        </w:rPr>
        <w:t>конфер</w:t>
      </w:r>
      <w:proofErr w:type="spellEnd"/>
      <w:r w:rsidRPr="007B7E44">
        <w:rPr>
          <w:rFonts w:eastAsia="Times New Roman" w:cstheme="minorBidi"/>
          <w:sz w:val="28"/>
          <w:szCs w:val="28"/>
          <w:lang w:val="uk-UA" w:eastAsia="en-US"/>
        </w:rPr>
        <w:t xml:space="preserve">. з </w:t>
      </w:r>
      <w:proofErr w:type="spellStart"/>
      <w:r w:rsidRPr="007B7E44">
        <w:rPr>
          <w:rFonts w:eastAsia="Times New Roman" w:cstheme="minorBidi"/>
          <w:sz w:val="28"/>
          <w:szCs w:val="28"/>
          <w:lang w:val="uk-UA" w:eastAsia="en-US"/>
        </w:rPr>
        <w:t>міжнар</w:t>
      </w:r>
      <w:proofErr w:type="spellEnd"/>
      <w:r w:rsidRPr="007B7E44">
        <w:rPr>
          <w:rFonts w:eastAsia="Times New Roman" w:cstheme="minorBidi"/>
          <w:sz w:val="28"/>
          <w:szCs w:val="28"/>
          <w:lang w:val="uk-UA" w:eastAsia="en-US"/>
        </w:rPr>
        <w:t>. участю, 17 листопада 2021 р. Полтава : ПДАУ, 2021. С. 526-527.</w:t>
      </w:r>
    </w:p>
    <w:p w:rsidR="00AE6488" w:rsidRDefault="007B7E44" w:rsidP="007B7E44">
      <w:pPr>
        <w:widowControl w:val="0"/>
        <w:ind w:firstLine="709"/>
        <w:jc w:val="both"/>
        <w:rPr>
          <w:rFonts w:eastAsia="Times New Roman" w:cstheme="minorBidi"/>
          <w:sz w:val="28"/>
          <w:szCs w:val="28"/>
          <w:lang w:val="uk-UA" w:eastAsia="en-US"/>
        </w:rPr>
      </w:pPr>
      <w:r w:rsidRPr="007B7E44">
        <w:rPr>
          <w:rFonts w:eastAsia="Times New Roman" w:cstheme="minorBidi"/>
          <w:sz w:val="28"/>
          <w:szCs w:val="28"/>
          <w:lang w:val="uk-UA" w:eastAsia="en-US"/>
        </w:rPr>
        <w:t xml:space="preserve">3. </w:t>
      </w:r>
      <w:proofErr w:type="spellStart"/>
      <w:r w:rsidRPr="007B7E44">
        <w:rPr>
          <w:rFonts w:eastAsia="Times New Roman" w:cstheme="minorBidi"/>
          <w:sz w:val="28"/>
          <w:szCs w:val="28"/>
          <w:lang w:val="uk-UA" w:eastAsia="en-US"/>
        </w:rPr>
        <w:t>Потапюк</w:t>
      </w:r>
      <w:proofErr w:type="spellEnd"/>
      <w:r w:rsidRPr="007B7E44">
        <w:rPr>
          <w:rFonts w:eastAsia="Times New Roman" w:cstheme="minorBidi"/>
          <w:sz w:val="28"/>
          <w:szCs w:val="28"/>
          <w:lang w:val="uk-UA" w:eastAsia="en-US"/>
        </w:rPr>
        <w:t xml:space="preserve"> І.П., </w:t>
      </w:r>
      <w:proofErr w:type="spellStart"/>
      <w:r w:rsidRPr="007B7E44">
        <w:rPr>
          <w:rFonts w:eastAsia="Times New Roman" w:cstheme="minorBidi"/>
          <w:sz w:val="28"/>
          <w:szCs w:val="28"/>
          <w:lang w:val="uk-UA" w:eastAsia="en-US"/>
        </w:rPr>
        <w:t>Красноус</w:t>
      </w:r>
      <w:proofErr w:type="spellEnd"/>
      <w:r w:rsidRPr="007B7E44">
        <w:rPr>
          <w:rFonts w:eastAsia="Times New Roman" w:cstheme="minorBidi"/>
          <w:sz w:val="28"/>
          <w:szCs w:val="28"/>
          <w:lang w:val="uk-UA" w:eastAsia="en-US"/>
        </w:rPr>
        <w:t xml:space="preserve"> А.О. Характеристика рівнів корпоративної культури підприємства. </w:t>
      </w:r>
      <w:r w:rsidRPr="007B7E44">
        <w:rPr>
          <w:rFonts w:eastAsia="Times New Roman" w:cstheme="minorBidi"/>
          <w:i/>
          <w:sz w:val="28"/>
          <w:szCs w:val="28"/>
          <w:lang w:val="uk-UA" w:eastAsia="en-US"/>
        </w:rPr>
        <w:t>Менеджмент ХХІ століття : глобалізаційні виклики</w:t>
      </w:r>
      <w:r w:rsidRPr="007B7E44">
        <w:rPr>
          <w:rFonts w:eastAsia="Times New Roman" w:cstheme="minorBidi"/>
          <w:sz w:val="28"/>
          <w:szCs w:val="28"/>
          <w:lang w:val="uk-UA" w:eastAsia="en-US"/>
        </w:rPr>
        <w:t xml:space="preserve"> : матер VІ </w:t>
      </w:r>
      <w:proofErr w:type="spellStart"/>
      <w:r w:rsidRPr="007B7E44">
        <w:rPr>
          <w:rFonts w:eastAsia="Times New Roman" w:cstheme="minorBidi"/>
          <w:sz w:val="28"/>
          <w:szCs w:val="28"/>
          <w:lang w:val="uk-UA" w:eastAsia="en-US"/>
        </w:rPr>
        <w:t>Міжнар</w:t>
      </w:r>
      <w:proofErr w:type="spellEnd"/>
      <w:r w:rsidRPr="007B7E44">
        <w:rPr>
          <w:rFonts w:eastAsia="Times New Roman" w:cstheme="minorBidi"/>
          <w:sz w:val="28"/>
          <w:szCs w:val="28"/>
          <w:lang w:val="uk-UA" w:eastAsia="en-US"/>
        </w:rPr>
        <w:t>. наук.-</w:t>
      </w:r>
      <w:proofErr w:type="spellStart"/>
      <w:r w:rsidRPr="007B7E44">
        <w:rPr>
          <w:rFonts w:eastAsia="Times New Roman" w:cstheme="minorBidi"/>
          <w:sz w:val="28"/>
          <w:szCs w:val="28"/>
          <w:lang w:val="uk-UA" w:eastAsia="en-US"/>
        </w:rPr>
        <w:t>практ</w:t>
      </w:r>
      <w:proofErr w:type="spellEnd"/>
      <w:r w:rsidRPr="007B7E44">
        <w:rPr>
          <w:rFonts w:eastAsia="Times New Roman" w:cstheme="minorBidi"/>
          <w:sz w:val="28"/>
          <w:szCs w:val="28"/>
          <w:lang w:val="uk-UA" w:eastAsia="en-US"/>
        </w:rPr>
        <w:t xml:space="preserve">. </w:t>
      </w:r>
      <w:proofErr w:type="spellStart"/>
      <w:r w:rsidRPr="007B7E44">
        <w:rPr>
          <w:rFonts w:eastAsia="Times New Roman" w:cstheme="minorBidi"/>
          <w:sz w:val="28"/>
          <w:szCs w:val="28"/>
          <w:lang w:val="uk-UA" w:eastAsia="en-US"/>
        </w:rPr>
        <w:t>конфер</w:t>
      </w:r>
      <w:proofErr w:type="spellEnd"/>
      <w:r w:rsidRPr="007B7E44">
        <w:rPr>
          <w:rFonts w:eastAsia="Times New Roman" w:cstheme="minorBidi"/>
          <w:sz w:val="28"/>
          <w:szCs w:val="28"/>
          <w:lang w:val="uk-UA" w:eastAsia="en-US"/>
        </w:rPr>
        <w:t>., 19 травня 2022 р. Полтава : ПДАУ, 2022. С. 459-461.</w:t>
      </w:r>
    </w:p>
    <w:p w:rsidR="003C6B8B" w:rsidRDefault="003C6B8B" w:rsidP="003C6B8B">
      <w:pPr>
        <w:widowControl w:val="0"/>
        <w:ind w:firstLine="709"/>
        <w:jc w:val="both"/>
        <w:rPr>
          <w:rFonts w:eastAsia="Times New Roman" w:cstheme="minorBidi"/>
          <w:sz w:val="28"/>
          <w:szCs w:val="28"/>
          <w:lang w:val="uk-UA" w:eastAsia="en-US"/>
        </w:rPr>
      </w:pPr>
    </w:p>
    <w:p w:rsidR="00C33901" w:rsidRPr="00F632BD" w:rsidRDefault="00C33901" w:rsidP="00DD7CFF">
      <w:pPr>
        <w:widowControl w:val="0"/>
        <w:jc w:val="center"/>
        <w:rPr>
          <w:b/>
          <w:sz w:val="28"/>
          <w:szCs w:val="28"/>
          <w:lang w:val="uk-UA"/>
        </w:rPr>
      </w:pPr>
      <w:r w:rsidRPr="00F632BD">
        <w:rPr>
          <w:b/>
          <w:sz w:val="28"/>
          <w:szCs w:val="28"/>
          <w:lang w:val="uk-UA"/>
        </w:rPr>
        <w:lastRenderedPageBreak/>
        <w:t>АНОТАЦІЯ</w:t>
      </w:r>
    </w:p>
    <w:p w:rsidR="00C33901" w:rsidRPr="00F632BD" w:rsidRDefault="007B7E44" w:rsidP="00DD7CFF">
      <w:pPr>
        <w:widowControl w:val="0"/>
        <w:ind w:firstLine="709"/>
        <w:jc w:val="both"/>
        <w:rPr>
          <w:sz w:val="28"/>
          <w:szCs w:val="28"/>
          <w:lang w:val="uk-UA"/>
        </w:rPr>
      </w:pPr>
      <w:proofErr w:type="spellStart"/>
      <w:r>
        <w:rPr>
          <w:sz w:val="28"/>
          <w:szCs w:val="28"/>
          <w:lang w:val="uk-UA"/>
        </w:rPr>
        <w:t>Красноус</w:t>
      </w:r>
      <w:proofErr w:type="spellEnd"/>
      <w:r>
        <w:rPr>
          <w:sz w:val="28"/>
          <w:szCs w:val="28"/>
          <w:lang w:val="uk-UA"/>
        </w:rPr>
        <w:t xml:space="preserve"> А.О</w:t>
      </w:r>
      <w:r w:rsidR="00725B37">
        <w:rPr>
          <w:sz w:val="28"/>
          <w:szCs w:val="28"/>
          <w:lang w:val="uk-UA"/>
        </w:rPr>
        <w:t>.</w:t>
      </w:r>
      <w:r w:rsidR="00C33901" w:rsidRPr="00F632BD">
        <w:rPr>
          <w:sz w:val="28"/>
          <w:szCs w:val="28"/>
          <w:lang w:val="uk-UA"/>
        </w:rPr>
        <w:t xml:space="preserve"> </w:t>
      </w:r>
      <w:r w:rsidR="003C6B8B" w:rsidRPr="003C6B8B">
        <w:rPr>
          <w:sz w:val="28"/>
          <w:szCs w:val="28"/>
          <w:lang w:val="uk-UA"/>
        </w:rPr>
        <w:t>Форм</w:t>
      </w:r>
      <w:r>
        <w:rPr>
          <w:sz w:val="28"/>
          <w:szCs w:val="28"/>
          <w:lang w:val="uk-UA"/>
        </w:rPr>
        <w:t>ування корпоративної культури підприємства</w:t>
      </w:r>
      <w:r w:rsidR="003A412F" w:rsidRPr="003A412F">
        <w:rPr>
          <w:sz w:val="28"/>
          <w:szCs w:val="28"/>
          <w:lang w:val="uk-UA"/>
        </w:rPr>
        <w:t xml:space="preserve"> (на матеріалах </w:t>
      </w:r>
      <w:r w:rsidRPr="007B7E44">
        <w:rPr>
          <w:sz w:val="28"/>
          <w:szCs w:val="28"/>
          <w:lang w:val="uk-UA"/>
        </w:rPr>
        <w:t>ТОВ Агрофірма «Зоря-Агро»</w:t>
      </w:r>
      <w:r w:rsidR="003A412F" w:rsidRPr="003A412F">
        <w:rPr>
          <w:sz w:val="28"/>
          <w:szCs w:val="28"/>
          <w:lang w:val="uk-UA"/>
        </w:rPr>
        <w:t>)</w:t>
      </w:r>
      <w:r w:rsidR="00C33901" w:rsidRPr="00F632BD">
        <w:rPr>
          <w:sz w:val="28"/>
          <w:szCs w:val="28"/>
          <w:lang w:val="uk-UA"/>
        </w:rPr>
        <w:t>. – Кваліфікаційна робота на правах рукопису.</w:t>
      </w:r>
    </w:p>
    <w:p w:rsidR="003C6B8B" w:rsidRDefault="007B7E44" w:rsidP="003C6B8B">
      <w:pPr>
        <w:widowControl w:val="0"/>
        <w:ind w:firstLine="709"/>
        <w:jc w:val="both"/>
        <w:rPr>
          <w:sz w:val="28"/>
          <w:szCs w:val="28"/>
          <w:lang w:val="uk-UA"/>
        </w:rPr>
      </w:pPr>
      <w:r w:rsidRPr="00F632BD">
        <w:rPr>
          <w:sz w:val="28"/>
          <w:szCs w:val="28"/>
          <w:lang w:val="uk-UA"/>
        </w:rPr>
        <w:t xml:space="preserve">Кваліфікаційна </w:t>
      </w:r>
      <w:r w:rsidR="00C33901" w:rsidRPr="00F632BD">
        <w:rPr>
          <w:sz w:val="28"/>
          <w:szCs w:val="28"/>
          <w:lang w:val="uk-UA"/>
        </w:rPr>
        <w:t xml:space="preserve">робота на здобуття ступеня вищої освіти </w:t>
      </w:r>
      <w:r>
        <w:rPr>
          <w:sz w:val="28"/>
          <w:szCs w:val="28"/>
          <w:lang w:val="uk-UA"/>
        </w:rPr>
        <w:t>бакалавр</w:t>
      </w:r>
      <w:r w:rsidR="00C33901" w:rsidRPr="00F632BD">
        <w:rPr>
          <w:sz w:val="28"/>
          <w:szCs w:val="28"/>
          <w:lang w:val="uk-UA"/>
        </w:rPr>
        <w:t xml:space="preserve"> </w:t>
      </w:r>
      <w:r w:rsidR="0037725D">
        <w:rPr>
          <w:sz w:val="28"/>
          <w:szCs w:val="28"/>
          <w:lang w:val="uk-UA"/>
        </w:rPr>
        <w:t xml:space="preserve">освітньо-професійної програми Менеджмент </w:t>
      </w:r>
      <w:r>
        <w:rPr>
          <w:sz w:val="28"/>
          <w:szCs w:val="28"/>
          <w:lang w:val="uk-UA"/>
        </w:rPr>
        <w:t>підприємства</w:t>
      </w:r>
      <w:r w:rsidR="0037725D">
        <w:rPr>
          <w:sz w:val="28"/>
          <w:szCs w:val="28"/>
          <w:lang w:val="uk-UA"/>
        </w:rPr>
        <w:t xml:space="preserve"> спеціальності 073 </w:t>
      </w:r>
      <w:r>
        <w:rPr>
          <w:sz w:val="28"/>
          <w:szCs w:val="28"/>
          <w:lang w:val="uk-UA"/>
        </w:rPr>
        <w:t>Менеджмент. – Полтавський</w:t>
      </w:r>
      <w:r w:rsidR="00C33901" w:rsidRPr="00F632BD">
        <w:rPr>
          <w:sz w:val="28"/>
          <w:szCs w:val="28"/>
          <w:lang w:val="uk-UA"/>
        </w:rPr>
        <w:t xml:space="preserve"> державн</w:t>
      </w:r>
      <w:r>
        <w:rPr>
          <w:sz w:val="28"/>
          <w:szCs w:val="28"/>
          <w:lang w:val="uk-UA"/>
        </w:rPr>
        <w:t>ий аграрний</w:t>
      </w:r>
      <w:r w:rsidR="003C6B8B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університет, Полтава, 2022</w:t>
      </w:r>
      <w:r w:rsidR="00C33901" w:rsidRPr="00F632BD">
        <w:rPr>
          <w:sz w:val="28"/>
          <w:szCs w:val="28"/>
          <w:lang w:val="uk-UA"/>
        </w:rPr>
        <w:t>.</w:t>
      </w:r>
    </w:p>
    <w:p w:rsidR="003C6B8B" w:rsidRDefault="003C6B8B" w:rsidP="003C6B8B">
      <w:pPr>
        <w:widowControl w:val="0"/>
        <w:ind w:firstLine="709"/>
        <w:jc w:val="both"/>
      </w:pPr>
      <w:r>
        <w:rPr>
          <w:rFonts w:eastAsia="Times New Roman"/>
          <w:sz w:val="28"/>
          <w:szCs w:val="28"/>
          <w:lang w:val="uk-UA" w:eastAsia="uk-UA"/>
        </w:rPr>
        <w:t>Розкрито</w:t>
      </w:r>
      <w:r w:rsidRPr="003C6B8B">
        <w:rPr>
          <w:rFonts w:eastAsia="Times New Roman"/>
          <w:sz w:val="28"/>
          <w:szCs w:val="28"/>
          <w:lang w:val="uk-UA" w:eastAsia="uk-UA"/>
        </w:rPr>
        <w:t xml:space="preserve"> сутність та зміст </w:t>
      </w:r>
      <w:r>
        <w:rPr>
          <w:rFonts w:eastAsia="Times New Roman"/>
          <w:sz w:val="28"/>
          <w:szCs w:val="28"/>
          <w:lang w:val="uk-UA" w:eastAsia="uk-UA"/>
        </w:rPr>
        <w:t>поняття «корпоративна культура», визначено</w:t>
      </w:r>
      <w:r w:rsidRPr="003C6B8B">
        <w:rPr>
          <w:rFonts w:eastAsia="Times New Roman"/>
          <w:sz w:val="28"/>
          <w:szCs w:val="28"/>
          <w:lang w:val="uk-UA" w:eastAsia="uk-UA"/>
        </w:rPr>
        <w:t xml:space="preserve"> структуру корп</w:t>
      </w:r>
      <w:r>
        <w:rPr>
          <w:rFonts w:eastAsia="Times New Roman"/>
          <w:sz w:val="28"/>
          <w:szCs w:val="28"/>
          <w:lang w:val="uk-UA" w:eastAsia="uk-UA"/>
        </w:rPr>
        <w:t>оративної культури підприємства та обґрунто</w:t>
      </w:r>
      <w:r w:rsidRPr="003C6B8B">
        <w:rPr>
          <w:rFonts w:eastAsia="Times New Roman"/>
          <w:sz w:val="28"/>
          <w:szCs w:val="28"/>
          <w:lang w:val="uk-UA" w:eastAsia="uk-UA"/>
        </w:rPr>
        <w:t>ва</w:t>
      </w:r>
      <w:r>
        <w:rPr>
          <w:rFonts w:eastAsia="Times New Roman"/>
          <w:sz w:val="28"/>
          <w:szCs w:val="28"/>
          <w:lang w:val="uk-UA" w:eastAsia="uk-UA"/>
        </w:rPr>
        <w:t>но</w:t>
      </w:r>
      <w:r w:rsidRPr="003C6B8B">
        <w:rPr>
          <w:rFonts w:eastAsia="Times New Roman"/>
          <w:sz w:val="28"/>
          <w:szCs w:val="28"/>
          <w:lang w:val="uk-UA" w:eastAsia="uk-UA"/>
        </w:rPr>
        <w:t xml:space="preserve"> особливості формування корпоративної культури підприємства</w:t>
      </w:r>
      <w:r>
        <w:rPr>
          <w:rFonts w:eastAsia="Times New Roman"/>
          <w:sz w:val="28"/>
          <w:szCs w:val="28"/>
          <w:lang w:val="uk-UA" w:eastAsia="uk-UA"/>
        </w:rPr>
        <w:t>.</w:t>
      </w:r>
    </w:p>
    <w:p w:rsidR="003C6B8B" w:rsidRDefault="003C6B8B" w:rsidP="003C6B8B">
      <w:pPr>
        <w:widowControl w:val="0"/>
        <w:spacing w:line="317" w:lineRule="exact"/>
        <w:ind w:left="20" w:right="20" w:firstLine="689"/>
        <w:jc w:val="both"/>
        <w:rPr>
          <w:rFonts w:eastAsia="Times New Roman"/>
          <w:sz w:val="28"/>
          <w:szCs w:val="28"/>
          <w:lang w:val="uk-UA" w:eastAsia="uk-UA"/>
        </w:rPr>
      </w:pPr>
      <w:r>
        <w:rPr>
          <w:sz w:val="28"/>
          <w:szCs w:val="28"/>
          <w:lang w:val="uk-UA"/>
        </w:rPr>
        <w:t>Д</w:t>
      </w:r>
      <w:r w:rsidRPr="0031317F">
        <w:rPr>
          <w:sz w:val="28"/>
          <w:szCs w:val="28"/>
          <w:lang w:val="uk-UA"/>
        </w:rPr>
        <w:t>осліджено перспективні</w:t>
      </w:r>
      <w:r w:rsidRPr="00602727">
        <w:rPr>
          <w:sz w:val="28"/>
          <w:szCs w:val="28"/>
          <w:lang w:val="uk-UA"/>
        </w:rPr>
        <w:t xml:space="preserve"> напрямки </w:t>
      </w:r>
      <w:r>
        <w:rPr>
          <w:sz w:val="28"/>
          <w:szCs w:val="28"/>
          <w:lang w:val="uk-UA"/>
        </w:rPr>
        <w:t>у</w:t>
      </w:r>
      <w:r w:rsidRPr="0031317F">
        <w:rPr>
          <w:sz w:val="28"/>
          <w:szCs w:val="28"/>
          <w:lang w:val="uk-UA"/>
        </w:rPr>
        <w:t xml:space="preserve">досконалення </w:t>
      </w:r>
      <w:r>
        <w:rPr>
          <w:sz w:val="28"/>
          <w:szCs w:val="28"/>
          <w:lang w:val="uk-UA"/>
        </w:rPr>
        <w:t>ф</w:t>
      </w:r>
      <w:r w:rsidRPr="00AD1373">
        <w:rPr>
          <w:sz w:val="28"/>
          <w:szCs w:val="28"/>
          <w:lang w:val="uk-UA"/>
        </w:rPr>
        <w:t>ормування корпоративної культури на підприємстві</w:t>
      </w:r>
      <w:r>
        <w:rPr>
          <w:sz w:val="28"/>
          <w:szCs w:val="28"/>
          <w:lang w:val="uk-UA"/>
        </w:rPr>
        <w:t>, зокрема,</w:t>
      </w:r>
      <w:r w:rsidRPr="0009297F">
        <w:rPr>
          <w:sz w:val="28"/>
          <w:szCs w:val="28"/>
          <w:lang w:val="uk-UA"/>
        </w:rPr>
        <w:t xml:space="preserve"> практичн</w:t>
      </w:r>
      <w:r>
        <w:rPr>
          <w:sz w:val="28"/>
          <w:szCs w:val="28"/>
          <w:lang w:val="uk-UA"/>
        </w:rPr>
        <w:t>і рекомендації</w:t>
      </w:r>
      <w:r w:rsidRPr="0009297F">
        <w:rPr>
          <w:sz w:val="28"/>
          <w:szCs w:val="28"/>
          <w:lang w:val="uk-UA"/>
        </w:rPr>
        <w:t xml:space="preserve"> щодо вдосконалення </w:t>
      </w:r>
      <w:r>
        <w:rPr>
          <w:sz w:val="28"/>
          <w:szCs w:val="28"/>
          <w:lang w:val="uk-UA"/>
        </w:rPr>
        <w:t>корпоративної культури</w:t>
      </w:r>
      <w:r w:rsidRPr="0009297F">
        <w:rPr>
          <w:sz w:val="28"/>
          <w:szCs w:val="28"/>
          <w:lang w:val="uk-UA"/>
        </w:rPr>
        <w:t xml:space="preserve"> шляхом розвитку культ</w:t>
      </w:r>
      <w:r>
        <w:rPr>
          <w:sz w:val="28"/>
          <w:szCs w:val="28"/>
          <w:lang w:val="uk-UA"/>
        </w:rPr>
        <w:t>урних цінностей</w:t>
      </w:r>
      <w:r w:rsidRPr="003A412F">
        <w:rPr>
          <w:rFonts w:eastAsia="Times New Roman"/>
          <w:sz w:val="28"/>
          <w:szCs w:val="28"/>
          <w:lang w:val="uk-UA" w:eastAsia="uk-UA"/>
        </w:rPr>
        <w:t>.</w:t>
      </w:r>
    </w:p>
    <w:p w:rsidR="00C33901" w:rsidRDefault="00C33901" w:rsidP="008D39B5">
      <w:pPr>
        <w:widowControl w:val="0"/>
        <w:ind w:firstLine="709"/>
        <w:jc w:val="both"/>
        <w:rPr>
          <w:sz w:val="28"/>
          <w:szCs w:val="28"/>
          <w:lang w:val="uk-UA"/>
        </w:rPr>
      </w:pPr>
      <w:r w:rsidRPr="00F632BD">
        <w:rPr>
          <w:i/>
          <w:sz w:val="28"/>
          <w:szCs w:val="28"/>
          <w:lang w:val="uk-UA"/>
        </w:rPr>
        <w:t>Ключові слова:</w:t>
      </w:r>
      <w:r w:rsidRPr="00F632BD">
        <w:rPr>
          <w:sz w:val="28"/>
          <w:szCs w:val="28"/>
          <w:lang w:val="uk-UA"/>
        </w:rPr>
        <w:t xml:space="preserve"> </w:t>
      </w:r>
      <w:r w:rsidR="008D39B5">
        <w:rPr>
          <w:sz w:val="28"/>
          <w:szCs w:val="28"/>
          <w:lang w:val="uk-UA"/>
        </w:rPr>
        <w:t xml:space="preserve">підприємство, </w:t>
      </w:r>
      <w:r w:rsidR="00DD7CFF">
        <w:rPr>
          <w:sz w:val="28"/>
          <w:szCs w:val="28"/>
          <w:lang w:val="uk-UA"/>
        </w:rPr>
        <w:t xml:space="preserve">управління, </w:t>
      </w:r>
      <w:r w:rsidR="003C6B8B">
        <w:rPr>
          <w:sz w:val="28"/>
          <w:szCs w:val="28"/>
          <w:lang w:val="uk-UA"/>
        </w:rPr>
        <w:t xml:space="preserve">корпоративна культура, </w:t>
      </w:r>
      <w:r w:rsidR="002B2F4C">
        <w:rPr>
          <w:sz w:val="28"/>
          <w:szCs w:val="28"/>
          <w:lang w:val="uk-UA"/>
        </w:rPr>
        <w:t xml:space="preserve">культурні цінності, </w:t>
      </w:r>
      <w:r w:rsidR="002B2F4C" w:rsidRPr="002B2F4C">
        <w:rPr>
          <w:sz w:val="28"/>
          <w:szCs w:val="28"/>
          <w:lang w:val="uk-UA"/>
        </w:rPr>
        <w:t>традиції, цінності</w:t>
      </w:r>
      <w:r w:rsidRPr="00F632BD">
        <w:rPr>
          <w:sz w:val="28"/>
          <w:szCs w:val="28"/>
          <w:lang w:val="uk-UA"/>
        </w:rPr>
        <w:t>.</w:t>
      </w:r>
    </w:p>
    <w:p w:rsidR="002A4254" w:rsidRDefault="002A4254" w:rsidP="008D39B5">
      <w:pPr>
        <w:widowControl w:val="0"/>
        <w:ind w:firstLine="709"/>
        <w:jc w:val="both"/>
        <w:rPr>
          <w:sz w:val="28"/>
          <w:szCs w:val="28"/>
          <w:lang w:val="uk-UA"/>
        </w:rPr>
      </w:pPr>
    </w:p>
    <w:p w:rsidR="00C33901" w:rsidRPr="0069341D" w:rsidRDefault="00C33901" w:rsidP="008D39B5">
      <w:pPr>
        <w:widowControl w:val="0"/>
        <w:jc w:val="center"/>
        <w:rPr>
          <w:b/>
          <w:sz w:val="28"/>
          <w:szCs w:val="28"/>
          <w:lang w:val="en-US"/>
        </w:rPr>
      </w:pPr>
      <w:bookmarkStart w:id="2" w:name="bookmark2"/>
      <w:r w:rsidRPr="00F632BD">
        <w:rPr>
          <w:b/>
          <w:sz w:val="28"/>
          <w:szCs w:val="28"/>
          <w:lang w:val="en-US"/>
        </w:rPr>
        <w:t>ANNOTATION</w:t>
      </w:r>
      <w:bookmarkEnd w:id="2"/>
    </w:p>
    <w:p w:rsidR="00725B37" w:rsidRPr="00725B37" w:rsidRDefault="00725B37" w:rsidP="00725B37">
      <w:pPr>
        <w:widowControl w:val="0"/>
        <w:ind w:firstLine="709"/>
        <w:jc w:val="both"/>
        <w:rPr>
          <w:sz w:val="28"/>
          <w:szCs w:val="28"/>
          <w:lang w:val="en-US"/>
        </w:rPr>
      </w:pPr>
    </w:p>
    <w:p w:rsidR="00DF7F41" w:rsidRPr="00DF7F41" w:rsidRDefault="00DF7F41" w:rsidP="00DF7F41">
      <w:pPr>
        <w:widowControl w:val="0"/>
        <w:ind w:firstLine="709"/>
        <w:jc w:val="both"/>
        <w:rPr>
          <w:sz w:val="28"/>
          <w:szCs w:val="28"/>
          <w:lang w:val="en-US"/>
        </w:rPr>
      </w:pPr>
      <w:proofErr w:type="spellStart"/>
      <w:proofErr w:type="gramStart"/>
      <w:r w:rsidRPr="00DF7F41">
        <w:rPr>
          <w:sz w:val="28"/>
          <w:szCs w:val="28"/>
          <w:lang w:val="en-US"/>
        </w:rPr>
        <w:t>Krasnous</w:t>
      </w:r>
      <w:proofErr w:type="spellEnd"/>
      <w:r w:rsidRPr="00DF7F41">
        <w:rPr>
          <w:sz w:val="28"/>
          <w:szCs w:val="28"/>
          <w:lang w:val="en-US"/>
        </w:rPr>
        <w:t xml:space="preserve"> A</w:t>
      </w:r>
      <w:r>
        <w:rPr>
          <w:sz w:val="28"/>
          <w:szCs w:val="28"/>
          <w:lang w:val="uk-UA"/>
        </w:rPr>
        <w:t>.</w:t>
      </w:r>
      <w:r w:rsidRPr="00DF7F41">
        <w:rPr>
          <w:sz w:val="28"/>
          <w:szCs w:val="28"/>
          <w:lang w:val="en-US"/>
        </w:rPr>
        <w:t>O</w:t>
      </w:r>
      <w:r>
        <w:rPr>
          <w:sz w:val="28"/>
          <w:szCs w:val="28"/>
          <w:lang w:val="uk-UA"/>
        </w:rPr>
        <w:t>.</w:t>
      </w:r>
      <w:r w:rsidRPr="00DF7F41">
        <w:rPr>
          <w:sz w:val="28"/>
          <w:szCs w:val="28"/>
          <w:lang w:val="en-US"/>
        </w:rPr>
        <w:t xml:space="preserve"> Formation of corporate culture of the enterprise (on the materials of </w:t>
      </w:r>
      <w:r w:rsidRPr="00C3607C">
        <w:rPr>
          <w:sz w:val="28"/>
          <w:lang w:val="en-US"/>
        </w:rPr>
        <w:t xml:space="preserve">LLC </w:t>
      </w:r>
      <w:proofErr w:type="spellStart"/>
      <w:r w:rsidRPr="00C3607C">
        <w:rPr>
          <w:sz w:val="28"/>
          <w:lang w:val="en-US"/>
        </w:rPr>
        <w:t>Zorya</w:t>
      </w:r>
      <w:proofErr w:type="spellEnd"/>
      <w:r w:rsidRPr="00C3607C">
        <w:rPr>
          <w:sz w:val="28"/>
          <w:lang w:val="en-US"/>
        </w:rPr>
        <w:t xml:space="preserve">-Agro </w:t>
      </w:r>
      <w:proofErr w:type="spellStart"/>
      <w:r w:rsidRPr="00C3607C">
        <w:rPr>
          <w:sz w:val="28"/>
          <w:lang w:val="en-US"/>
        </w:rPr>
        <w:t>Agrofirm</w:t>
      </w:r>
      <w:proofErr w:type="spellEnd"/>
      <w:r>
        <w:rPr>
          <w:sz w:val="28"/>
          <w:szCs w:val="28"/>
          <w:lang w:val="en-US"/>
        </w:rPr>
        <w:t>).</w:t>
      </w:r>
      <w:proofErr w:type="gramEnd"/>
      <w:r>
        <w:rPr>
          <w:sz w:val="28"/>
          <w:szCs w:val="28"/>
          <w:lang w:val="en-US"/>
        </w:rPr>
        <w:t xml:space="preserve"> </w:t>
      </w:r>
      <w:proofErr w:type="gramStart"/>
      <w:r w:rsidRPr="00DF7F41">
        <w:rPr>
          <w:sz w:val="28"/>
          <w:szCs w:val="28"/>
          <w:lang w:val="en-US"/>
        </w:rPr>
        <w:t>Qualification work on the rights of the manuscript.</w:t>
      </w:r>
      <w:proofErr w:type="gramEnd"/>
    </w:p>
    <w:p w:rsidR="00DF7F41" w:rsidRPr="00DF7F41" w:rsidRDefault="00DF7F41" w:rsidP="00DF7F41">
      <w:pPr>
        <w:widowControl w:val="0"/>
        <w:ind w:firstLine="709"/>
        <w:jc w:val="both"/>
        <w:rPr>
          <w:sz w:val="28"/>
          <w:szCs w:val="28"/>
          <w:lang w:val="en-US"/>
        </w:rPr>
      </w:pPr>
      <w:proofErr w:type="gramStart"/>
      <w:r w:rsidRPr="00DF7F41">
        <w:rPr>
          <w:sz w:val="28"/>
          <w:szCs w:val="28"/>
          <w:lang w:val="en-US"/>
        </w:rPr>
        <w:t>Qualification work for the degree of higher education bachelor of educational and professional program Enterprise Management specialty 073 Management.</w:t>
      </w:r>
      <w:proofErr w:type="gramEnd"/>
      <w:r w:rsidRPr="00DF7F41">
        <w:rPr>
          <w:sz w:val="28"/>
          <w:szCs w:val="28"/>
          <w:lang w:val="en-US"/>
        </w:rPr>
        <w:t xml:space="preserve"> </w:t>
      </w:r>
      <w:proofErr w:type="gramStart"/>
      <w:r>
        <w:rPr>
          <w:sz w:val="28"/>
          <w:szCs w:val="28"/>
          <w:lang w:val="en-US"/>
        </w:rPr>
        <w:t>–</w:t>
      </w:r>
      <w:r w:rsidRPr="00DF7F41">
        <w:rPr>
          <w:sz w:val="28"/>
          <w:szCs w:val="28"/>
          <w:lang w:val="en-US"/>
        </w:rPr>
        <w:t xml:space="preserve"> Poltava State Agrarian University, Poltava, 2022.</w:t>
      </w:r>
      <w:proofErr w:type="gramEnd"/>
    </w:p>
    <w:p w:rsidR="00DF7F41" w:rsidRPr="00DF7F41" w:rsidRDefault="00DF7F41" w:rsidP="00DF7F41">
      <w:pPr>
        <w:widowControl w:val="0"/>
        <w:ind w:firstLine="709"/>
        <w:jc w:val="both"/>
        <w:rPr>
          <w:sz w:val="28"/>
          <w:szCs w:val="28"/>
          <w:lang w:val="en-US"/>
        </w:rPr>
      </w:pPr>
      <w:r w:rsidRPr="00DF7F41">
        <w:rPr>
          <w:sz w:val="28"/>
          <w:szCs w:val="28"/>
          <w:lang w:val="en-US"/>
        </w:rPr>
        <w:t>The essence</w:t>
      </w:r>
      <w:r>
        <w:rPr>
          <w:sz w:val="28"/>
          <w:szCs w:val="28"/>
          <w:lang w:val="en-US"/>
        </w:rPr>
        <w:t xml:space="preserve"> and content of the concept of </w:t>
      </w:r>
      <w:r>
        <w:rPr>
          <w:sz w:val="28"/>
          <w:szCs w:val="28"/>
          <w:lang w:val="uk-UA"/>
        </w:rPr>
        <w:t>«</w:t>
      </w:r>
      <w:r w:rsidRPr="00DF7F41">
        <w:rPr>
          <w:sz w:val="28"/>
          <w:szCs w:val="28"/>
          <w:lang w:val="en-US"/>
        </w:rPr>
        <w:t>corporate culture</w:t>
      </w:r>
      <w:r>
        <w:rPr>
          <w:sz w:val="28"/>
          <w:szCs w:val="28"/>
          <w:lang w:val="uk-UA"/>
        </w:rPr>
        <w:t>»</w:t>
      </w:r>
      <w:r w:rsidRPr="00DF7F41">
        <w:rPr>
          <w:sz w:val="28"/>
          <w:szCs w:val="28"/>
          <w:lang w:val="en-US"/>
        </w:rPr>
        <w:t xml:space="preserve"> are revealed, the structure of corporate culture of the enterprise is determined and the peculiarities of the formation of corporate culture of the enterprise are substantiated.</w:t>
      </w:r>
    </w:p>
    <w:p w:rsidR="002B2F4C" w:rsidRPr="00DF7F41" w:rsidRDefault="00DF7F41" w:rsidP="00DF7F41">
      <w:pPr>
        <w:widowControl w:val="0"/>
        <w:ind w:firstLine="709"/>
        <w:jc w:val="both"/>
        <w:rPr>
          <w:sz w:val="28"/>
          <w:szCs w:val="28"/>
          <w:lang w:val="en-US"/>
        </w:rPr>
      </w:pPr>
      <w:r w:rsidRPr="00DF7F41">
        <w:rPr>
          <w:sz w:val="28"/>
          <w:szCs w:val="28"/>
          <w:lang w:val="en-US"/>
        </w:rPr>
        <w:t>Perspective directions of improvement of formation of corporate culture at the enterprise, in particular, practical recommendations on improvement of corporate culture by d</w:t>
      </w:r>
      <w:r>
        <w:rPr>
          <w:sz w:val="28"/>
          <w:szCs w:val="28"/>
          <w:lang w:val="en-US"/>
        </w:rPr>
        <w:t xml:space="preserve">evelopment of cultural values </w:t>
      </w:r>
      <w:r w:rsidRPr="00DF7F41">
        <w:rPr>
          <w:sz w:val="28"/>
          <w:szCs w:val="28"/>
          <w:lang w:val="en-US"/>
        </w:rPr>
        <w:t>are investigated.</w:t>
      </w:r>
    </w:p>
    <w:p w:rsidR="00E859DB" w:rsidRPr="002B2F4C" w:rsidRDefault="002B2F4C" w:rsidP="002B2F4C">
      <w:pPr>
        <w:widowControl w:val="0"/>
        <w:ind w:firstLine="709"/>
        <w:jc w:val="both"/>
        <w:rPr>
          <w:lang w:val="uk-UA"/>
        </w:rPr>
      </w:pPr>
      <w:r w:rsidRPr="002B2F4C">
        <w:rPr>
          <w:i/>
          <w:sz w:val="28"/>
          <w:szCs w:val="28"/>
          <w:lang w:val="en-US"/>
        </w:rPr>
        <w:t>Key words</w:t>
      </w:r>
      <w:r w:rsidRPr="002B2F4C">
        <w:rPr>
          <w:sz w:val="28"/>
          <w:szCs w:val="28"/>
          <w:lang w:val="en-US"/>
        </w:rPr>
        <w:t>: enterprise, management, corporate culture, cultural values, traditions, values</w:t>
      </w:r>
      <w:r>
        <w:rPr>
          <w:sz w:val="28"/>
          <w:szCs w:val="28"/>
          <w:lang w:val="uk-UA"/>
        </w:rPr>
        <w:t>.</w:t>
      </w:r>
    </w:p>
    <w:sectPr w:rsidR="00E859DB" w:rsidRPr="002B2F4C" w:rsidSect="00F207D7">
      <w:pgSz w:w="11906" w:h="16838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Batang">
    <w:altName w:val="Arial Unicode MS"/>
    <w:panose1 w:val="02030600000101010101"/>
    <w:charset w:val="81"/>
    <w:family w:val="auto"/>
    <w:notTrueType/>
    <w:pitch w:val="fixed"/>
    <w:sig w:usb0="00000000" w:usb1="09060000" w:usb2="00000010" w:usb3="00000000" w:csb0="00080000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25521500"/>
    <w:lvl w:ilvl="0">
      <w:start w:val="1"/>
      <w:numFmt w:val="decimal"/>
      <w:lvlText w:val="%1."/>
      <w:lvlJc w:val="left"/>
      <w:rPr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</w:rPr>
    </w:lvl>
    <w:lvl w:ilvl="1">
      <w:start w:val="1"/>
      <w:numFmt w:val="decimal"/>
      <w:lvlText w:val="%1."/>
      <w:lvlJc w:val="left"/>
      <w:rPr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6"/>
        <w:szCs w:val="26"/>
        <w:u w:val="none"/>
      </w:rPr>
    </w:lvl>
    <w:lvl w:ilvl="2">
      <w:start w:val="1"/>
      <w:numFmt w:val="decimal"/>
      <w:lvlText w:val="%1."/>
      <w:lvlJc w:val="left"/>
      <w:rPr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6"/>
        <w:szCs w:val="26"/>
        <w:u w:val="none"/>
      </w:rPr>
    </w:lvl>
    <w:lvl w:ilvl="3">
      <w:start w:val="1"/>
      <w:numFmt w:val="decimal"/>
      <w:lvlText w:val="%1."/>
      <w:lvlJc w:val="left"/>
      <w:rPr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6"/>
        <w:szCs w:val="26"/>
        <w:u w:val="none"/>
      </w:rPr>
    </w:lvl>
    <w:lvl w:ilvl="4">
      <w:start w:val="1"/>
      <w:numFmt w:val="decimal"/>
      <w:lvlText w:val="%1."/>
      <w:lvlJc w:val="left"/>
      <w:rPr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6"/>
        <w:szCs w:val="26"/>
        <w:u w:val="none"/>
      </w:rPr>
    </w:lvl>
    <w:lvl w:ilvl="5">
      <w:start w:val="1"/>
      <w:numFmt w:val="decimal"/>
      <w:lvlText w:val="%1."/>
      <w:lvlJc w:val="left"/>
      <w:rPr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6"/>
        <w:szCs w:val="26"/>
        <w:u w:val="none"/>
      </w:rPr>
    </w:lvl>
    <w:lvl w:ilvl="6">
      <w:start w:val="1"/>
      <w:numFmt w:val="decimal"/>
      <w:lvlText w:val="%1."/>
      <w:lvlJc w:val="left"/>
      <w:rPr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6"/>
        <w:szCs w:val="26"/>
        <w:u w:val="none"/>
      </w:rPr>
    </w:lvl>
    <w:lvl w:ilvl="7">
      <w:start w:val="1"/>
      <w:numFmt w:val="decimal"/>
      <w:lvlText w:val="%1."/>
      <w:lvlJc w:val="left"/>
      <w:rPr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6"/>
        <w:szCs w:val="26"/>
        <w:u w:val="none"/>
      </w:rPr>
    </w:lvl>
    <w:lvl w:ilvl="8">
      <w:start w:val="1"/>
      <w:numFmt w:val="decimal"/>
      <w:lvlText w:val="%1."/>
      <w:lvlJc w:val="left"/>
      <w:rPr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6"/>
        <w:szCs w:val="26"/>
        <w:u w:val="none"/>
      </w:rPr>
    </w:lvl>
  </w:abstractNum>
  <w:abstractNum w:abstractNumId="1">
    <w:nsid w:val="063304ED"/>
    <w:multiLevelType w:val="hybridMultilevel"/>
    <w:tmpl w:val="B27CD962"/>
    <w:lvl w:ilvl="0" w:tplc="0419000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</w:lvl>
    <w:lvl w:ilvl="1" w:tplc="0419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19001B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9000F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90019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9001B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9000F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90019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9001B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num w:numId="1">
    <w:abstractNumId w:val="0"/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33901"/>
    <w:rsid w:val="001D3227"/>
    <w:rsid w:val="00227913"/>
    <w:rsid w:val="002A4254"/>
    <w:rsid w:val="002B2F4C"/>
    <w:rsid w:val="0032616F"/>
    <w:rsid w:val="0037725D"/>
    <w:rsid w:val="003A412F"/>
    <w:rsid w:val="003C6B8B"/>
    <w:rsid w:val="00510BFA"/>
    <w:rsid w:val="00674735"/>
    <w:rsid w:val="00683506"/>
    <w:rsid w:val="0069341D"/>
    <w:rsid w:val="006B603C"/>
    <w:rsid w:val="00725B37"/>
    <w:rsid w:val="007B7E44"/>
    <w:rsid w:val="008131D0"/>
    <w:rsid w:val="00863A93"/>
    <w:rsid w:val="008D39B5"/>
    <w:rsid w:val="00AE6488"/>
    <w:rsid w:val="00BD164E"/>
    <w:rsid w:val="00BD35EA"/>
    <w:rsid w:val="00C33901"/>
    <w:rsid w:val="00C50FEF"/>
    <w:rsid w:val="00C6598A"/>
    <w:rsid w:val="00D27059"/>
    <w:rsid w:val="00D5158F"/>
    <w:rsid w:val="00D81671"/>
    <w:rsid w:val="00DD7CFF"/>
    <w:rsid w:val="00DF7F41"/>
    <w:rsid w:val="00E000E1"/>
    <w:rsid w:val="00E477B3"/>
    <w:rsid w:val="00E859DB"/>
    <w:rsid w:val="00F04A0F"/>
    <w:rsid w:val="00F54EB0"/>
    <w:rsid w:val="00F62D18"/>
    <w:rsid w:val="00FA10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33901"/>
    <w:pPr>
      <w:spacing w:after="0" w:line="240" w:lineRule="auto"/>
    </w:pPr>
    <w:rPr>
      <w:rFonts w:ascii="Times New Roman" w:eastAsia="Batang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2">
    <w:name w:val="Body Text Indent 2"/>
    <w:basedOn w:val="a"/>
    <w:link w:val="20"/>
    <w:uiPriority w:val="99"/>
    <w:unhideWhenUsed/>
    <w:rsid w:val="00C33901"/>
    <w:pPr>
      <w:spacing w:after="120" w:line="480" w:lineRule="auto"/>
      <w:ind w:left="283"/>
    </w:pPr>
  </w:style>
  <w:style w:type="character" w:customStyle="1" w:styleId="20">
    <w:name w:val="Основной текст с отступом 2 Знак"/>
    <w:basedOn w:val="a0"/>
    <w:link w:val="2"/>
    <w:uiPriority w:val="99"/>
    <w:rsid w:val="00C33901"/>
    <w:rPr>
      <w:rFonts w:ascii="Times New Roman" w:eastAsia="Batang" w:hAnsi="Times New Roman" w:cs="Times New Roman"/>
      <w:sz w:val="20"/>
      <w:szCs w:val="20"/>
      <w:lang w:eastAsia="ru-RU"/>
    </w:rPr>
  </w:style>
  <w:style w:type="character" w:customStyle="1" w:styleId="21">
    <w:name w:val="Основной текст (2)_"/>
    <w:link w:val="22"/>
    <w:rsid w:val="00C33901"/>
    <w:rPr>
      <w:rFonts w:ascii="Times New Roman" w:eastAsia="Times New Roman" w:hAnsi="Times New Roman"/>
      <w:sz w:val="28"/>
      <w:szCs w:val="28"/>
      <w:shd w:val="clear" w:color="auto" w:fill="FFFFFF"/>
    </w:rPr>
  </w:style>
  <w:style w:type="paragraph" w:customStyle="1" w:styleId="22">
    <w:name w:val="Основной текст (2)"/>
    <w:basedOn w:val="a"/>
    <w:link w:val="21"/>
    <w:rsid w:val="00C33901"/>
    <w:pPr>
      <w:widowControl w:val="0"/>
      <w:shd w:val="clear" w:color="auto" w:fill="FFFFFF"/>
      <w:spacing w:before="660" w:after="1080" w:line="370" w:lineRule="exact"/>
      <w:jc w:val="center"/>
    </w:pPr>
    <w:rPr>
      <w:rFonts w:eastAsia="Times New Roman" w:cstheme="minorBidi"/>
      <w:sz w:val="28"/>
      <w:szCs w:val="28"/>
      <w:lang w:eastAsia="en-US"/>
    </w:rPr>
  </w:style>
  <w:style w:type="paragraph" w:styleId="a3">
    <w:name w:val="List Paragraph"/>
    <w:basedOn w:val="a"/>
    <w:uiPriority w:val="34"/>
    <w:qFormat/>
    <w:rsid w:val="00BD35EA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F62D18"/>
    <w:rPr>
      <w:color w:val="0000FF" w:themeColor="hyperlink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D27059"/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D27059"/>
    <w:rPr>
      <w:rFonts w:ascii="Tahoma" w:eastAsia="Batang" w:hAnsi="Tahoma" w:cs="Tahoma"/>
      <w:sz w:val="16"/>
      <w:szCs w:val="16"/>
      <w:lang w:eastAsia="ru-RU"/>
    </w:rPr>
  </w:style>
  <w:style w:type="paragraph" w:styleId="3">
    <w:name w:val="Body Text Indent 3"/>
    <w:basedOn w:val="a"/>
    <w:link w:val="30"/>
    <w:uiPriority w:val="99"/>
    <w:semiHidden/>
    <w:unhideWhenUsed/>
    <w:rsid w:val="00863A93"/>
    <w:pPr>
      <w:spacing w:after="120"/>
      <w:ind w:left="283"/>
    </w:pPr>
    <w:rPr>
      <w:sz w:val="16"/>
      <w:szCs w:val="16"/>
    </w:rPr>
  </w:style>
  <w:style w:type="character" w:customStyle="1" w:styleId="30">
    <w:name w:val="Основной текст с отступом 3 Знак"/>
    <w:basedOn w:val="a0"/>
    <w:link w:val="3"/>
    <w:uiPriority w:val="99"/>
    <w:semiHidden/>
    <w:rsid w:val="00863A93"/>
    <w:rPr>
      <w:rFonts w:ascii="Times New Roman" w:eastAsia="Batang" w:hAnsi="Times New Roman" w:cs="Times New Roman"/>
      <w:sz w:val="16"/>
      <w:szCs w:val="16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33901"/>
    <w:pPr>
      <w:spacing w:after="0" w:line="240" w:lineRule="auto"/>
    </w:pPr>
    <w:rPr>
      <w:rFonts w:ascii="Times New Roman" w:eastAsia="Batang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2">
    <w:name w:val="Body Text Indent 2"/>
    <w:basedOn w:val="a"/>
    <w:link w:val="20"/>
    <w:uiPriority w:val="99"/>
    <w:unhideWhenUsed/>
    <w:rsid w:val="00C33901"/>
    <w:pPr>
      <w:spacing w:after="120" w:line="480" w:lineRule="auto"/>
      <w:ind w:left="283"/>
    </w:pPr>
  </w:style>
  <w:style w:type="character" w:customStyle="1" w:styleId="20">
    <w:name w:val="Основной текст с отступом 2 Знак"/>
    <w:basedOn w:val="a0"/>
    <w:link w:val="2"/>
    <w:uiPriority w:val="99"/>
    <w:rsid w:val="00C33901"/>
    <w:rPr>
      <w:rFonts w:ascii="Times New Roman" w:eastAsia="Batang" w:hAnsi="Times New Roman" w:cs="Times New Roman"/>
      <w:sz w:val="20"/>
      <w:szCs w:val="20"/>
      <w:lang w:eastAsia="ru-RU"/>
    </w:rPr>
  </w:style>
  <w:style w:type="character" w:customStyle="1" w:styleId="21">
    <w:name w:val="Основной текст (2)_"/>
    <w:link w:val="22"/>
    <w:rsid w:val="00C33901"/>
    <w:rPr>
      <w:rFonts w:ascii="Times New Roman" w:eastAsia="Times New Roman" w:hAnsi="Times New Roman"/>
      <w:sz w:val="28"/>
      <w:szCs w:val="28"/>
      <w:shd w:val="clear" w:color="auto" w:fill="FFFFFF"/>
    </w:rPr>
  </w:style>
  <w:style w:type="paragraph" w:customStyle="1" w:styleId="22">
    <w:name w:val="Основной текст (2)"/>
    <w:basedOn w:val="a"/>
    <w:link w:val="21"/>
    <w:rsid w:val="00C33901"/>
    <w:pPr>
      <w:widowControl w:val="0"/>
      <w:shd w:val="clear" w:color="auto" w:fill="FFFFFF"/>
      <w:spacing w:before="660" w:after="1080" w:line="370" w:lineRule="exact"/>
      <w:jc w:val="center"/>
    </w:pPr>
    <w:rPr>
      <w:rFonts w:eastAsia="Times New Roman" w:cstheme="minorBidi"/>
      <w:sz w:val="28"/>
      <w:szCs w:val="28"/>
      <w:lang w:eastAsia="en-US"/>
    </w:rPr>
  </w:style>
  <w:style w:type="paragraph" w:styleId="a3">
    <w:name w:val="List Paragraph"/>
    <w:basedOn w:val="a"/>
    <w:uiPriority w:val="34"/>
    <w:qFormat/>
    <w:rsid w:val="00BD35EA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F62D18"/>
    <w:rPr>
      <w:color w:val="0000FF" w:themeColor="hyperlink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D27059"/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D27059"/>
    <w:rPr>
      <w:rFonts w:ascii="Tahoma" w:eastAsia="Batang" w:hAnsi="Tahoma" w:cs="Tahoma"/>
      <w:sz w:val="16"/>
      <w:szCs w:val="16"/>
      <w:lang w:eastAsia="ru-RU"/>
    </w:rPr>
  </w:style>
  <w:style w:type="paragraph" w:styleId="3">
    <w:name w:val="Body Text Indent 3"/>
    <w:basedOn w:val="a"/>
    <w:link w:val="30"/>
    <w:uiPriority w:val="99"/>
    <w:semiHidden/>
    <w:unhideWhenUsed/>
    <w:rsid w:val="00863A93"/>
    <w:pPr>
      <w:spacing w:after="120"/>
      <w:ind w:left="283"/>
    </w:pPr>
    <w:rPr>
      <w:sz w:val="16"/>
      <w:szCs w:val="16"/>
    </w:rPr>
  </w:style>
  <w:style w:type="character" w:customStyle="1" w:styleId="30">
    <w:name w:val="Основной текст с отступом 3 Знак"/>
    <w:basedOn w:val="a0"/>
    <w:link w:val="3"/>
    <w:uiPriority w:val="99"/>
    <w:semiHidden/>
    <w:rsid w:val="00863A93"/>
    <w:rPr>
      <w:rFonts w:ascii="Times New Roman" w:eastAsia="Batang" w:hAnsi="Times New Roman" w:cs="Times New Roman"/>
      <w:sz w:val="16"/>
      <w:szCs w:val="16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1053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1168</Words>
  <Characters>6661</Characters>
  <Application>Microsoft Office Word</Application>
  <DocSecurity>0</DocSecurity>
  <Lines>55</Lines>
  <Paragraphs>15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*</Company>
  <LinksUpToDate>false</LinksUpToDate>
  <CharactersWithSpaces>7814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 Windows</dc:creator>
  <cp:lastModifiedBy>Admin</cp:lastModifiedBy>
  <cp:revision>2</cp:revision>
  <cp:lastPrinted>2018-02-06T22:14:00Z</cp:lastPrinted>
  <dcterms:created xsi:type="dcterms:W3CDTF">2022-08-17T06:00:00Z</dcterms:created>
  <dcterms:modified xsi:type="dcterms:W3CDTF">2022-08-17T06:00:00Z</dcterms:modified>
</cp:coreProperties>
</file>