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1EF" w:rsidRPr="002871EF" w:rsidRDefault="002871EF" w:rsidP="005926AD">
      <w:pPr>
        <w:tabs>
          <w:tab w:val="left" w:pos="567"/>
        </w:tabs>
        <w:ind w:firstLine="284"/>
        <w:jc w:val="both"/>
        <w:rPr>
          <w:rFonts w:eastAsia="Calibri"/>
          <w:b/>
          <w:sz w:val="22"/>
          <w:szCs w:val="22"/>
          <w:lang w:val="uk-UA" w:eastAsia="en-US"/>
        </w:rPr>
      </w:pPr>
      <w:r w:rsidRPr="002871EF">
        <w:rPr>
          <w:rFonts w:eastAsia="Calibri"/>
          <w:b/>
          <w:sz w:val="22"/>
          <w:szCs w:val="22"/>
          <w:lang w:val="uk-UA" w:eastAsia="en-US"/>
        </w:rPr>
        <w:t>УДК 330.341.1</w:t>
      </w:r>
    </w:p>
    <w:p w:rsidR="002871EF" w:rsidRPr="002871EF" w:rsidRDefault="002871EF" w:rsidP="005926AD">
      <w:pPr>
        <w:tabs>
          <w:tab w:val="left" w:pos="567"/>
        </w:tabs>
        <w:ind w:left="2694" w:firstLine="284"/>
        <w:jc w:val="both"/>
        <w:rPr>
          <w:rFonts w:eastAsia="Calibri"/>
          <w:sz w:val="22"/>
          <w:szCs w:val="22"/>
          <w:lang w:val="uk-UA" w:eastAsia="en-US"/>
        </w:rPr>
      </w:pPr>
      <w:r w:rsidRPr="002871EF">
        <w:rPr>
          <w:rFonts w:eastAsia="Calibri"/>
          <w:sz w:val="22"/>
          <w:szCs w:val="22"/>
          <w:lang w:val="uk-UA" w:eastAsia="en-US"/>
        </w:rPr>
        <w:t xml:space="preserve">Коваленко М.В., </w:t>
      </w:r>
      <w:proofErr w:type="spellStart"/>
      <w:r w:rsidRPr="002871EF">
        <w:rPr>
          <w:rFonts w:eastAsia="Calibri"/>
          <w:sz w:val="22"/>
          <w:szCs w:val="22"/>
          <w:lang w:val="uk-UA" w:eastAsia="en-US"/>
        </w:rPr>
        <w:t>к.е.н</w:t>
      </w:r>
      <w:proofErr w:type="spellEnd"/>
      <w:r w:rsidRPr="002871EF">
        <w:rPr>
          <w:rFonts w:eastAsia="Calibri"/>
          <w:sz w:val="22"/>
          <w:szCs w:val="22"/>
          <w:lang w:val="uk-UA" w:eastAsia="en-US"/>
        </w:rPr>
        <w:t>., доцент,</w:t>
      </w:r>
    </w:p>
    <w:p w:rsidR="002871EF" w:rsidRPr="002871EF" w:rsidRDefault="002871EF" w:rsidP="005926AD">
      <w:pPr>
        <w:tabs>
          <w:tab w:val="left" w:pos="567"/>
        </w:tabs>
        <w:ind w:left="2694" w:firstLine="284"/>
        <w:jc w:val="both"/>
        <w:rPr>
          <w:rFonts w:eastAsia="Calibri"/>
          <w:sz w:val="22"/>
          <w:szCs w:val="22"/>
          <w:lang w:val="uk-UA" w:eastAsia="en-US"/>
        </w:rPr>
      </w:pPr>
      <w:proofErr w:type="spellStart"/>
      <w:r>
        <w:rPr>
          <w:rFonts w:eastAsia="Calibri"/>
          <w:sz w:val="22"/>
          <w:szCs w:val="22"/>
          <w:lang w:val="uk-UA" w:eastAsia="en-US"/>
        </w:rPr>
        <w:t>Тенянко</w:t>
      </w:r>
      <w:proofErr w:type="spellEnd"/>
      <w:r>
        <w:rPr>
          <w:rFonts w:eastAsia="Calibri"/>
          <w:sz w:val="22"/>
          <w:szCs w:val="22"/>
          <w:lang w:val="uk-UA" w:eastAsia="en-US"/>
        </w:rPr>
        <w:t xml:space="preserve"> А.О.</w:t>
      </w:r>
      <w:r w:rsidRPr="002871EF">
        <w:rPr>
          <w:rFonts w:eastAsia="Calibri"/>
          <w:sz w:val="22"/>
          <w:szCs w:val="22"/>
          <w:lang w:val="uk-UA" w:eastAsia="en-US"/>
        </w:rPr>
        <w:t>, магістрант</w:t>
      </w:r>
    </w:p>
    <w:p w:rsidR="002871EF" w:rsidRPr="002871EF" w:rsidRDefault="002871EF" w:rsidP="005926AD">
      <w:pPr>
        <w:tabs>
          <w:tab w:val="left" w:pos="567"/>
        </w:tabs>
        <w:ind w:left="2694" w:firstLine="284"/>
        <w:rPr>
          <w:sz w:val="22"/>
          <w:szCs w:val="22"/>
          <w:lang w:val="uk-UA"/>
        </w:rPr>
      </w:pPr>
      <w:r w:rsidRPr="002871EF">
        <w:rPr>
          <w:sz w:val="22"/>
          <w:szCs w:val="22"/>
          <w:lang w:val="uk-UA" w:eastAsia="en-US"/>
        </w:rPr>
        <w:t>Полтавська державна аграрна академія, м. Полтава</w:t>
      </w:r>
    </w:p>
    <w:p w:rsidR="002871EF" w:rsidRPr="002871EF" w:rsidRDefault="002871EF" w:rsidP="005926AD">
      <w:pPr>
        <w:tabs>
          <w:tab w:val="left" w:pos="567"/>
        </w:tabs>
        <w:ind w:firstLine="284"/>
        <w:jc w:val="center"/>
        <w:rPr>
          <w:b/>
          <w:sz w:val="22"/>
          <w:szCs w:val="22"/>
          <w:lang w:val="uk-UA"/>
        </w:rPr>
      </w:pPr>
    </w:p>
    <w:p w:rsidR="00AA0D7A" w:rsidRPr="002871EF" w:rsidRDefault="001517C7" w:rsidP="005926AD">
      <w:pPr>
        <w:pStyle w:val="a3"/>
        <w:tabs>
          <w:tab w:val="left" w:pos="567"/>
        </w:tabs>
        <w:ind w:firstLine="284"/>
        <w:jc w:val="center"/>
        <w:rPr>
          <w:rFonts w:ascii="Times New Roman" w:hAnsi="Times New Roman" w:cs="Times New Roman"/>
          <w:b/>
          <w:lang w:val="uk-UA"/>
        </w:rPr>
      </w:pPr>
      <w:r w:rsidRPr="001517C7">
        <w:rPr>
          <w:rFonts w:ascii="Times New Roman" w:hAnsi="Times New Roman" w:cs="Times New Roman"/>
          <w:b/>
          <w:lang w:val="uk-UA"/>
        </w:rPr>
        <w:t xml:space="preserve">НАПРЯМИ ПІДВИЩЕННЯ ЕФЕКТИВНОСТІ </w:t>
      </w:r>
      <w:r w:rsidR="002871EF" w:rsidRPr="002871EF">
        <w:rPr>
          <w:rFonts w:ascii="Times New Roman" w:hAnsi="Times New Roman" w:cs="Times New Roman"/>
          <w:b/>
          <w:lang w:val="uk-UA"/>
        </w:rPr>
        <w:t>МОЛОЧНО</w:t>
      </w:r>
      <w:r>
        <w:rPr>
          <w:rFonts w:ascii="Times New Roman" w:hAnsi="Times New Roman" w:cs="Times New Roman"/>
          <w:b/>
          <w:lang w:val="uk-UA"/>
        </w:rPr>
        <w:t>ГО СКОТАРСТВА НА ІННОВАЦІЙНІЙ ОСНОВІ</w:t>
      </w:r>
    </w:p>
    <w:p w:rsidR="00674FAD" w:rsidRPr="00674FAD" w:rsidRDefault="00674FAD" w:rsidP="005926AD">
      <w:pPr>
        <w:pStyle w:val="a3"/>
        <w:tabs>
          <w:tab w:val="left" w:pos="567"/>
        </w:tabs>
        <w:ind w:firstLine="284"/>
        <w:jc w:val="both"/>
        <w:rPr>
          <w:rFonts w:ascii="Times New Roman" w:hAnsi="Times New Roman" w:cs="Times New Roman"/>
          <w:lang w:val="uk-UA"/>
        </w:rPr>
      </w:pPr>
    </w:p>
    <w:p w:rsidR="00B42068" w:rsidRDefault="00B42068" w:rsidP="005926AD">
      <w:pPr>
        <w:pStyle w:val="a3"/>
        <w:tabs>
          <w:tab w:val="left" w:pos="567"/>
        </w:tabs>
        <w:ind w:firstLine="284"/>
        <w:jc w:val="both"/>
        <w:rPr>
          <w:rFonts w:ascii="Times New Roman" w:hAnsi="Times New Roman" w:cs="Times New Roman"/>
          <w:lang w:val="uk-UA"/>
        </w:rPr>
      </w:pPr>
      <w:r>
        <w:rPr>
          <w:rFonts w:ascii="Times New Roman" w:hAnsi="Times New Roman" w:cs="Times New Roman"/>
          <w:lang w:val="uk-UA"/>
        </w:rPr>
        <w:t>На сьогодні в</w:t>
      </w:r>
      <w:r w:rsidRPr="00B42068">
        <w:rPr>
          <w:rFonts w:ascii="Times New Roman" w:hAnsi="Times New Roman" w:cs="Times New Roman"/>
          <w:lang w:val="uk-UA"/>
        </w:rPr>
        <w:t>край гостро постає питання переведення</w:t>
      </w:r>
      <w:r>
        <w:rPr>
          <w:rFonts w:ascii="Times New Roman" w:hAnsi="Times New Roman" w:cs="Times New Roman"/>
          <w:lang w:val="uk-UA"/>
        </w:rPr>
        <w:t xml:space="preserve"> </w:t>
      </w:r>
      <w:r w:rsidRPr="00B42068">
        <w:rPr>
          <w:rFonts w:ascii="Times New Roman" w:hAnsi="Times New Roman" w:cs="Times New Roman"/>
          <w:lang w:val="uk-UA"/>
        </w:rPr>
        <w:t>сільськогосподарського виробництва в цілому,</w:t>
      </w:r>
      <w:r w:rsidRPr="00B42068">
        <w:t xml:space="preserve"> </w:t>
      </w:r>
      <w:r w:rsidRPr="00B42068">
        <w:rPr>
          <w:rFonts w:ascii="Times New Roman" w:hAnsi="Times New Roman" w:cs="Times New Roman"/>
          <w:lang w:val="uk-UA"/>
        </w:rPr>
        <w:t>а особливо тваринництва, на інноваційний тип</w:t>
      </w:r>
      <w:r>
        <w:rPr>
          <w:rFonts w:ascii="Times New Roman" w:hAnsi="Times New Roman" w:cs="Times New Roman"/>
          <w:lang w:val="uk-UA"/>
        </w:rPr>
        <w:t xml:space="preserve"> </w:t>
      </w:r>
      <w:r w:rsidRPr="00B42068">
        <w:rPr>
          <w:rFonts w:ascii="Times New Roman" w:hAnsi="Times New Roman" w:cs="Times New Roman"/>
          <w:lang w:val="uk-UA"/>
        </w:rPr>
        <w:t>розвитку</w:t>
      </w:r>
      <w:r>
        <w:rPr>
          <w:rFonts w:ascii="Times New Roman" w:hAnsi="Times New Roman" w:cs="Times New Roman"/>
          <w:lang w:val="uk-UA"/>
        </w:rPr>
        <w:t>. Особливо актуаль</w:t>
      </w:r>
      <w:r w:rsidRPr="00B42068">
        <w:rPr>
          <w:rFonts w:ascii="Times New Roman" w:hAnsi="Times New Roman" w:cs="Times New Roman"/>
          <w:lang w:val="uk-UA"/>
        </w:rPr>
        <w:t>ним є перехід на інноваційний тип розвитку в</w:t>
      </w:r>
      <w:r>
        <w:rPr>
          <w:rFonts w:ascii="Times New Roman" w:hAnsi="Times New Roman" w:cs="Times New Roman"/>
          <w:lang w:val="uk-UA"/>
        </w:rPr>
        <w:t xml:space="preserve"> </w:t>
      </w:r>
      <w:r w:rsidRPr="00B42068">
        <w:rPr>
          <w:rFonts w:ascii="Times New Roman" w:hAnsi="Times New Roman" w:cs="Times New Roman"/>
          <w:lang w:val="uk-UA"/>
        </w:rPr>
        <w:t>молочному с</w:t>
      </w:r>
      <w:r>
        <w:rPr>
          <w:rFonts w:ascii="Times New Roman" w:hAnsi="Times New Roman" w:cs="Times New Roman"/>
          <w:lang w:val="uk-UA"/>
        </w:rPr>
        <w:t>котарстві, що зумовлено необхід</w:t>
      </w:r>
      <w:r w:rsidRPr="00B42068">
        <w:rPr>
          <w:rFonts w:ascii="Times New Roman" w:hAnsi="Times New Roman" w:cs="Times New Roman"/>
          <w:lang w:val="uk-UA"/>
        </w:rPr>
        <w:t>ністю підвищення молочної продуктивності,</w:t>
      </w:r>
      <w:r>
        <w:rPr>
          <w:rFonts w:ascii="Times New Roman" w:hAnsi="Times New Roman" w:cs="Times New Roman"/>
          <w:lang w:val="uk-UA"/>
        </w:rPr>
        <w:t xml:space="preserve"> </w:t>
      </w:r>
      <w:r w:rsidRPr="00B42068">
        <w:rPr>
          <w:rFonts w:ascii="Times New Roman" w:hAnsi="Times New Roman" w:cs="Times New Roman"/>
          <w:lang w:val="uk-UA"/>
        </w:rPr>
        <w:t>покращення якості продукції, зниження її</w:t>
      </w:r>
      <w:r>
        <w:rPr>
          <w:rFonts w:ascii="Times New Roman" w:hAnsi="Times New Roman" w:cs="Times New Roman"/>
          <w:lang w:val="uk-UA"/>
        </w:rPr>
        <w:t xml:space="preserve"> </w:t>
      </w:r>
      <w:r w:rsidRPr="00B42068">
        <w:rPr>
          <w:rFonts w:ascii="Times New Roman" w:hAnsi="Times New Roman" w:cs="Times New Roman"/>
          <w:lang w:val="uk-UA"/>
        </w:rPr>
        <w:t xml:space="preserve">собівартості. </w:t>
      </w:r>
    </w:p>
    <w:p w:rsidR="00674FAD" w:rsidRPr="00674FAD" w:rsidRDefault="00B42068" w:rsidP="005926AD">
      <w:pPr>
        <w:pStyle w:val="a3"/>
        <w:tabs>
          <w:tab w:val="left" w:pos="567"/>
        </w:tabs>
        <w:ind w:firstLine="284"/>
        <w:jc w:val="both"/>
        <w:rPr>
          <w:rFonts w:ascii="Times New Roman" w:hAnsi="Times New Roman" w:cs="Times New Roman"/>
          <w:lang w:val="uk-UA"/>
        </w:rPr>
      </w:pPr>
      <w:r w:rsidRPr="00B42068">
        <w:rPr>
          <w:rFonts w:ascii="Times New Roman" w:hAnsi="Times New Roman" w:cs="Times New Roman"/>
          <w:lang w:val="uk-UA"/>
        </w:rPr>
        <w:t>Це дозволить поліпшити рівень</w:t>
      </w:r>
      <w:r>
        <w:rPr>
          <w:rFonts w:ascii="Times New Roman" w:hAnsi="Times New Roman" w:cs="Times New Roman"/>
          <w:lang w:val="uk-UA"/>
        </w:rPr>
        <w:t xml:space="preserve"> </w:t>
      </w:r>
      <w:r w:rsidRPr="00B42068">
        <w:rPr>
          <w:rFonts w:ascii="Times New Roman" w:hAnsi="Times New Roman" w:cs="Times New Roman"/>
          <w:lang w:val="uk-UA"/>
        </w:rPr>
        <w:t>забезпечення населення якісними молочними</w:t>
      </w:r>
      <w:r>
        <w:rPr>
          <w:rFonts w:ascii="Times New Roman" w:hAnsi="Times New Roman" w:cs="Times New Roman"/>
          <w:lang w:val="uk-UA"/>
        </w:rPr>
        <w:t xml:space="preserve"> </w:t>
      </w:r>
      <w:r w:rsidRPr="00B42068">
        <w:rPr>
          <w:rFonts w:ascii="Times New Roman" w:hAnsi="Times New Roman" w:cs="Times New Roman"/>
          <w:lang w:val="uk-UA"/>
        </w:rPr>
        <w:t>продуктами власного виробництва. Подальший</w:t>
      </w:r>
      <w:r>
        <w:rPr>
          <w:rFonts w:ascii="Times New Roman" w:hAnsi="Times New Roman" w:cs="Times New Roman"/>
          <w:lang w:val="uk-UA"/>
        </w:rPr>
        <w:t xml:space="preserve"> </w:t>
      </w:r>
      <w:r w:rsidRPr="00B42068">
        <w:rPr>
          <w:rFonts w:ascii="Times New Roman" w:hAnsi="Times New Roman" w:cs="Times New Roman"/>
          <w:lang w:val="uk-UA"/>
        </w:rPr>
        <w:t>розвиток аграрного сектору потребує якісних</w:t>
      </w:r>
      <w:r>
        <w:rPr>
          <w:rFonts w:ascii="Times New Roman" w:hAnsi="Times New Roman" w:cs="Times New Roman"/>
          <w:lang w:val="uk-UA"/>
        </w:rPr>
        <w:t xml:space="preserve"> </w:t>
      </w:r>
      <w:r w:rsidRPr="00B42068">
        <w:rPr>
          <w:rFonts w:ascii="Times New Roman" w:hAnsi="Times New Roman" w:cs="Times New Roman"/>
          <w:lang w:val="uk-UA"/>
        </w:rPr>
        <w:t>перетворень, здатних забезпечити підвищення</w:t>
      </w:r>
      <w:r>
        <w:rPr>
          <w:rFonts w:ascii="Times New Roman" w:hAnsi="Times New Roman" w:cs="Times New Roman"/>
          <w:lang w:val="uk-UA"/>
        </w:rPr>
        <w:t xml:space="preserve"> </w:t>
      </w:r>
      <w:r w:rsidRPr="00B42068">
        <w:rPr>
          <w:rFonts w:ascii="Times New Roman" w:hAnsi="Times New Roman" w:cs="Times New Roman"/>
          <w:lang w:val="uk-UA"/>
        </w:rPr>
        <w:t>конкурен</w:t>
      </w:r>
      <w:r>
        <w:rPr>
          <w:rFonts w:ascii="Times New Roman" w:hAnsi="Times New Roman" w:cs="Times New Roman"/>
          <w:lang w:val="uk-UA"/>
        </w:rPr>
        <w:t>тоспроможності сільськогосподар</w:t>
      </w:r>
      <w:r w:rsidRPr="00B42068">
        <w:rPr>
          <w:rFonts w:ascii="Times New Roman" w:hAnsi="Times New Roman" w:cs="Times New Roman"/>
          <w:lang w:val="uk-UA"/>
        </w:rPr>
        <w:t>ського виробн</w:t>
      </w:r>
      <w:r>
        <w:rPr>
          <w:rFonts w:ascii="Times New Roman" w:hAnsi="Times New Roman" w:cs="Times New Roman"/>
          <w:lang w:val="uk-UA"/>
        </w:rPr>
        <w:t>ицтва на внутрішньому та зовніш</w:t>
      </w:r>
      <w:r w:rsidRPr="00B42068">
        <w:rPr>
          <w:rFonts w:ascii="Times New Roman" w:hAnsi="Times New Roman" w:cs="Times New Roman"/>
          <w:lang w:val="uk-UA"/>
        </w:rPr>
        <w:t>ньому ринках та продовольчу безпеку держави</w:t>
      </w:r>
      <w:r>
        <w:rPr>
          <w:rFonts w:ascii="Times New Roman" w:hAnsi="Times New Roman" w:cs="Times New Roman"/>
          <w:lang w:val="uk-UA"/>
        </w:rPr>
        <w:t xml:space="preserve"> </w:t>
      </w:r>
      <w:r>
        <w:rPr>
          <w:rFonts w:ascii="Times New Roman" w:hAnsi="Times New Roman" w:cs="Times New Roman"/>
          <w:lang w:val="uk-UA"/>
        </w:rPr>
        <w:sym w:font="Symbol" w:char="F05B"/>
      </w:r>
      <w:r w:rsidR="007F2EB5">
        <w:rPr>
          <w:rFonts w:ascii="Times New Roman" w:hAnsi="Times New Roman" w:cs="Times New Roman"/>
          <w:lang w:val="uk-UA"/>
        </w:rPr>
        <w:t>2</w:t>
      </w:r>
      <w:r>
        <w:rPr>
          <w:rFonts w:ascii="Times New Roman" w:hAnsi="Times New Roman" w:cs="Times New Roman"/>
          <w:lang w:val="uk-UA"/>
        </w:rPr>
        <w:t>, с. 332</w:t>
      </w:r>
      <w:r>
        <w:rPr>
          <w:rFonts w:ascii="Times New Roman" w:hAnsi="Times New Roman" w:cs="Times New Roman"/>
          <w:lang w:val="uk-UA"/>
        </w:rPr>
        <w:sym w:font="Symbol" w:char="F05D"/>
      </w:r>
    </w:p>
    <w:p w:rsidR="00674FAD" w:rsidRPr="00674FAD" w:rsidRDefault="00674FAD"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t xml:space="preserve">На сучасному етапі розвитку значними темпами набирає популярності американська інноваційна технологія заготівлі силосу – </w:t>
      </w:r>
      <w:proofErr w:type="spellStart"/>
      <w:r w:rsidRPr="00674FAD">
        <w:rPr>
          <w:rFonts w:ascii="Times New Roman" w:hAnsi="Times New Roman" w:cs="Times New Roman"/>
          <w:lang w:val="uk-UA"/>
        </w:rPr>
        <w:t>shredlage</w:t>
      </w:r>
      <w:proofErr w:type="spellEnd"/>
      <w:r w:rsidRPr="00674FAD">
        <w:rPr>
          <w:rFonts w:ascii="Times New Roman" w:hAnsi="Times New Roman" w:cs="Times New Roman"/>
          <w:lang w:val="uk-UA"/>
        </w:rPr>
        <w:t xml:space="preserve">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 являє собою кукурудзяний силос із довжиною </w:t>
      </w:r>
      <w:r w:rsidR="002871EF">
        <w:rPr>
          <w:rFonts w:ascii="Times New Roman" w:hAnsi="Times New Roman" w:cs="Times New Roman"/>
          <w:lang w:val="uk-UA"/>
        </w:rPr>
        <w:t>подрібнення часток від 26 до 30 </w:t>
      </w:r>
      <w:r w:rsidRPr="00674FAD">
        <w:rPr>
          <w:rFonts w:ascii="Times New Roman" w:hAnsi="Times New Roman" w:cs="Times New Roman"/>
          <w:lang w:val="uk-UA"/>
        </w:rPr>
        <w:t xml:space="preserve">мм (при звичайному силосуванні – 12-17 мм), складові якого було піддано інтенсивному механічному впливу (шматуванню). В основі технології </w:t>
      </w:r>
      <w:proofErr w:type="spellStart"/>
      <w:r w:rsidRPr="00674FAD">
        <w:rPr>
          <w:rFonts w:ascii="Times New Roman" w:hAnsi="Times New Roman" w:cs="Times New Roman"/>
          <w:lang w:val="uk-UA"/>
        </w:rPr>
        <w:t>силосозаготівлі</w:t>
      </w:r>
      <w:proofErr w:type="spellEnd"/>
      <w:r w:rsidRPr="00674FAD">
        <w:rPr>
          <w:rFonts w:ascii="Times New Roman" w:hAnsi="Times New Roman" w:cs="Times New Roman"/>
          <w:lang w:val="uk-UA"/>
        </w:rPr>
        <w:t xml:space="preserve"> – застосування спеціального процесора MCC SHREDLAGE, який обладнано двома вальцями на 110 та 145 зубів діаметром 250 мм зі спеціальною спіральною проточкою по периметру. Завдяки такому виконанню цього робочого органу забезпечується надзвичайно інтенсивне плющення і розривання </w:t>
      </w:r>
      <w:proofErr w:type="spellStart"/>
      <w:r w:rsidRPr="00674FAD">
        <w:rPr>
          <w:rFonts w:ascii="Times New Roman" w:hAnsi="Times New Roman" w:cs="Times New Roman"/>
          <w:lang w:val="uk-UA"/>
        </w:rPr>
        <w:t>зерен</w:t>
      </w:r>
      <w:proofErr w:type="spellEnd"/>
      <w:r w:rsidRPr="00674FAD">
        <w:rPr>
          <w:rFonts w:ascii="Times New Roman" w:hAnsi="Times New Roman" w:cs="Times New Roman"/>
          <w:lang w:val="uk-UA"/>
        </w:rPr>
        <w:t>, ефективне розщеплення рослинної маси вздовж волокон та відокремлення кори кукурудзяного стебла від його м’якої серцевини.</w:t>
      </w:r>
    </w:p>
    <w:p w:rsidR="00674FAD" w:rsidRPr="00674FAD" w:rsidRDefault="00674FAD"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lastRenderedPageBreak/>
        <w:t xml:space="preserve">Яскравим свідченням енергетичної поживності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-силосу є висока оцінка ступеня розщеплення </w:t>
      </w:r>
      <w:proofErr w:type="spellStart"/>
      <w:r w:rsidRPr="00674FAD">
        <w:rPr>
          <w:rFonts w:ascii="Times New Roman" w:hAnsi="Times New Roman" w:cs="Times New Roman"/>
          <w:lang w:val="uk-UA"/>
        </w:rPr>
        <w:t>зерен</w:t>
      </w:r>
      <w:proofErr w:type="spellEnd"/>
      <w:r w:rsidRPr="00674FAD">
        <w:rPr>
          <w:rFonts w:ascii="Times New Roman" w:hAnsi="Times New Roman" w:cs="Times New Roman"/>
          <w:lang w:val="uk-UA"/>
        </w:rPr>
        <w:t xml:space="preserve"> кукурудзи як індикатора перетравності крохмалю, яка, у середньому, становить 72 %. Відповідно до методики, розробленої доктором </w:t>
      </w:r>
      <w:proofErr w:type="spellStart"/>
      <w:r w:rsidRPr="00674FAD">
        <w:rPr>
          <w:rFonts w:ascii="Times New Roman" w:hAnsi="Times New Roman" w:cs="Times New Roman"/>
          <w:lang w:val="uk-UA"/>
        </w:rPr>
        <w:t>Дейвом</w:t>
      </w:r>
      <w:proofErr w:type="spellEnd"/>
      <w:r w:rsidRPr="00674FAD">
        <w:rPr>
          <w:rFonts w:ascii="Times New Roman" w:hAnsi="Times New Roman" w:cs="Times New Roman"/>
          <w:lang w:val="uk-UA"/>
        </w:rPr>
        <w:t xml:space="preserve"> </w:t>
      </w:r>
      <w:proofErr w:type="spellStart"/>
      <w:r w:rsidRPr="00674FAD">
        <w:rPr>
          <w:rFonts w:ascii="Times New Roman" w:hAnsi="Times New Roman" w:cs="Times New Roman"/>
          <w:lang w:val="uk-UA"/>
        </w:rPr>
        <w:t>Мертенсом</w:t>
      </w:r>
      <w:proofErr w:type="spellEnd"/>
      <w:r w:rsidRPr="00674FAD">
        <w:rPr>
          <w:rFonts w:ascii="Times New Roman" w:hAnsi="Times New Roman" w:cs="Times New Roman"/>
          <w:lang w:val="uk-UA"/>
        </w:rPr>
        <w:t xml:space="preserve"> [</w:t>
      </w:r>
      <w:r w:rsidR="007F2EB5">
        <w:rPr>
          <w:rFonts w:ascii="Times New Roman" w:hAnsi="Times New Roman" w:cs="Times New Roman"/>
          <w:lang w:val="uk-UA"/>
        </w:rPr>
        <w:t>1</w:t>
      </w:r>
      <w:r w:rsidRPr="00674FAD">
        <w:rPr>
          <w:rFonts w:ascii="Times New Roman" w:hAnsi="Times New Roman" w:cs="Times New Roman"/>
          <w:lang w:val="uk-UA"/>
        </w:rPr>
        <w:t>], оптимальне значення розщеплення має бути вищим за 70 %, допустиме – перебувати у межах 50-70</w:t>
      </w:r>
      <w:r w:rsidR="007F2EB5">
        <w:rPr>
          <w:rFonts w:ascii="Times New Roman" w:hAnsi="Times New Roman" w:cs="Times New Roman"/>
          <w:lang w:val="uk-UA"/>
        </w:rPr>
        <w:t> </w:t>
      </w:r>
      <w:r w:rsidRPr="00674FAD">
        <w:rPr>
          <w:rFonts w:ascii="Times New Roman" w:hAnsi="Times New Roman" w:cs="Times New Roman"/>
          <w:lang w:val="uk-UA"/>
        </w:rPr>
        <w:t xml:space="preserve">%, недопустиме – менше 50 %. Для порівняння, відповідна оцінка для кукурудзяного силосу, пропущеного через класичні вальці, становить, у середньому, 65 %. Кукурудзяний крохмаль – це легкодоступне джерело енергії і один із основних показників якості силосу, що забезпечує поліпшення мікробіологічних процесів у рубці, рівень інтенсивності утворення летких жирних кислот. Завдяки правильному подрібненню </w:t>
      </w:r>
      <w:proofErr w:type="spellStart"/>
      <w:r w:rsidRPr="00674FAD">
        <w:rPr>
          <w:rFonts w:ascii="Times New Roman" w:hAnsi="Times New Roman" w:cs="Times New Roman"/>
          <w:lang w:val="uk-UA"/>
        </w:rPr>
        <w:t>зерен</w:t>
      </w:r>
      <w:proofErr w:type="spellEnd"/>
      <w:r w:rsidRPr="00674FAD">
        <w:rPr>
          <w:rFonts w:ascii="Times New Roman" w:hAnsi="Times New Roman" w:cs="Times New Roman"/>
          <w:lang w:val="uk-UA"/>
        </w:rPr>
        <w:t>, а отже, вищому рівню доступного для перетравлення крохмалю від корови вдається отримати до двох додаткових кілограмів молока на добу.</w:t>
      </w:r>
    </w:p>
    <w:p w:rsidR="00674FAD" w:rsidRPr="00674FAD" w:rsidRDefault="00674FAD"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t xml:space="preserve">В експерименті з перевірки ефективності годівлі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-силосу, який тривав 16 тижнів, брали участь 120 корів </w:t>
      </w:r>
      <w:proofErr w:type="spellStart"/>
      <w:r w:rsidRPr="00674FAD">
        <w:rPr>
          <w:rFonts w:ascii="Times New Roman" w:hAnsi="Times New Roman" w:cs="Times New Roman"/>
          <w:lang w:val="uk-UA"/>
        </w:rPr>
        <w:t>голштинської</w:t>
      </w:r>
      <w:proofErr w:type="spellEnd"/>
      <w:r w:rsidRPr="00674FAD">
        <w:rPr>
          <w:rFonts w:ascii="Times New Roman" w:hAnsi="Times New Roman" w:cs="Times New Roman"/>
          <w:lang w:val="uk-UA"/>
        </w:rPr>
        <w:t xml:space="preserve"> породи, що перебували посередині лактаційного періоду. Тваринам було призначено один із трьох типів раціону: перший – на основі силосу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другий – на основі класичного кукурудзяного силосу і третій – на основі класичного кукурудзяного силосу та сіна. Раціони містили також 10</w:t>
      </w:r>
      <w:r w:rsidR="007F2EB5">
        <w:rPr>
          <w:rFonts w:ascii="Times New Roman" w:hAnsi="Times New Roman" w:cs="Times New Roman"/>
          <w:lang w:val="uk-UA"/>
        </w:rPr>
        <w:t> </w:t>
      </w:r>
      <w:r w:rsidRPr="00674FAD">
        <w:rPr>
          <w:rFonts w:ascii="Times New Roman" w:hAnsi="Times New Roman" w:cs="Times New Roman"/>
          <w:lang w:val="uk-UA"/>
        </w:rPr>
        <w:t xml:space="preserve">% люцернового силосу і 45 % суміші концентратів, що складалась із меленої кукурудзи, кукурудзяного </w:t>
      </w:r>
      <w:proofErr w:type="spellStart"/>
      <w:r w:rsidRPr="00674FAD">
        <w:rPr>
          <w:rFonts w:ascii="Times New Roman" w:hAnsi="Times New Roman" w:cs="Times New Roman"/>
          <w:lang w:val="uk-UA"/>
        </w:rPr>
        <w:t>глютену</w:t>
      </w:r>
      <w:proofErr w:type="spellEnd"/>
      <w:r w:rsidRPr="00674FAD">
        <w:rPr>
          <w:rFonts w:ascii="Times New Roman" w:hAnsi="Times New Roman" w:cs="Times New Roman"/>
          <w:lang w:val="uk-UA"/>
        </w:rPr>
        <w:t xml:space="preserve">, соєвого шроту, захищеного жиру, мінералів, вітамінів та </w:t>
      </w:r>
      <w:proofErr w:type="spellStart"/>
      <w:r w:rsidRPr="00674FAD">
        <w:rPr>
          <w:rFonts w:ascii="Times New Roman" w:hAnsi="Times New Roman" w:cs="Times New Roman"/>
          <w:lang w:val="uk-UA"/>
        </w:rPr>
        <w:t>румензину</w:t>
      </w:r>
      <w:proofErr w:type="spellEnd"/>
      <w:r w:rsidRPr="00674FAD">
        <w:rPr>
          <w:rFonts w:ascii="Times New Roman" w:hAnsi="Times New Roman" w:cs="Times New Roman"/>
          <w:lang w:val="uk-UA"/>
        </w:rPr>
        <w:t xml:space="preserve"> [</w:t>
      </w:r>
      <w:r w:rsidR="007F2EB5">
        <w:rPr>
          <w:rFonts w:ascii="Times New Roman" w:hAnsi="Times New Roman" w:cs="Times New Roman"/>
          <w:lang w:val="uk-UA"/>
        </w:rPr>
        <w:t>1</w:t>
      </w:r>
      <w:r w:rsidRPr="00674FAD">
        <w:rPr>
          <w:rFonts w:ascii="Times New Roman" w:hAnsi="Times New Roman" w:cs="Times New Roman"/>
          <w:lang w:val="uk-UA"/>
        </w:rPr>
        <w:t>].</w:t>
      </w:r>
    </w:p>
    <w:p w:rsidR="00674FAD" w:rsidRDefault="00674FAD"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t xml:space="preserve">У перебігу випробування з’ясувалося, що споживання сухої речовини раціону, приготованого на основі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 було на 230 г більшим, порівняно із раціоном на основі класичного силосу, та на 280 г – порівняно із класичним силосом із додаванням сіна. Середній надій за згодовування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xml:space="preserve"> був на рівні 51,1 кг/добу із конверсією корму 1,89 одиниць. Водночас, для раціонів на основі тільки класичного силосу та класичного силосу із сіном ці показники були на рівні 58,8 кг/добу із конверсією корму 1,88 та 58,7 із 1,78 відповідно (табл. </w:t>
      </w:r>
      <w:r w:rsidR="002871EF">
        <w:rPr>
          <w:rFonts w:ascii="Times New Roman" w:hAnsi="Times New Roman" w:cs="Times New Roman"/>
          <w:lang w:val="uk-UA"/>
        </w:rPr>
        <w:t>1</w:t>
      </w:r>
      <w:r w:rsidRPr="00674FAD">
        <w:rPr>
          <w:rFonts w:ascii="Times New Roman" w:hAnsi="Times New Roman" w:cs="Times New Roman"/>
          <w:lang w:val="uk-UA"/>
        </w:rPr>
        <w:t>).</w:t>
      </w:r>
    </w:p>
    <w:p w:rsidR="00D9701F" w:rsidRDefault="00D9701F"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t xml:space="preserve">Відмінна структура корму, що досягається завдяки більшій довжині подрібнених часток, оптимальному розподіленню за фракціями, розщепленню листостеблової маси вздовж волокон, </w:t>
      </w:r>
      <w:r w:rsidRPr="00674FAD">
        <w:rPr>
          <w:rFonts w:ascii="Times New Roman" w:hAnsi="Times New Roman" w:cs="Times New Roman"/>
          <w:lang w:val="uk-UA"/>
        </w:rPr>
        <w:lastRenderedPageBreak/>
        <w:t xml:space="preserve">ефекту шматування силосних часток, забезпечує утворення доброго клітковинного мату, посилює моторику рубця, сприяє процесу </w:t>
      </w:r>
      <w:proofErr w:type="spellStart"/>
      <w:r w:rsidRPr="00674FAD">
        <w:rPr>
          <w:rFonts w:ascii="Times New Roman" w:hAnsi="Times New Roman" w:cs="Times New Roman"/>
          <w:lang w:val="uk-UA"/>
        </w:rPr>
        <w:t>ремигації</w:t>
      </w:r>
      <w:proofErr w:type="spellEnd"/>
      <w:r w:rsidRPr="00674FAD">
        <w:rPr>
          <w:rFonts w:ascii="Times New Roman" w:hAnsi="Times New Roman" w:cs="Times New Roman"/>
          <w:lang w:val="uk-UA"/>
        </w:rPr>
        <w:t>.</w:t>
      </w:r>
    </w:p>
    <w:p w:rsidR="00674FAD" w:rsidRPr="002871EF" w:rsidRDefault="00674FAD" w:rsidP="005926AD">
      <w:pPr>
        <w:pStyle w:val="a3"/>
        <w:tabs>
          <w:tab w:val="left" w:pos="567"/>
        </w:tabs>
        <w:ind w:firstLine="284"/>
        <w:jc w:val="right"/>
        <w:rPr>
          <w:rFonts w:ascii="Times New Roman" w:hAnsi="Times New Roman" w:cs="Times New Roman"/>
          <w:i/>
          <w:lang w:val="uk-UA"/>
        </w:rPr>
      </w:pPr>
      <w:r w:rsidRPr="002871EF">
        <w:rPr>
          <w:rFonts w:ascii="Times New Roman" w:hAnsi="Times New Roman" w:cs="Times New Roman"/>
          <w:i/>
          <w:lang w:val="uk-UA"/>
        </w:rPr>
        <w:t xml:space="preserve">Таблиця </w:t>
      </w:r>
      <w:r w:rsidR="002871EF" w:rsidRPr="002871EF">
        <w:rPr>
          <w:rFonts w:ascii="Times New Roman" w:hAnsi="Times New Roman" w:cs="Times New Roman"/>
          <w:i/>
          <w:lang w:val="uk-UA"/>
        </w:rPr>
        <w:t>1</w:t>
      </w:r>
    </w:p>
    <w:p w:rsidR="00674FAD" w:rsidRPr="002871EF" w:rsidRDefault="00674FAD" w:rsidP="00D9701F">
      <w:pPr>
        <w:pStyle w:val="a3"/>
        <w:tabs>
          <w:tab w:val="left" w:pos="567"/>
        </w:tabs>
        <w:jc w:val="center"/>
        <w:rPr>
          <w:rFonts w:ascii="Times New Roman" w:hAnsi="Times New Roman" w:cs="Times New Roman"/>
          <w:b/>
          <w:lang w:val="uk-UA"/>
        </w:rPr>
      </w:pPr>
      <w:r w:rsidRPr="002871EF">
        <w:rPr>
          <w:rFonts w:ascii="Times New Roman" w:hAnsi="Times New Roman" w:cs="Times New Roman"/>
          <w:b/>
          <w:lang w:val="uk-UA"/>
        </w:rPr>
        <w:t xml:space="preserve">Середні значення по споживанню, молочній продуктивності та конверсії корму за період згодовування </w:t>
      </w:r>
      <w:proofErr w:type="spellStart"/>
      <w:r w:rsidRPr="002871EF">
        <w:rPr>
          <w:rFonts w:ascii="Times New Roman" w:hAnsi="Times New Roman" w:cs="Times New Roman"/>
          <w:b/>
          <w:lang w:val="uk-UA"/>
        </w:rPr>
        <w:t>шредледж</w:t>
      </w:r>
      <w:proofErr w:type="spellEnd"/>
      <w:r w:rsidRPr="002871EF">
        <w:rPr>
          <w:rFonts w:ascii="Times New Roman" w:hAnsi="Times New Roman" w:cs="Times New Roman"/>
          <w:b/>
          <w:lang w:val="uk-UA"/>
        </w:rPr>
        <w:t>-силосу, кукурудзяного силосу та класичного силосу з сіном</w:t>
      </w:r>
    </w:p>
    <w:tbl>
      <w:tblPr>
        <w:tblStyle w:val="a4"/>
        <w:tblW w:w="0" w:type="auto"/>
        <w:tblLook w:val="04A0" w:firstRow="1" w:lastRow="0" w:firstColumn="1" w:lastColumn="0" w:noHBand="0" w:noVBand="1"/>
      </w:tblPr>
      <w:tblGrid>
        <w:gridCol w:w="1547"/>
        <w:gridCol w:w="1454"/>
        <w:gridCol w:w="1665"/>
        <w:gridCol w:w="1447"/>
      </w:tblGrid>
      <w:tr w:rsidR="002871EF" w:rsidRPr="002871EF" w:rsidTr="005926AD">
        <w:tc>
          <w:tcPr>
            <w:tcW w:w="2518"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Показники</w:t>
            </w:r>
          </w:p>
        </w:tc>
        <w:tc>
          <w:tcPr>
            <w:tcW w:w="2266"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Ш</w:t>
            </w:r>
            <w:proofErr w:type="spellStart"/>
            <w:r w:rsidRPr="002871EF">
              <w:rPr>
                <w:rFonts w:ascii="Times New Roman" w:hAnsi="Times New Roman" w:cs="Times New Roman"/>
                <w:sz w:val="20"/>
                <w:szCs w:val="24"/>
              </w:rPr>
              <w:t>редледж</w:t>
            </w:r>
            <w:proofErr w:type="spellEnd"/>
            <w:r w:rsidRPr="002871EF">
              <w:rPr>
                <w:rFonts w:ascii="Times New Roman" w:hAnsi="Times New Roman" w:cs="Times New Roman"/>
                <w:sz w:val="20"/>
                <w:szCs w:val="24"/>
              </w:rPr>
              <w:t>-силос</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К</w:t>
            </w:r>
            <w:proofErr w:type="spellStart"/>
            <w:r w:rsidRPr="002871EF">
              <w:rPr>
                <w:rFonts w:ascii="Times New Roman" w:hAnsi="Times New Roman" w:cs="Times New Roman"/>
                <w:sz w:val="20"/>
                <w:szCs w:val="24"/>
              </w:rPr>
              <w:t>укурудзян</w:t>
            </w:r>
            <w:r w:rsidRPr="002871EF">
              <w:rPr>
                <w:rFonts w:ascii="Times New Roman" w:hAnsi="Times New Roman" w:cs="Times New Roman"/>
                <w:sz w:val="20"/>
                <w:szCs w:val="24"/>
                <w:lang w:val="uk-UA"/>
              </w:rPr>
              <w:t>ий</w:t>
            </w:r>
            <w:proofErr w:type="spellEnd"/>
            <w:r w:rsidRPr="002871EF">
              <w:rPr>
                <w:rFonts w:ascii="Times New Roman" w:hAnsi="Times New Roman" w:cs="Times New Roman"/>
                <w:sz w:val="20"/>
                <w:szCs w:val="24"/>
              </w:rPr>
              <w:t xml:space="preserve"> силос</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rPr>
            </w:pPr>
            <w:r w:rsidRPr="002871EF">
              <w:rPr>
                <w:rFonts w:ascii="Times New Roman" w:hAnsi="Times New Roman" w:cs="Times New Roman"/>
                <w:sz w:val="20"/>
                <w:szCs w:val="24"/>
                <w:lang w:val="uk-UA"/>
              </w:rPr>
              <w:t>К</w:t>
            </w:r>
            <w:proofErr w:type="spellStart"/>
            <w:r w:rsidRPr="002871EF">
              <w:rPr>
                <w:rFonts w:ascii="Times New Roman" w:hAnsi="Times New Roman" w:cs="Times New Roman"/>
                <w:sz w:val="20"/>
                <w:szCs w:val="24"/>
              </w:rPr>
              <w:t>ласичн</w:t>
            </w:r>
            <w:r w:rsidRPr="002871EF">
              <w:rPr>
                <w:rFonts w:ascii="Times New Roman" w:hAnsi="Times New Roman" w:cs="Times New Roman"/>
                <w:sz w:val="20"/>
                <w:szCs w:val="24"/>
                <w:lang w:val="uk-UA"/>
              </w:rPr>
              <w:t>ий</w:t>
            </w:r>
            <w:proofErr w:type="spellEnd"/>
            <w:r w:rsidRPr="002871EF">
              <w:rPr>
                <w:rFonts w:ascii="Times New Roman" w:hAnsi="Times New Roman" w:cs="Times New Roman"/>
                <w:sz w:val="20"/>
                <w:szCs w:val="24"/>
                <w:lang w:val="uk-UA"/>
              </w:rPr>
              <w:t xml:space="preserve"> </w:t>
            </w:r>
            <w:r w:rsidRPr="002871EF">
              <w:rPr>
                <w:rFonts w:ascii="Times New Roman" w:hAnsi="Times New Roman" w:cs="Times New Roman"/>
                <w:sz w:val="20"/>
                <w:szCs w:val="24"/>
              </w:rPr>
              <w:t xml:space="preserve">силос </w:t>
            </w:r>
            <w:r w:rsidRPr="002871EF">
              <w:rPr>
                <w:rFonts w:ascii="Times New Roman" w:hAnsi="Times New Roman" w:cs="Times New Roman"/>
                <w:sz w:val="20"/>
                <w:szCs w:val="24"/>
                <w:lang w:val="uk-UA"/>
              </w:rPr>
              <w:t>і</w:t>
            </w:r>
            <w:r w:rsidRPr="002871EF">
              <w:rPr>
                <w:rFonts w:ascii="Times New Roman" w:hAnsi="Times New Roman" w:cs="Times New Roman"/>
                <w:sz w:val="20"/>
                <w:szCs w:val="24"/>
              </w:rPr>
              <w:t xml:space="preserve">з </w:t>
            </w:r>
            <w:proofErr w:type="spellStart"/>
            <w:r w:rsidRPr="002871EF">
              <w:rPr>
                <w:rFonts w:ascii="Times New Roman" w:hAnsi="Times New Roman" w:cs="Times New Roman"/>
                <w:sz w:val="20"/>
                <w:szCs w:val="24"/>
              </w:rPr>
              <w:t>сіном</w:t>
            </w:r>
            <w:proofErr w:type="spellEnd"/>
          </w:p>
        </w:tc>
      </w:tr>
      <w:tr w:rsidR="002871EF" w:rsidRPr="002871EF" w:rsidTr="005926AD">
        <w:tc>
          <w:tcPr>
            <w:tcW w:w="2518" w:type="dxa"/>
            <w:vAlign w:val="center"/>
          </w:tcPr>
          <w:p w:rsidR="002871EF" w:rsidRPr="002871EF" w:rsidRDefault="002871EF" w:rsidP="005926AD">
            <w:pPr>
              <w:pStyle w:val="a3"/>
              <w:tabs>
                <w:tab w:val="left" w:pos="567"/>
              </w:tabs>
              <w:rPr>
                <w:rFonts w:ascii="Times New Roman" w:hAnsi="Times New Roman" w:cs="Times New Roman"/>
                <w:sz w:val="20"/>
                <w:szCs w:val="24"/>
                <w:lang w:val="uk-UA"/>
              </w:rPr>
            </w:pPr>
            <w:r w:rsidRPr="002871EF">
              <w:rPr>
                <w:rFonts w:ascii="Times New Roman" w:hAnsi="Times New Roman" w:cs="Times New Roman"/>
                <w:sz w:val="20"/>
                <w:szCs w:val="24"/>
                <w:lang w:val="uk-UA"/>
              </w:rPr>
              <w:t>Обсяг споживання та засвоєння, кг/день</w:t>
            </w:r>
          </w:p>
        </w:tc>
        <w:tc>
          <w:tcPr>
            <w:tcW w:w="2266"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26,9</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26,67</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26,62</w:t>
            </w:r>
          </w:p>
        </w:tc>
      </w:tr>
      <w:tr w:rsidR="002871EF" w:rsidRPr="002871EF" w:rsidTr="005926AD">
        <w:tc>
          <w:tcPr>
            <w:tcW w:w="2518" w:type="dxa"/>
            <w:vAlign w:val="center"/>
          </w:tcPr>
          <w:p w:rsidR="002871EF" w:rsidRPr="002871EF" w:rsidRDefault="002871EF" w:rsidP="005926AD">
            <w:pPr>
              <w:pStyle w:val="a3"/>
              <w:tabs>
                <w:tab w:val="left" w:pos="567"/>
              </w:tabs>
              <w:rPr>
                <w:rFonts w:ascii="Times New Roman" w:hAnsi="Times New Roman" w:cs="Times New Roman"/>
                <w:sz w:val="20"/>
                <w:szCs w:val="24"/>
                <w:lang w:val="uk-UA"/>
              </w:rPr>
            </w:pPr>
            <w:r w:rsidRPr="002871EF">
              <w:rPr>
                <w:rFonts w:ascii="Times New Roman" w:hAnsi="Times New Roman" w:cs="Times New Roman"/>
                <w:sz w:val="20"/>
                <w:szCs w:val="24"/>
                <w:lang w:val="uk-UA"/>
              </w:rPr>
              <w:t>Надій, кг/день</w:t>
            </w:r>
          </w:p>
        </w:tc>
        <w:tc>
          <w:tcPr>
            <w:tcW w:w="2266"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51,1</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50,0</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47,3</w:t>
            </w:r>
          </w:p>
        </w:tc>
      </w:tr>
      <w:tr w:rsidR="002871EF" w:rsidRPr="002871EF" w:rsidTr="005926AD">
        <w:tc>
          <w:tcPr>
            <w:tcW w:w="2518" w:type="dxa"/>
            <w:vAlign w:val="center"/>
          </w:tcPr>
          <w:p w:rsidR="002871EF" w:rsidRPr="002871EF" w:rsidRDefault="002871EF" w:rsidP="005926AD">
            <w:pPr>
              <w:pStyle w:val="a3"/>
              <w:tabs>
                <w:tab w:val="left" w:pos="567"/>
              </w:tabs>
              <w:rPr>
                <w:rFonts w:ascii="Times New Roman" w:hAnsi="Times New Roman" w:cs="Times New Roman"/>
                <w:sz w:val="20"/>
                <w:szCs w:val="24"/>
                <w:lang w:val="uk-UA"/>
              </w:rPr>
            </w:pPr>
            <w:r w:rsidRPr="002871EF">
              <w:rPr>
                <w:rFonts w:ascii="Times New Roman" w:hAnsi="Times New Roman" w:cs="Times New Roman"/>
                <w:sz w:val="20"/>
                <w:szCs w:val="24"/>
                <w:lang w:val="uk-UA"/>
              </w:rPr>
              <w:t>Конверсія корму</w:t>
            </w:r>
          </w:p>
        </w:tc>
        <w:tc>
          <w:tcPr>
            <w:tcW w:w="2266"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1,89</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1,88</w:t>
            </w:r>
          </w:p>
        </w:tc>
        <w:tc>
          <w:tcPr>
            <w:tcW w:w="2393" w:type="dxa"/>
            <w:vAlign w:val="center"/>
          </w:tcPr>
          <w:p w:rsidR="002871EF" w:rsidRPr="002871EF" w:rsidRDefault="002871EF" w:rsidP="005926AD">
            <w:pPr>
              <w:pStyle w:val="a3"/>
              <w:tabs>
                <w:tab w:val="left" w:pos="567"/>
              </w:tabs>
              <w:jc w:val="center"/>
              <w:rPr>
                <w:rFonts w:ascii="Times New Roman" w:hAnsi="Times New Roman" w:cs="Times New Roman"/>
                <w:sz w:val="20"/>
                <w:szCs w:val="24"/>
                <w:lang w:val="uk-UA"/>
              </w:rPr>
            </w:pPr>
            <w:r w:rsidRPr="002871EF">
              <w:rPr>
                <w:rFonts w:ascii="Times New Roman" w:hAnsi="Times New Roman" w:cs="Times New Roman"/>
                <w:sz w:val="20"/>
                <w:szCs w:val="24"/>
                <w:lang w:val="uk-UA"/>
              </w:rPr>
              <w:t>1,78</w:t>
            </w:r>
          </w:p>
        </w:tc>
      </w:tr>
    </w:tbl>
    <w:p w:rsidR="00674FAD" w:rsidRPr="00674FAD" w:rsidRDefault="00674FAD" w:rsidP="005926AD">
      <w:pPr>
        <w:pStyle w:val="a3"/>
        <w:tabs>
          <w:tab w:val="left" w:pos="567"/>
        </w:tabs>
        <w:ind w:firstLine="284"/>
        <w:jc w:val="both"/>
        <w:rPr>
          <w:rFonts w:ascii="Times New Roman" w:hAnsi="Times New Roman" w:cs="Times New Roman"/>
          <w:lang w:val="uk-UA"/>
        </w:rPr>
      </w:pPr>
    </w:p>
    <w:p w:rsidR="00674FAD" w:rsidRDefault="00674FAD" w:rsidP="005926AD">
      <w:pPr>
        <w:pStyle w:val="a3"/>
        <w:tabs>
          <w:tab w:val="left" w:pos="567"/>
        </w:tabs>
        <w:ind w:firstLine="284"/>
        <w:jc w:val="both"/>
        <w:rPr>
          <w:rFonts w:ascii="Times New Roman" w:hAnsi="Times New Roman" w:cs="Times New Roman"/>
          <w:lang w:val="uk-UA"/>
        </w:rPr>
      </w:pPr>
      <w:r w:rsidRPr="00674FAD">
        <w:rPr>
          <w:rFonts w:ascii="Times New Roman" w:hAnsi="Times New Roman" w:cs="Times New Roman"/>
          <w:lang w:val="uk-UA"/>
        </w:rPr>
        <w:t xml:space="preserve">У підсумку, користь від нового силосу отримує не лише корова, а й виробник. Велика кількість структурної клітковини корму дає змогу господареві виключити із раціону солому та зменшити частку згодовування сіна, сінажу і комбікорму, частково замінивши їх на </w:t>
      </w:r>
      <w:proofErr w:type="spellStart"/>
      <w:r w:rsidRPr="00674FAD">
        <w:rPr>
          <w:rFonts w:ascii="Times New Roman" w:hAnsi="Times New Roman" w:cs="Times New Roman"/>
          <w:lang w:val="uk-UA"/>
        </w:rPr>
        <w:t>шредледж</w:t>
      </w:r>
      <w:proofErr w:type="spellEnd"/>
      <w:r w:rsidRPr="00674FAD">
        <w:rPr>
          <w:rFonts w:ascii="Times New Roman" w:hAnsi="Times New Roman" w:cs="Times New Roman"/>
          <w:lang w:val="uk-UA"/>
        </w:rPr>
        <w:t>. У наш час, коли доволі важко отримати достатню кількість хороших укосів, такий підхід однозначно принесе відчутний зиск в економіку молочнотоварного виробництва.</w:t>
      </w:r>
    </w:p>
    <w:p w:rsidR="00B42068" w:rsidRPr="006A076D" w:rsidRDefault="00B42068" w:rsidP="005926AD">
      <w:pPr>
        <w:tabs>
          <w:tab w:val="left" w:pos="567"/>
        </w:tabs>
        <w:ind w:firstLine="284"/>
        <w:jc w:val="center"/>
        <w:rPr>
          <w:b/>
          <w:lang w:val="uk-UA"/>
        </w:rPr>
      </w:pPr>
    </w:p>
    <w:p w:rsidR="00B42068" w:rsidRPr="006A076D" w:rsidRDefault="00B42068" w:rsidP="005926AD">
      <w:pPr>
        <w:tabs>
          <w:tab w:val="left" w:pos="567"/>
        </w:tabs>
        <w:ind w:firstLine="284"/>
        <w:jc w:val="center"/>
        <w:rPr>
          <w:b/>
          <w:lang w:val="uk-UA"/>
        </w:rPr>
      </w:pPr>
      <w:r w:rsidRPr="006A076D">
        <w:rPr>
          <w:b/>
          <w:lang w:val="uk-UA"/>
        </w:rPr>
        <w:t>Список використаної літератури</w:t>
      </w:r>
    </w:p>
    <w:p w:rsidR="00B42068" w:rsidRDefault="00B42068" w:rsidP="005926AD">
      <w:pPr>
        <w:pStyle w:val="a3"/>
        <w:numPr>
          <w:ilvl w:val="0"/>
          <w:numId w:val="1"/>
        </w:numPr>
        <w:tabs>
          <w:tab w:val="left" w:pos="567"/>
          <w:tab w:val="left" w:pos="851"/>
        </w:tabs>
        <w:ind w:left="0" w:firstLine="284"/>
        <w:jc w:val="both"/>
        <w:rPr>
          <w:rFonts w:ascii="Times New Roman" w:hAnsi="Times New Roman" w:cs="Times New Roman"/>
          <w:lang w:val="uk-UA"/>
        </w:rPr>
      </w:pPr>
      <w:r w:rsidRPr="00B42068">
        <w:rPr>
          <w:rFonts w:ascii="Times New Roman" w:hAnsi="Times New Roman" w:cs="Times New Roman"/>
          <w:lang w:val="uk-UA"/>
        </w:rPr>
        <w:t xml:space="preserve">ТОВ «Компанія ЛАН» – офіційний дилер CLAAS в Україні : [електронний ресурс]. Режим доступу до ресурсу: </w:t>
      </w:r>
      <w:hyperlink r:id="rId5" w:history="1">
        <w:r w:rsidRPr="005926AD">
          <w:rPr>
            <w:rStyle w:val="a6"/>
            <w:rFonts w:ascii="Times New Roman" w:hAnsi="Times New Roman" w:cs="Times New Roman"/>
            <w:color w:val="auto"/>
            <w:u w:val="none"/>
            <w:lang w:val="uk-UA"/>
          </w:rPr>
          <w:t>http://www.lanclaas.com.ua/2-40</w:t>
        </w:r>
      </w:hyperlink>
      <w:r w:rsidRPr="005926AD">
        <w:rPr>
          <w:rFonts w:ascii="Times New Roman" w:hAnsi="Times New Roman" w:cs="Times New Roman"/>
          <w:lang w:val="uk-UA"/>
        </w:rPr>
        <w:t>.</w:t>
      </w:r>
    </w:p>
    <w:p w:rsidR="00B42068" w:rsidRPr="00674FAD" w:rsidRDefault="00B42068" w:rsidP="005926AD">
      <w:pPr>
        <w:pStyle w:val="a3"/>
        <w:numPr>
          <w:ilvl w:val="0"/>
          <w:numId w:val="1"/>
        </w:numPr>
        <w:tabs>
          <w:tab w:val="left" w:pos="567"/>
          <w:tab w:val="left" w:pos="851"/>
          <w:tab w:val="left" w:pos="1276"/>
        </w:tabs>
        <w:ind w:left="0" w:firstLine="284"/>
        <w:jc w:val="both"/>
        <w:rPr>
          <w:rFonts w:ascii="Times New Roman" w:hAnsi="Times New Roman" w:cs="Times New Roman"/>
          <w:lang w:val="uk-UA"/>
        </w:rPr>
      </w:pPr>
      <w:proofErr w:type="spellStart"/>
      <w:r w:rsidRPr="00B42068">
        <w:rPr>
          <w:rFonts w:ascii="Times New Roman" w:hAnsi="Times New Roman" w:cs="Times New Roman"/>
          <w:lang w:val="uk-UA"/>
        </w:rPr>
        <w:t>Червен</w:t>
      </w:r>
      <w:proofErr w:type="spellEnd"/>
      <w:r w:rsidRPr="00B42068">
        <w:rPr>
          <w:rFonts w:ascii="Times New Roman" w:hAnsi="Times New Roman" w:cs="Times New Roman"/>
          <w:lang w:val="uk-UA"/>
        </w:rPr>
        <w:t xml:space="preserve"> І.І.</w:t>
      </w:r>
      <w:r>
        <w:rPr>
          <w:rFonts w:ascii="Times New Roman" w:hAnsi="Times New Roman" w:cs="Times New Roman"/>
          <w:lang w:val="uk-UA"/>
        </w:rPr>
        <w:t xml:space="preserve"> </w:t>
      </w:r>
      <w:r w:rsidRPr="00B42068">
        <w:rPr>
          <w:rFonts w:ascii="Times New Roman" w:hAnsi="Times New Roman" w:cs="Times New Roman"/>
          <w:lang w:val="uk-UA"/>
        </w:rPr>
        <w:t>Сутність та особливості інноваційних технологій</w:t>
      </w:r>
      <w:r>
        <w:rPr>
          <w:rFonts w:ascii="Times New Roman" w:hAnsi="Times New Roman" w:cs="Times New Roman"/>
          <w:lang w:val="uk-UA"/>
        </w:rPr>
        <w:t xml:space="preserve"> </w:t>
      </w:r>
      <w:r w:rsidRPr="00B42068">
        <w:rPr>
          <w:rFonts w:ascii="Times New Roman" w:hAnsi="Times New Roman" w:cs="Times New Roman"/>
          <w:lang w:val="uk-UA"/>
        </w:rPr>
        <w:t>в молочному скотарстві</w:t>
      </w:r>
      <w:r>
        <w:rPr>
          <w:rFonts w:ascii="Times New Roman" w:hAnsi="Times New Roman" w:cs="Times New Roman"/>
          <w:lang w:val="uk-UA"/>
        </w:rPr>
        <w:t xml:space="preserve"> </w:t>
      </w:r>
      <w:r w:rsidR="005926AD">
        <w:rPr>
          <w:rFonts w:ascii="Times New Roman" w:hAnsi="Times New Roman" w:cs="Times New Roman"/>
          <w:lang w:val="uk-UA"/>
        </w:rPr>
        <w:t xml:space="preserve">: </w:t>
      </w:r>
      <w:r w:rsidR="005926AD">
        <w:rPr>
          <w:rFonts w:ascii="Times New Roman" w:hAnsi="Times New Roman" w:cs="Times New Roman"/>
          <w:lang w:val="uk-UA"/>
        </w:rPr>
        <w:sym w:font="Symbol" w:char="F05B"/>
      </w:r>
      <w:r w:rsidR="005926AD">
        <w:rPr>
          <w:rFonts w:ascii="Times New Roman" w:hAnsi="Times New Roman" w:cs="Times New Roman"/>
          <w:lang w:val="uk-UA"/>
        </w:rPr>
        <w:t>електронний ресурс</w:t>
      </w:r>
      <w:r w:rsidR="005926AD">
        <w:rPr>
          <w:rFonts w:ascii="Times New Roman" w:hAnsi="Times New Roman" w:cs="Times New Roman"/>
          <w:lang w:val="uk-UA"/>
        </w:rPr>
        <w:sym w:font="Symbol" w:char="F05D"/>
      </w:r>
      <w:r w:rsidR="005926AD">
        <w:rPr>
          <w:rFonts w:ascii="Times New Roman" w:hAnsi="Times New Roman" w:cs="Times New Roman"/>
          <w:lang w:val="uk-UA"/>
        </w:rPr>
        <w:t xml:space="preserve"> </w:t>
      </w:r>
      <w:r>
        <w:rPr>
          <w:rFonts w:ascii="Times New Roman" w:hAnsi="Times New Roman" w:cs="Times New Roman"/>
          <w:lang w:val="uk-UA"/>
        </w:rPr>
        <w:t>/ І.І. </w:t>
      </w:r>
      <w:proofErr w:type="spellStart"/>
      <w:r>
        <w:rPr>
          <w:rFonts w:ascii="Times New Roman" w:hAnsi="Times New Roman" w:cs="Times New Roman"/>
          <w:lang w:val="uk-UA"/>
        </w:rPr>
        <w:t>Червен</w:t>
      </w:r>
      <w:proofErr w:type="spellEnd"/>
      <w:r>
        <w:rPr>
          <w:rFonts w:ascii="Times New Roman" w:hAnsi="Times New Roman" w:cs="Times New Roman"/>
          <w:lang w:val="uk-UA"/>
        </w:rPr>
        <w:t>, Т.С. </w:t>
      </w:r>
      <w:proofErr w:type="spellStart"/>
      <w:r w:rsidRPr="00B42068">
        <w:rPr>
          <w:rFonts w:ascii="Times New Roman" w:hAnsi="Times New Roman" w:cs="Times New Roman"/>
          <w:lang w:val="uk-UA"/>
        </w:rPr>
        <w:t>Топорова</w:t>
      </w:r>
      <w:proofErr w:type="spellEnd"/>
      <w:r>
        <w:rPr>
          <w:rFonts w:ascii="Times New Roman" w:hAnsi="Times New Roman" w:cs="Times New Roman"/>
          <w:lang w:val="uk-UA"/>
        </w:rPr>
        <w:t xml:space="preserve"> // Г</w:t>
      </w:r>
      <w:r w:rsidRPr="00B42068">
        <w:rPr>
          <w:rFonts w:ascii="Times New Roman" w:hAnsi="Times New Roman" w:cs="Times New Roman"/>
          <w:lang w:val="uk-UA"/>
        </w:rPr>
        <w:t>лобальні та національні проблеми економіки</w:t>
      </w:r>
      <w:r>
        <w:rPr>
          <w:rFonts w:ascii="Times New Roman" w:hAnsi="Times New Roman" w:cs="Times New Roman"/>
          <w:lang w:val="uk-UA"/>
        </w:rPr>
        <w:t xml:space="preserve">. – 2017. – </w:t>
      </w:r>
      <w:proofErr w:type="spellStart"/>
      <w:r>
        <w:rPr>
          <w:rFonts w:ascii="Times New Roman" w:hAnsi="Times New Roman" w:cs="Times New Roman"/>
          <w:lang w:val="uk-UA"/>
        </w:rPr>
        <w:t>Вип</w:t>
      </w:r>
      <w:proofErr w:type="spellEnd"/>
      <w:r>
        <w:rPr>
          <w:rFonts w:ascii="Times New Roman" w:hAnsi="Times New Roman" w:cs="Times New Roman"/>
          <w:lang w:val="uk-UA"/>
        </w:rPr>
        <w:t>. 15. – С. 332-337.</w:t>
      </w:r>
      <w:r w:rsidR="005926AD">
        <w:rPr>
          <w:rFonts w:ascii="Times New Roman" w:hAnsi="Times New Roman" w:cs="Times New Roman"/>
          <w:lang w:val="uk-UA"/>
        </w:rPr>
        <w:t xml:space="preserve"> – Режим доступу до ресурсу: </w:t>
      </w:r>
      <w:r w:rsidR="005926AD" w:rsidRPr="005926AD">
        <w:rPr>
          <w:rFonts w:ascii="Times New Roman" w:hAnsi="Times New Roman" w:cs="Times New Roman"/>
          <w:lang w:val="uk-UA"/>
        </w:rPr>
        <w:t>http://global-national.in.ua/archive/15-2017/68.pdf</w:t>
      </w:r>
      <w:r w:rsidR="007F2EB5">
        <w:rPr>
          <w:rFonts w:ascii="Times New Roman" w:hAnsi="Times New Roman" w:cs="Times New Roman"/>
          <w:lang w:val="uk-UA"/>
        </w:rPr>
        <w:t>.</w:t>
      </w:r>
      <w:bookmarkStart w:id="0" w:name="_GoBack"/>
      <w:bookmarkEnd w:id="0"/>
    </w:p>
    <w:sectPr w:rsidR="00B42068" w:rsidRPr="00674FAD" w:rsidSect="00674FAD">
      <w:pgSz w:w="8391" w:h="11907" w:code="11"/>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0FE04CB"/>
    <w:multiLevelType w:val="hybridMultilevel"/>
    <w:tmpl w:val="1D10438A"/>
    <w:lvl w:ilvl="0" w:tplc="2556BC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F74"/>
    <w:rsid w:val="001517C7"/>
    <w:rsid w:val="002871EF"/>
    <w:rsid w:val="00527F74"/>
    <w:rsid w:val="005926AD"/>
    <w:rsid w:val="00674FAD"/>
    <w:rsid w:val="007F2EB5"/>
    <w:rsid w:val="00967415"/>
    <w:rsid w:val="00B42068"/>
    <w:rsid w:val="00D9701F"/>
    <w:rsid w:val="00FD19B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450759-246F-4222-873A-BB6E08484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871E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674FAD"/>
    <w:pPr>
      <w:spacing w:after="0" w:line="240" w:lineRule="auto"/>
    </w:pPr>
  </w:style>
  <w:style w:type="table" w:styleId="a4">
    <w:name w:val="Table Grid"/>
    <w:basedOn w:val="a1"/>
    <w:uiPriority w:val="59"/>
    <w:rsid w:val="002871E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laceholder Text"/>
    <w:basedOn w:val="a0"/>
    <w:uiPriority w:val="99"/>
    <w:semiHidden/>
    <w:rsid w:val="00B42068"/>
    <w:rPr>
      <w:color w:val="808080"/>
    </w:rPr>
  </w:style>
  <w:style w:type="character" w:styleId="a6">
    <w:name w:val="Hyperlink"/>
    <w:basedOn w:val="a0"/>
    <w:uiPriority w:val="99"/>
    <w:unhideWhenUsed/>
    <w:rsid w:val="00B4206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lanclaas.com.ua/2-4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792</Words>
  <Characters>4515</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cp:revision>
  <dcterms:created xsi:type="dcterms:W3CDTF">2018-10-28T20:21:00Z</dcterms:created>
  <dcterms:modified xsi:type="dcterms:W3CDTF">2018-10-28T21:28:00Z</dcterms:modified>
</cp:coreProperties>
</file>