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55B9" w:rsidRDefault="005755B9" w:rsidP="005755B9">
      <w:pPr>
        <w:spacing w:line="0" w:lineRule="atLeast"/>
        <w:ind w:right="-179"/>
        <w:jc w:val="center"/>
        <w:rPr>
          <w:rFonts w:ascii="Times New Roman" w:eastAsia="Times New Roman" w:hAnsi="Times New Roman"/>
          <w:b/>
          <w:sz w:val="24"/>
        </w:rPr>
      </w:pPr>
      <w:bookmarkStart w:id="0" w:name="page3"/>
      <w:bookmarkStart w:id="1" w:name="_GoBack"/>
      <w:bookmarkEnd w:id="0"/>
      <w:bookmarkEnd w:id="1"/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59264" behindDoc="1" locked="0" layoutInCell="1" allowOverlap="1" wp14:anchorId="638A2B42" wp14:editId="46AA76F7">
            <wp:simplePos x="0" y="0"/>
            <wp:positionH relativeFrom="page">
              <wp:posOffset>6110605</wp:posOffset>
            </wp:positionH>
            <wp:positionV relativeFrom="page">
              <wp:posOffset>500380</wp:posOffset>
            </wp:positionV>
            <wp:extent cx="1051560" cy="1051560"/>
            <wp:effectExtent l="0" t="0" r="0" b="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560" cy="1051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sz w:val="24"/>
        </w:rPr>
        <w:t>МІНІСТЕРСТВО ОСВІТИ І НАУКИ УКРАЇНИ</w:t>
      </w:r>
    </w:p>
    <w:p w:rsidR="005755B9" w:rsidRDefault="005755B9" w:rsidP="005755B9">
      <w:pPr>
        <w:spacing w:line="2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right="-159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ПОЛТАВСЬКА ДЕРЖАВНА АГРАРНА АКАДЕМІЯ</w:t>
      </w:r>
    </w:p>
    <w:p w:rsidR="005755B9" w:rsidRDefault="005755B9" w:rsidP="005755B9">
      <w:pPr>
        <w:spacing w:line="9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52" w:lineRule="auto"/>
        <w:ind w:left="2880" w:right="2280" w:firstLine="226"/>
        <w:rPr>
          <w:rFonts w:ascii="Times New Roman" w:eastAsia="Times New Roman" w:hAnsi="Times New Roman"/>
          <w:b/>
          <w:sz w:val="21"/>
        </w:rPr>
      </w:pPr>
      <w:r>
        <w:rPr>
          <w:rFonts w:ascii="Times New Roman" w:eastAsia="Times New Roman" w:hAnsi="Times New Roman"/>
          <w:b/>
          <w:sz w:val="21"/>
        </w:rPr>
        <w:t xml:space="preserve">Міністерство освіти і науки України Мерія </w:t>
      </w:r>
      <w:proofErr w:type="spellStart"/>
      <w:r>
        <w:rPr>
          <w:rFonts w:ascii="Times New Roman" w:eastAsia="Times New Roman" w:hAnsi="Times New Roman"/>
          <w:b/>
          <w:sz w:val="21"/>
        </w:rPr>
        <w:t>Фільдерштадту</w:t>
      </w:r>
      <w:proofErr w:type="spellEnd"/>
      <w:r>
        <w:rPr>
          <w:rFonts w:ascii="Times New Roman" w:eastAsia="Times New Roman" w:hAnsi="Times New Roman"/>
          <w:b/>
          <w:sz w:val="21"/>
        </w:rPr>
        <w:t xml:space="preserve">, </w:t>
      </w:r>
      <w:proofErr w:type="spellStart"/>
      <w:r>
        <w:rPr>
          <w:rFonts w:ascii="Times New Roman" w:eastAsia="Times New Roman" w:hAnsi="Times New Roman"/>
          <w:b/>
          <w:sz w:val="21"/>
        </w:rPr>
        <w:t>Штудгард</w:t>
      </w:r>
      <w:proofErr w:type="spellEnd"/>
      <w:r>
        <w:rPr>
          <w:rFonts w:ascii="Times New Roman" w:eastAsia="Times New Roman" w:hAnsi="Times New Roman"/>
          <w:b/>
          <w:sz w:val="21"/>
        </w:rPr>
        <w:t>, Німеччина</w:t>
      </w:r>
    </w:p>
    <w:p w:rsidR="005755B9" w:rsidRDefault="005755B9" w:rsidP="005755B9">
      <w:pPr>
        <w:spacing w:line="230" w:lineRule="auto"/>
        <w:ind w:right="-599"/>
        <w:jc w:val="center"/>
        <w:rPr>
          <w:rFonts w:ascii="Times New Roman" w:eastAsia="Times New Roman" w:hAnsi="Times New Roman"/>
          <w:b/>
          <w:sz w:val="22"/>
        </w:rPr>
      </w:pPr>
      <w:r>
        <w:rPr>
          <w:rFonts w:ascii="Times New Roman" w:eastAsia="Times New Roman" w:hAnsi="Times New Roman"/>
          <w:b/>
          <w:sz w:val="22"/>
        </w:rPr>
        <w:t>КО «Інститут розвитку міста Полтава»</w:t>
      </w:r>
    </w:p>
    <w:p w:rsidR="005755B9" w:rsidRDefault="005755B9" w:rsidP="005755B9">
      <w:pPr>
        <w:spacing w:line="4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38" w:lineRule="auto"/>
        <w:ind w:left="2040" w:right="50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 xml:space="preserve">Державна установа «Інститут економіки природокористування та сталого розвитку» Інститут проблем природокористування та екології Національної академії наук України Університет </w:t>
      </w:r>
      <w:proofErr w:type="spellStart"/>
      <w:r>
        <w:rPr>
          <w:rFonts w:ascii="Arial" w:eastAsia="Arial" w:hAnsi="Arial"/>
        </w:rPr>
        <w:t>Хоенхайм</w:t>
      </w:r>
      <w:proofErr w:type="spellEnd"/>
      <w:r>
        <w:rPr>
          <w:rFonts w:ascii="Arial" w:eastAsia="Arial" w:hAnsi="Arial"/>
        </w:rPr>
        <w:t xml:space="preserve">, м. </w:t>
      </w:r>
      <w:proofErr w:type="spellStart"/>
      <w:r>
        <w:rPr>
          <w:rFonts w:ascii="Arial" w:eastAsia="Arial" w:hAnsi="Arial"/>
        </w:rPr>
        <w:t>Штутгарт</w:t>
      </w:r>
      <w:proofErr w:type="spellEnd"/>
    </w:p>
    <w:p w:rsidR="005755B9" w:rsidRDefault="005755B9" w:rsidP="005755B9">
      <w:pPr>
        <w:spacing w:line="1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right="-59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Дніпропетровський державний аграрно-економічний університет</w:t>
      </w:r>
    </w:p>
    <w:p w:rsidR="005755B9" w:rsidRDefault="005755B9" w:rsidP="005755B9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Курганська державна сільськогосподарська академія ім. Т.С. Мальцева</w:t>
      </w:r>
    </w:p>
    <w:p w:rsidR="005755B9" w:rsidRDefault="005755B9" w:rsidP="005755B9">
      <w:pPr>
        <w:spacing w:line="0" w:lineRule="atLeast"/>
        <w:ind w:right="-65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Азербайджанський державний аграрний університет</w:t>
      </w:r>
    </w:p>
    <w:p w:rsidR="005755B9" w:rsidRDefault="005755B9" w:rsidP="005755B9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 xml:space="preserve">Казахський агротехнічний університет імені </w:t>
      </w:r>
      <w:proofErr w:type="spellStart"/>
      <w:r>
        <w:rPr>
          <w:rFonts w:ascii="Arial" w:eastAsia="Arial" w:hAnsi="Arial"/>
        </w:rPr>
        <w:t>Сакена</w:t>
      </w:r>
      <w:proofErr w:type="spellEnd"/>
      <w:r>
        <w:rPr>
          <w:rFonts w:ascii="Arial" w:eastAsia="Arial" w:hAnsi="Arial"/>
        </w:rPr>
        <w:t xml:space="preserve"> </w:t>
      </w:r>
      <w:proofErr w:type="spellStart"/>
      <w:r>
        <w:rPr>
          <w:rFonts w:ascii="Arial" w:eastAsia="Arial" w:hAnsi="Arial"/>
        </w:rPr>
        <w:t>Сейфуліна</w:t>
      </w:r>
      <w:proofErr w:type="spellEnd"/>
    </w:p>
    <w:p w:rsidR="005755B9" w:rsidRDefault="005755B9" w:rsidP="005755B9">
      <w:pPr>
        <w:spacing w:line="1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right="-619"/>
        <w:jc w:val="center"/>
        <w:rPr>
          <w:rFonts w:ascii="Arial" w:eastAsia="Arial" w:hAnsi="Arial"/>
        </w:rPr>
      </w:pPr>
      <w:proofErr w:type="spellStart"/>
      <w:r>
        <w:rPr>
          <w:rFonts w:ascii="Arial" w:eastAsia="Arial" w:hAnsi="Arial"/>
        </w:rPr>
        <w:t>Опольський</w:t>
      </w:r>
      <w:proofErr w:type="spellEnd"/>
      <w:r>
        <w:rPr>
          <w:rFonts w:ascii="Arial" w:eastAsia="Arial" w:hAnsi="Arial"/>
        </w:rPr>
        <w:t xml:space="preserve"> політехнічний університет</w:t>
      </w:r>
    </w:p>
    <w:p w:rsidR="005755B9" w:rsidRDefault="005755B9" w:rsidP="005755B9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Обласний еколого-натуралістичний центр учнівської молоді</w:t>
      </w:r>
    </w:p>
    <w:p w:rsidR="005755B9" w:rsidRDefault="005755B9" w:rsidP="005755B9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 xml:space="preserve">ВГО “Асоціація </w:t>
      </w:r>
      <w:proofErr w:type="spellStart"/>
      <w:r>
        <w:rPr>
          <w:rFonts w:ascii="Arial" w:eastAsia="Arial" w:hAnsi="Arial"/>
        </w:rPr>
        <w:t>агроекологів</w:t>
      </w:r>
      <w:proofErr w:type="spellEnd"/>
      <w:r>
        <w:rPr>
          <w:rFonts w:ascii="Arial" w:eastAsia="Arial" w:hAnsi="Arial"/>
        </w:rPr>
        <w:t xml:space="preserve"> України”</w:t>
      </w:r>
    </w:p>
    <w:p w:rsidR="005755B9" w:rsidRDefault="005755B9" w:rsidP="005755B9">
      <w:pPr>
        <w:spacing w:line="235" w:lineRule="auto"/>
        <w:ind w:right="-599"/>
        <w:jc w:val="center"/>
        <w:rPr>
          <w:rFonts w:ascii="Arial" w:eastAsia="Arial" w:hAnsi="Arial"/>
        </w:rPr>
      </w:pPr>
      <w:proofErr w:type="spellStart"/>
      <w:r>
        <w:rPr>
          <w:rFonts w:ascii="Arial" w:eastAsia="Arial" w:hAnsi="Arial"/>
        </w:rPr>
        <w:t>Вагенінгенский</w:t>
      </w:r>
      <w:proofErr w:type="spellEnd"/>
      <w:r>
        <w:rPr>
          <w:rFonts w:ascii="Arial" w:eastAsia="Arial" w:hAnsi="Arial"/>
        </w:rPr>
        <w:t xml:space="preserve"> університет та науково-дослідний центр, м. </w:t>
      </w:r>
      <w:proofErr w:type="spellStart"/>
      <w:r>
        <w:rPr>
          <w:rFonts w:ascii="Arial" w:eastAsia="Arial" w:hAnsi="Arial"/>
        </w:rPr>
        <w:t>Вагенінген</w:t>
      </w:r>
      <w:proofErr w:type="spellEnd"/>
      <w:r>
        <w:rPr>
          <w:rFonts w:ascii="Arial" w:eastAsia="Arial" w:hAnsi="Arial"/>
        </w:rPr>
        <w:t xml:space="preserve"> (Нідерланди)</w:t>
      </w:r>
    </w:p>
    <w:p w:rsidR="005755B9" w:rsidRDefault="005755B9" w:rsidP="005755B9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</w:rPr>
        <w:drawing>
          <wp:anchor distT="0" distB="0" distL="114300" distR="114300" simplePos="0" relativeHeight="251660288" behindDoc="1" locked="0" layoutInCell="1" allowOverlap="1" wp14:anchorId="675C39E5" wp14:editId="5826045F">
            <wp:simplePos x="0" y="0"/>
            <wp:positionH relativeFrom="column">
              <wp:posOffset>2691130</wp:posOffset>
            </wp:positionH>
            <wp:positionV relativeFrom="paragraph">
              <wp:posOffset>454025</wp:posOffset>
            </wp:positionV>
            <wp:extent cx="3550920" cy="795655"/>
            <wp:effectExtent l="0" t="0" r="0" b="4445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0920" cy="795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3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55" w:lineRule="auto"/>
        <w:ind w:left="4740" w:right="20" w:firstLine="1071"/>
        <w:rPr>
          <w:rFonts w:ascii="Arial" w:eastAsia="Arial" w:hAnsi="Arial"/>
          <w:b/>
          <w:i/>
          <w:sz w:val="21"/>
        </w:rPr>
      </w:pPr>
      <w:r>
        <w:rPr>
          <w:rFonts w:ascii="Arial" w:eastAsia="Arial" w:hAnsi="Arial"/>
          <w:b/>
          <w:i/>
          <w:sz w:val="21"/>
        </w:rPr>
        <w:t>Кафедра екології, збалансованого природокористування та захисту довкілля</w:t>
      </w:r>
    </w:p>
    <w:p w:rsidR="005755B9" w:rsidRDefault="005755B9" w:rsidP="005755B9">
      <w:pPr>
        <w:spacing w:line="246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jc w:val="right"/>
        <w:rPr>
          <w:rFonts w:ascii="Arial" w:eastAsia="Arial" w:hAnsi="Arial"/>
          <w:b/>
          <w:i/>
          <w:sz w:val="22"/>
        </w:rPr>
      </w:pPr>
      <w:r>
        <w:rPr>
          <w:rFonts w:ascii="Arial" w:eastAsia="Arial" w:hAnsi="Arial"/>
          <w:b/>
          <w:i/>
          <w:sz w:val="22"/>
        </w:rPr>
        <w:t>Кафедра захисту рослин</w:t>
      </w:r>
    </w:p>
    <w:p w:rsidR="005755B9" w:rsidRDefault="005755B9" w:rsidP="005755B9">
      <w:pPr>
        <w:spacing w:line="209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numPr>
          <w:ilvl w:val="0"/>
          <w:numId w:val="1"/>
        </w:numPr>
        <w:tabs>
          <w:tab w:val="left" w:pos="969"/>
        </w:tabs>
        <w:spacing w:line="275" w:lineRule="auto"/>
        <w:ind w:left="3380" w:right="420" w:hanging="2779"/>
        <w:rPr>
          <w:rFonts w:ascii="Tahoma" w:eastAsia="Tahoma" w:hAnsi="Tahoma"/>
          <w:b/>
          <w:sz w:val="48"/>
        </w:rPr>
      </w:pPr>
      <w:r>
        <w:rPr>
          <w:rFonts w:ascii="Tahoma" w:eastAsia="Tahoma" w:hAnsi="Tahoma"/>
          <w:b/>
          <w:sz w:val="48"/>
        </w:rPr>
        <w:t>Міжнародна науково-практичної конференції</w:t>
      </w:r>
    </w:p>
    <w:p w:rsidR="005755B9" w:rsidRDefault="005755B9" w:rsidP="005755B9">
      <w:pPr>
        <w:spacing w:line="208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left="1460"/>
        <w:rPr>
          <w:rFonts w:ascii="Tahoma" w:eastAsia="Tahoma" w:hAnsi="Tahoma"/>
          <w:b/>
          <w:color w:val="1F497D"/>
          <w:sz w:val="60"/>
        </w:rPr>
      </w:pPr>
      <w:r>
        <w:rPr>
          <w:rFonts w:ascii="Tahoma" w:eastAsia="Tahoma" w:hAnsi="Tahoma"/>
          <w:b/>
          <w:color w:val="1F497D"/>
          <w:sz w:val="60"/>
        </w:rPr>
        <w:t>ЗБІРНИК МАТЕРІАЛІВ</w:t>
      </w:r>
    </w:p>
    <w:p w:rsidR="005755B9" w:rsidRDefault="005755B9" w:rsidP="005755B9">
      <w:pPr>
        <w:spacing w:line="313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75" w:lineRule="auto"/>
        <w:ind w:left="260" w:right="600"/>
        <w:rPr>
          <w:rFonts w:ascii="Tahoma" w:eastAsia="Tahoma" w:hAnsi="Tahoma"/>
          <w:b/>
          <w:color w:val="006600"/>
          <w:sz w:val="40"/>
        </w:rPr>
      </w:pPr>
      <w:r>
        <w:rPr>
          <w:rFonts w:ascii="Tahoma" w:eastAsia="Tahoma" w:hAnsi="Tahoma"/>
          <w:b/>
          <w:color w:val="006600"/>
          <w:sz w:val="40"/>
        </w:rPr>
        <w:t>«Екологічні проблеми навколишнього середовища та раціонального природокористування в контексті сталого розвитку»</w:t>
      </w:r>
    </w:p>
    <w:p w:rsidR="005755B9" w:rsidRDefault="005755B9" w:rsidP="005755B9">
      <w:pPr>
        <w:spacing w:line="20" w:lineRule="exact"/>
        <w:rPr>
          <w:rFonts w:ascii="Times New Roman" w:eastAsia="Times New Roman" w:hAnsi="Times New Roman"/>
        </w:rPr>
      </w:pPr>
      <w:r>
        <w:rPr>
          <w:rFonts w:ascii="Tahoma" w:eastAsia="Tahoma" w:hAnsi="Tahoma"/>
          <w:b/>
          <w:noProof/>
          <w:color w:val="006600"/>
          <w:sz w:val="40"/>
        </w:rPr>
        <w:drawing>
          <wp:anchor distT="0" distB="0" distL="114300" distR="114300" simplePos="0" relativeHeight="251661312" behindDoc="1" locked="0" layoutInCell="1" allowOverlap="1" wp14:anchorId="458285DB" wp14:editId="3B55F821">
            <wp:simplePos x="0" y="0"/>
            <wp:positionH relativeFrom="column">
              <wp:posOffset>167640</wp:posOffset>
            </wp:positionH>
            <wp:positionV relativeFrom="paragraph">
              <wp:posOffset>2293620</wp:posOffset>
            </wp:positionV>
            <wp:extent cx="5934710" cy="204470"/>
            <wp:effectExtent l="0" t="0" r="8890" b="508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204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ahoma" w:eastAsia="Tahoma" w:hAnsi="Tahoma"/>
          <w:b/>
          <w:noProof/>
          <w:color w:val="006600"/>
          <w:sz w:val="40"/>
        </w:rPr>
        <w:drawing>
          <wp:anchor distT="0" distB="0" distL="114300" distR="114300" simplePos="0" relativeHeight="251662336" behindDoc="1" locked="0" layoutInCell="1" allowOverlap="1" wp14:anchorId="6C1CCE19" wp14:editId="281B7332">
            <wp:simplePos x="0" y="0"/>
            <wp:positionH relativeFrom="column">
              <wp:posOffset>1637030</wp:posOffset>
            </wp:positionH>
            <wp:positionV relativeFrom="paragraph">
              <wp:posOffset>-302895</wp:posOffset>
            </wp:positionV>
            <wp:extent cx="4553585" cy="2334895"/>
            <wp:effectExtent l="0" t="0" r="0" b="825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3585" cy="2334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387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numPr>
          <w:ilvl w:val="0"/>
          <w:numId w:val="2"/>
        </w:numPr>
        <w:tabs>
          <w:tab w:val="left" w:pos="800"/>
        </w:tabs>
        <w:spacing w:line="0" w:lineRule="atLeast"/>
        <w:ind w:left="800" w:hanging="391"/>
        <w:rPr>
          <w:rFonts w:ascii="Arial" w:eastAsia="Arial" w:hAnsi="Arial"/>
          <w:b/>
          <w:sz w:val="28"/>
        </w:rPr>
      </w:pPr>
      <w:r>
        <w:rPr>
          <w:rFonts w:ascii="Arial" w:eastAsia="Arial" w:hAnsi="Arial"/>
          <w:b/>
          <w:sz w:val="28"/>
        </w:rPr>
        <w:t>травня 2019 року м. Полтава, Україна</w:t>
      </w:r>
    </w:p>
    <w:p w:rsidR="005755B9" w:rsidRDefault="005755B9" w:rsidP="005755B9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01EFE09" wp14:editId="000473F1">
                <wp:simplePos x="0" y="0"/>
                <wp:positionH relativeFrom="column">
                  <wp:posOffset>165735</wp:posOffset>
                </wp:positionH>
                <wp:positionV relativeFrom="paragraph">
                  <wp:posOffset>32385</wp:posOffset>
                </wp:positionV>
                <wp:extent cx="5939790" cy="0"/>
                <wp:effectExtent l="22860" t="27305" r="19050" b="2032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noFill/>
                        <a:ln w="36194">
                          <a:solidFill>
                            <a:srgbClr val="4F81BD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.05pt,2.55pt" to="480.7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" strokecolor="#4f81bd" strokeweight="1.0054mm"/>
            </w:pict>
          </mc:Fallback>
        </mc:AlternateContent>
      </w:r>
    </w:p>
    <w:p w:rsidR="005755B9" w:rsidRDefault="005755B9" w:rsidP="005755B9">
      <w:pPr>
        <w:spacing w:line="20" w:lineRule="exact"/>
        <w:rPr>
          <w:rFonts w:ascii="Times New Roman" w:eastAsia="Times New Roman" w:hAnsi="Times New Roman"/>
        </w:rPr>
        <w:sectPr w:rsidR="005755B9">
          <w:pgSz w:w="11900" w:h="16838"/>
          <w:pgMar w:top="1128" w:right="764" w:bottom="149" w:left="1440" w:header="0" w:footer="0" w:gutter="0"/>
          <w:cols w:space="0" w:equalWidth="0">
            <w:col w:w="9700"/>
          </w:cols>
          <w:docGrid w:linePitch="360"/>
        </w:sectPr>
      </w:pPr>
    </w:p>
    <w:p w:rsidR="005755B9" w:rsidRDefault="005755B9" w:rsidP="005755B9">
      <w:pPr>
        <w:spacing w:line="225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right="-17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3</w:t>
      </w:r>
    </w:p>
    <w:p w:rsidR="005755B9" w:rsidRDefault="005755B9" w:rsidP="005755B9">
      <w:pPr>
        <w:spacing w:line="0" w:lineRule="atLeast"/>
        <w:ind w:right="-179"/>
        <w:jc w:val="center"/>
        <w:rPr>
          <w:rFonts w:ascii="Times New Roman" w:eastAsia="Times New Roman" w:hAnsi="Times New Roman"/>
          <w:sz w:val="24"/>
        </w:rPr>
        <w:sectPr w:rsidR="005755B9">
          <w:type w:val="continuous"/>
          <w:pgSz w:w="11900" w:h="16838"/>
          <w:pgMar w:top="1128" w:right="764" w:bottom="149" w:left="1440" w:header="0" w:footer="0" w:gutter="0"/>
          <w:cols w:space="0" w:equalWidth="0">
            <w:col w:w="9700"/>
          </w:cols>
          <w:docGrid w:linePitch="360"/>
        </w:sectPr>
      </w:pPr>
    </w:p>
    <w:p w:rsidR="005755B9" w:rsidRDefault="005755B9" w:rsidP="005755B9">
      <w:pPr>
        <w:spacing w:line="0" w:lineRule="atLeast"/>
        <w:rPr>
          <w:rFonts w:ascii="Times New Roman" w:eastAsia="Times New Roman" w:hAnsi="Times New Roman"/>
          <w:b/>
        </w:rPr>
      </w:pPr>
      <w:bookmarkStart w:id="2" w:name="page4"/>
      <w:bookmarkEnd w:id="2"/>
      <w:r>
        <w:rPr>
          <w:rFonts w:ascii="Times New Roman" w:eastAsia="Times New Roman" w:hAnsi="Times New Roman"/>
          <w:b/>
        </w:rPr>
        <w:lastRenderedPageBreak/>
        <w:t>УДК 502/504:631.95</w:t>
      </w:r>
    </w:p>
    <w:p w:rsidR="005755B9" w:rsidRDefault="005755B9" w:rsidP="005755B9">
      <w:pPr>
        <w:spacing w:line="34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>Е 45</w:t>
      </w:r>
    </w:p>
    <w:p w:rsidR="005755B9" w:rsidRDefault="005755B9" w:rsidP="005755B9">
      <w:pPr>
        <w:spacing w:line="399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60"/>
        <w:gridCol w:w="3380"/>
      </w:tblGrid>
      <w:tr w:rsidR="005755B9" w:rsidTr="00053C1B">
        <w:trPr>
          <w:trHeight w:val="253"/>
        </w:trPr>
        <w:tc>
          <w:tcPr>
            <w:tcW w:w="5960" w:type="dxa"/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ind w:left="70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 xml:space="preserve">Друкується  за  ухвалою  факультету  </w:t>
            </w:r>
            <w:proofErr w:type="spellStart"/>
            <w:r>
              <w:rPr>
                <w:rFonts w:ascii="Times New Roman" w:eastAsia="Times New Roman" w:hAnsi="Times New Roman"/>
                <w:sz w:val="22"/>
              </w:rPr>
              <w:t>агротехнологій</w:t>
            </w:r>
            <w:proofErr w:type="spellEnd"/>
          </w:p>
        </w:tc>
        <w:tc>
          <w:tcPr>
            <w:tcW w:w="3380" w:type="dxa"/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та  екології  (Протокол  №  4  від</w:t>
            </w:r>
          </w:p>
        </w:tc>
      </w:tr>
      <w:tr w:rsidR="005755B9" w:rsidTr="00053C1B">
        <w:trPr>
          <w:trHeight w:val="255"/>
        </w:trPr>
        <w:tc>
          <w:tcPr>
            <w:tcW w:w="5960" w:type="dxa"/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26 травня 2019 року.)  та  кафедри  екології,  збалансованого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природокористування  та  захисту</w:t>
            </w:r>
          </w:p>
        </w:tc>
      </w:tr>
      <w:tr w:rsidR="005755B9" w:rsidTr="00053C1B">
        <w:trPr>
          <w:trHeight w:val="254"/>
        </w:trPr>
        <w:tc>
          <w:tcPr>
            <w:tcW w:w="5960" w:type="dxa"/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довкілля (Протокол № 24 від  15  травня 2019 року.)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755B9" w:rsidTr="00053C1B">
        <w:trPr>
          <w:trHeight w:val="726"/>
        </w:trPr>
        <w:tc>
          <w:tcPr>
            <w:tcW w:w="5960" w:type="dxa"/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Збірник матеріалів  І Міжнародної науково-практичної конференції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«Екологічні проблеми навколишнього</w:t>
            </w:r>
          </w:p>
        </w:tc>
      </w:tr>
    </w:tbl>
    <w:p w:rsidR="005755B9" w:rsidRDefault="005755B9" w:rsidP="005755B9">
      <w:pPr>
        <w:spacing w:line="43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61" w:lineRule="auto"/>
        <w:ind w:right="264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середовища та раціонального природокористування в контексті сталого розвитку» – 16 травня 2019, Полтава – 160 с.</w:t>
      </w: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332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numPr>
          <w:ilvl w:val="0"/>
          <w:numId w:val="3"/>
        </w:numPr>
        <w:tabs>
          <w:tab w:val="left" w:pos="691"/>
        </w:tabs>
        <w:spacing w:line="239" w:lineRule="auto"/>
        <w:ind w:right="264" w:firstLine="417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 xml:space="preserve">збірнику представлені матеріали конференції за наступними напрямами: аналіз, оцінка, моделювання та прогнозування стану навколишнього середовища; екологічні та соціально-економічні аспекти сталого розвитку урбанізованих територій; . сучасні проблеми використання, відтворення та охорони природних ресурсів в контексті сталого розвитку; зміни клімату та їх наслідки для природних екосистем; екологізація </w:t>
      </w:r>
      <w:proofErr w:type="spellStart"/>
      <w:r>
        <w:rPr>
          <w:rFonts w:ascii="Times New Roman" w:eastAsia="Times New Roman" w:hAnsi="Times New Roman"/>
          <w:sz w:val="22"/>
        </w:rPr>
        <w:t>урбосистем</w:t>
      </w:r>
      <w:proofErr w:type="spellEnd"/>
      <w:r>
        <w:rPr>
          <w:rFonts w:ascii="Times New Roman" w:eastAsia="Times New Roman" w:hAnsi="Times New Roman"/>
          <w:sz w:val="22"/>
        </w:rPr>
        <w:t xml:space="preserve"> та створення </w:t>
      </w:r>
      <w:proofErr w:type="spellStart"/>
      <w:r>
        <w:rPr>
          <w:rFonts w:ascii="Times New Roman" w:eastAsia="Times New Roman" w:hAnsi="Times New Roman"/>
          <w:sz w:val="22"/>
        </w:rPr>
        <w:t>екополісів</w:t>
      </w:r>
      <w:proofErr w:type="spellEnd"/>
      <w:r>
        <w:rPr>
          <w:rFonts w:ascii="Times New Roman" w:eastAsia="Times New Roman" w:hAnsi="Times New Roman"/>
          <w:sz w:val="22"/>
        </w:rPr>
        <w:t xml:space="preserve">: органічна продукція, </w:t>
      </w:r>
      <w:proofErr w:type="spellStart"/>
      <w:r>
        <w:rPr>
          <w:rFonts w:ascii="Times New Roman" w:eastAsia="Times New Roman" w:hAnsi="Times New Roman"/>
          <w:sz w:val="22"/>
        </w:rPr>
        <w:t>екобудівництво</w:t>
      </w:r>
      <w:proofErr w:type="spellEnd"/>
      <w:r>
        <w:rPr>
          <w:rFonts w:ascii="Times New Roman" w:eastAsia="Times New Roman" w:hAnsi="Times New Roman"/>
          <w:sz w:val="22"/>
        </w:rPr>
        <w:t xml:space="preserve">, </w:t>
      </w:r>
      <w:proofErr w:type="spellStart"/>
      <w:r>
        <w:rPr>
          <w:rFonts w:ascii="Times New Roman" w:eastAsia="Times New Roman" w:hAnsi="Times New Roman"/>
          <w:sz w:val="22"/>
        </w:rPr>
        <w:t>екотуризм</w:t>
      </w:r>
      <w:proofErr w:type="spellEnd"/>
      <w:r>
        <w:rPr>
          <w:rFonts w:ascii="Times New Roman" w:eastAsia="Times New Roman" w:hAnsi="Times New Roman"/>
          <w:sz w:val="22"/>
        </w:rPr>
        <w:t>; екологічна освіта та етика. участь громадськості у вирішенні екологічних проблем.</w:t>
      </w:r>
    </w:p>
    <w:p w:rsidR="005755B9" w:rsidRDefault="005755B9" w:rsidP="005755B9">
      <w:pPr>
        <w:spacing w:line="128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38" w:lineRule="auto"/>
        <w:ind w:right="264" w:firstLine="427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Матеріали призначені для наукових співробітників, викладачів, студентів й аспірантів вищих навчальних закладів, фахівців і керівників сільськогосподарських та переробних підприємств АПК різної організаційно-правової форми, працівників державного управління, освіти та місцевого самоврядування, всіх, кого цікавить проблематика розвитку екологічного господарювання, суспільства, сільського господарства й економіки.</w:t>
      </w:r>
    </w:p>
    <w:p w:rsidR="005755B9" w:rsidRDefault="005755B9" w:rsidP="005755B9">
      <w:pPr>
        <w:spacing w:line="122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left="420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Матеріали видані в авторській редакції.</w:t>
      </w: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55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rPr>
          <w:rFonts w:ascii="Times New Roman" w:eastAsia="Times New Roman" w:hAnsi="Times New Roman"/>
          <w:b/>
          <w:i/>
          <w:sz w:val="24"/>
        </w:rPr>
      </w:pPr>
      <w:r>
        <w:rPr>
          <w:rFonts w:ascii="Times New Roman" w:eastAsia="Times New Roman" w:hAnsi="Times New Roman"/>
          <w:b/>
          <w:i/>
          <w:sz w:val="24"/>
        </w:rPr>
        <w:t>Рецензенти:</w:t>
      </w:r>
    </w:p>
    <w:p w:rsidR="005755B9" w:rsidRDefault="005755B9" w:rsidP="005755B9">
      <w:pPr>
        <w:spacing w:line="1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tabs>
          <w:tab w:val="left" w:pos="1620"/>
        </w:tabs>
        <w:spacing w:line="227" w:lineRule="auto"/>
        <w:ind w:left="1640" w:right="264" w:hanging="1987"/>
        <w:jc w:val="both"/>
        <w:rPr>
          <w:rFonts w:ascii="Times New Roman" w:eastAsia="Times New Roman" w:hAnsi="Times New Roman"/>
          <w:color w:val="000000"/>
          <w:sz w:val="22"/>
        </w:rPr>
      </w:pPr>
      <w:hyperlink r:id="rId10" w:history="1">
        <w:r>
          <w:rPr>
            <w:rFonts w:ascii="Times New Roman" w:eastAsia="Times New Roman" w:hAnsi="Times New Roman"/>
            <w:b/>
            <w:sz w:val="24"/>
          </w:rPr>
          <w:t>Дегтярьов В.</w:t>
        </w:r>
      </w:hyperlink>
      <w:r>
        <w:rPr>
          <w:rFonts w:ascii="Times New Roman" w:eastAsia="Times New Roman" w:hAnsi="Times New Roman"/>
          <w:b/>
          <w:sz w:val="24"/>
        </w:rPr>
        <w:tab/>
      </w:r>
      <w:hyperlink r:id="rId11" w:history="1">
        <w:r>
          <w:rPr>
            <w:rFonts w:ascii="Times New Roman" w:eastAsia="Times New Roman" w:hAnsi="Times New Roman"/>
            <w:b/>
            <w:sz w:val="24"/>
          </w:rPr>
          <w:t xml:space="preserve">В. </w:t>
        </w:r>
      </w:hyperlink>
      <w:r>
        <w:rPr>
          <w:rFonts w:ascii="Times New Roman" w:eastAsia="Times New Roman" w:hAnsi="Times New Roman"/>
          <w:b/>
          <w:sz w:val="22"/>
        </w:rPr>
        <w:t>-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color w:val="080808"/>
          <w:sz w:val="22"/>
        </w:rPr>
        <w:t>доктор сільськогосподарських наук, професор,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color w:val="212121"/>
          <w:sz w:val="22"/>
        </w:rPr>
        <w:t>завідувач кафедри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color w:val="212121"/>
          <w:sz w:val="22"/>
        </w:rPr>
        <w:t>ґрунтознавства</w:t>
      </w:r>
      <w:r>
        <w:rPr>
          <w:rFonts w:ascii="Times New Roman" w:eastAsia="Times New Roman" w:hAnsi="Times New Roman"/>
          <w:b/>
          <w:color w:val="212121"/>
          <w:sz w:val="22"/>
        </w:rPr>
        <w:t>,</w:t>
      </w:r>
      <w:r>
        <w:rPr>
          <w:rFonts w:ascii="Times New Roman" w:eastAsia="Times New Roman" w:hAnsi="Times New Roman"/>
          <w:color w:val="212121"/>
          <w:sz w:val="22"/>
        </w:rPr>
        <w:t xml:space="preserve"> </w:t>
      </w:r>
      <w:r>
        <w:rPr>
          <w:rFonts w:ascii="Times New Roman" w:eastAsia="Times New Roman" w:hAnsi="Times New Roman"/>
          <w:color w:val="000000"/>
          <w:sz w:val="22"/>
        </w:rPr>
        <w:t>Харківський національний аграрний університет ім. В.В.</w:t>
      </w:r>
      <w:r>
        <w:rPr>
          <w:rFonts w:ascii="Times New Roman" w:eastAsia="Times New Roman" w:hAnsi="Times New Roman"/>
          <w:color w:val="212121"/>
          <w:sz w:val="22"/>
        </w:rPr>
        <w:t xml:space="preserve"> </w:t>
      </w:r>
      <w:r>
        <w:rPr>
          <w:rFonts w:ascii="Times New Roman" w:eastAsia="Times New Roman" w:hAnsi="Times New Roman"/>
          <w:color w:val="000000"/>
          <w:sz w:val="22"/>
        </w:rPr>
        <w:t>Докучаєва, м. Харків</w:t>
      </w: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304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rPr>
          <w:rFonts w:ascii="Times New Roman" w:eastAsia="Times New Roman" w:hAnsi="Times New Roman"/>
          <w:sz w:val="22"/>
        </w:rPr>
      </w:pPr>
      <w:proofErr w:type="spellStart"/>
      <w:r>
        <w:rPr>
          <w:rFonts w:ascii="Times New Roman" w:eastAsia="Times New Roman" w:hAnsi="Times New Roman"/>
          <w:b/>
          <w:sz w:val="24"/>
        </w:rPr>
        <w:t>Харитонов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М. М. </w:t>
      </w:r>
      <w:r>
        <w:rPr>
          <w:rFonts w:ascii="Times New Roman" w:eastAsia="Times New Roman" w:hAnsi="Times New Roman"/>
          <w:b/>
          <w:sz w:val="22"/>
        </w:rPr>
        <w:t>-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2"/>
        </w:rPr>
        <w:t>доктор сільськогосподарських наук, професор, керівник центру природного</w:t>
      </w:r>
    </w:p>
    <w:p w:rsidR="005755B9" w:rsidRDefault="005755B9" w:rsidP="005755B9">
      <w:pPr>
        <w:spacing w:line="4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35" w:lineRule="auto"/>
        <w:ind w:left="1980" w:right="244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агровиробництва, Дніпровський державний аграрно-економічний університет, м. Дніпро</w:t>
      </w: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78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35" w:lineRule="auto"/>
        <w:ind w:right="264" w:firstLine="710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Відповідальність за грамотність, автентичність цитат, достовірність даних та правильність посилань несуть автори наукових робіт</w:t>
      </w:r>
    </w:p>
    <w:p w:rsidR="005755B9" w:rsidRDefault="005755B9" w:rsidP="005755B9">
      <w:pPr>
        <w:spacing w:line="235" w:lineRule="auto"/>
        <w:ind w:right="264" w:firstLine="710"/>
        <w:rPr>
          <w:rFonts w:ascii="Times New Roman" w:eastAsia="Times New Roman" w:hAnsi="Times New Roman"/>
          <w:sz w:val="22"/>
        </w:rPr>
        <w:sectPr w:rsidR="005755B9">
          <w:pgSz w:w="11900" w:h="16838"/>
          <w:pgMar w:top="1132" w:right="1440" w:bottom="149" w:left="860" w:header="0" w:footer="0" w:gutter="0"/>
          <w:cols w:space="0" w:equalWidth="0">
            <w:col w:w="9604"/>
          </w:cols>
          <w:docGrid w:linePitch="360"/>
        </w:sectPr>
      </w:pPr>
    </w:p>
    <w:p w:rsidR="005755B9" w:rsidRDefault="005755B9" w:rsidP="005755B9">
      <w:pPr>
        <w:spacing w:line="286" w:lineRule="auto"/>
        <w:ind w:left="1340" w:right="360" w:hanging="4"/>
        <w:rPr>
          <w:rFonts w:ascii="Times New Roman" w:eastAsia="Times New Roman" w:hAnsi="Times New Roman"/>
          <w:b/>
          <w:sz w:val="27"/>
        </w:rPr>
      </w:pPr>
      <w:bookmarkStart w:id="3" w:name="page73"/>
      <w:bookmarkEnd w:id="3"/>
      <w:r>
        <w:rPr>
          <w:rFonts w:ascii="Times New Roman" w:eastAsia="Times New Roman" w:hAnsi="Times New Roman"/>
          <w:noProof/>
          <w:sz w:val="24"/>
        </w:rPr>
        <w:lastRenderedPageBreak/>
        <w:drawing>
          <wp:anchor distT="0" distB="0" distL="114300" distR="114300" simplePos="0" relativeHeight="251665408" behindDoc="1" locked="0" layoutInCell="1" allowOverlap="1" wp14:anchorId="74447343" wp14:editId="0106BC0B">
            <wp:simplePos x="0" y="0"/>
            <wp:positionH relativeFrom="page">
              <wp:posOffset>1061085</wp:posOffset>
            </wp:positionH>
            <wp:positionV relativeFrom="page">
              <wp:posOffset>719455</wp:posOffset>
            </wp:positionV>
            <wp:extent cx="5979795" cy="18415"/>
            <wp:effectExtent l="0" t="0" r="1905" b="635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18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66432" behindDoc="1" locked="0" layoutInCell="1" allowOverlap="1" wp14:anchorId="606EAE90" wp14:editId="112BB6F6">
            <wp:simplePos x="0" y="0"/>
            <wp:positionH relativeFrom="page">
              <wp:posOffset>1061085</wp:posOffset>
            </wp:positionH>
            <wp:positionV relativeFrom="page">
              <wp:posOffset>774700</wp:posOffset>
            </wp:positionV>
            <wp:extent cx="5979795" cy="8890"/>
            <wp:effectExtent l="0" t="0" r="0" b="0"/>
            <wp:wrapNone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sz w:val="27"/>
        </w:rPr>
        <w:t>ВИХІД ТВЕРДОГО БІОПАЛИВА З БІОМАСИ СВІТЧГРАСУ НА МАЛО ОКУЛЬТУРЕНІЙ І ОКУЛЬТУРЕНІЙ ДІЛЯНКАХ</w:t>
      </w:r>
    </w:p>
    <w:p w:rsidR="005755B9" w:rsidRDefault="005755B9" w:rsidP="005755B9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7"/>
        </w:rPr>
        <w:drawing>
          <wp:anchor distT="0" distB="0" distL="114300" distR="114300" simplePos="0" relativeHeight="251667456" behindDoc="1" locked="0" layoutInCell="1" allowOverlap="1" wp14:anchorId="5516BD61" wp14:editId="646C0D0D">
            <wp:simplePos x="0" y="0"/>
            <wp:positionH relativeFrom="column">
              <wp:posOffset>146685</wp:posOffset>
            </wp:positionH>
            <wp:positionV relativeFrom="paragraph">
              <wp:posOffset>67310</wp:posOffset>
            </wp:positionV>
            <wp:extent cx="5979795" cy="18415"/>
            <wp:effectExtent l="0" t="0" r="1905" b="635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18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7"/>
        </w:rPr>
        <w:drawing>
          <wp:anchor distT="0" distB="0" distL="114300" distR="114300" simplePos="0" relativeHeight="251668480" behindDoc="1" locked="0" layoutInCell="1" allowOverlap="1" wp14:anchorId="203D8B42" wp14:editId="74142D27">
            <wp:simplePos x="0" y="0"/>
            <wp:positionH relativeFrom="column">
              <wp:posOffset>146685</wp:posOffset>
            </wp:positionH>
            <wp:positionV relativeFrom="paragraph">
              <wp:posOffset>21590</wp:posOffset>
            </wp:positionV>
            <wp:extent cx="5979795" cy="8890"/>
            <wp:effectExtent l="0" t="0" r="0" b="0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755B9" w:rsidRDefault="005755B9" w:rsidP="005755B9">
      <w:pPr>
        <w:spacing w:line="108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left="5360"/>
        <w:rPr>
          <w:rFonts w:ascii="Times New Roman" w:eastAsia="Times New Roman" w:hAnsi="Times New Roman"/>
          <w:i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Філіпась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Л. П. </w:t>
      </w:r>
      <w:proofErr w:type="spellStart"/>
      <w:r>
        <w:rPr>
          <w:rFonts w:ascii="Times New Roman" w:eastAsia="Times New Roman" w:hAnsi="Times New Roman"/>
          <w:i/>
          <w:sz w:val="28"/>
        </w:rPr>
        <w:t>Семенівський</w:t>
      </w:r>
      <w:proofErr w:type="spellEnd"/>
    </w:p>
    <w:p w:rsidR="005755B9" w:rsidRDefault="005755B9" w:rsidP="005755B9">
      <w:pPr>
        <w:spacing w:line="48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left="5360"/>
        <w:rPr>
          <w:rFonts w:ascii="Times New Roman" w:eastAsia="Times New Roman" w:hAnsi="Times New Roman"/>
          <w:i/>
          <w:sz w:val="28"/>
        </w:rPr>
      </w:pPr>
      <w:r>
        <w:rPr>
          <w:rFonts w:ascii="Times New Roman" w:eastAsia="Times New Roman" w:hAnsi="Times New Roman"/>
          <w:i/>
          <w:sz w:val="28"/>
        </w:rPr>
        <w:t>район Полтавської області</w:t>
      </w:r>
    </w:p>
    <w:p w:rsidR="005755B9" w:rsidRDefault="005755B9" w:rsidP="005755B9">
      <w:pPr>
        <w:spacing w:line="52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left="5360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Біленко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О. П.</w:t>
      </w:r>
    </w:p>
    <w:p w:rsidR="005755B9" w:rsidRDefault="005755B9" w:rsidP="005755B9">
      <w:pPr>
        <w:spacing w:line="43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left="5360"/>
        <w:rPr>
          <w:rFonts w:ascii="Times New Roman" w:eastAsia="Times New Roman" w:hAnsi="Times New Roman"/>
          <w:i/>
          <w:sz w:val="28"/>
        </w:rPr>
      </w:pPr>
      <w:r>
        <w:rPr>
          <w:rFonts w:ascii="Times New Roman" w:eastAsia="Times New Roman" w:hAnsi="Times New Roman"/>
          <w:i/>
          <w:sz w:val="28"/>
        </w:rPr>
        <w:t>м. Полтава</w:t>
      </w:r>
    </w:p>
    <w:p w:rsidR="005755B9" w:rsidRDefault="005755B9" w:rsidP="005755B9">
      <w:pPr>
        <w:spacing w:line="200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33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73" w:lineRule="auto"/>
        <w:ind w:left="260" w:firstLine="72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Світчграс</w:t>
      </w:r>
      <w:proofErr w:type="spellEnd"/>
      <w:r>
        <w:rPr>
          <w:rFonts w:ascii="Times New Roman" w:eastAsia="Times New Roman" w:hAnsi="Times New Roman"/>
          <w:sz w:val="28"/>
        </w:rPr>
        <w:t>(</w:t>
      </w:r>
      <w:proofErr w:type="spellStart"/>
      <w:r>
        <w:rPr>
          <w:rFonts w:ascii="Times New Roman" w:eastAsia="Times New Roman" w:hAnsi="Times New Roman"/>
          <w:sz w:val="28"/>
        </w:rPr>
        <w:t>Panicum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virgatum</w:t>
      </w:r>
      <w:proofErr w:type="spellEnd"/>
      <w:r>
        <w:rPr>
          <w:rFonts w:ascii="Times New Roman" w:eastAsia="Times New Roman" w:hAnsi="Times New Roman"/>
          <w:sz w:val="28"/>
        </w:rPr>
        <w:t xml:space="preserve"> L.) – це </w:t>
      </w:r>
      <w:proofErr w:type="spellStart"/>
      <w:r>
        <w:rPr>
          <w:rFonts w:ascii="Times New Roman" w:eastAsia="Times New Roman" w:hAnsi="Times New Roman"/>
          <w:sz w:val="28"/>
        </w:rPr>
        <w:t>теплолюбива</w:t>
      </w:r>
      <w:proofErr w:type="spellEnd"/>
      <w:r>
        <w:rPr>
          <w:rFonts w:ascii="Times New Roman" w:eastAsia="Times New Roman" w:hAnsi="Times New Roman"/>
          <w:sz w:val="28"/>
        </w:rPr>
        <w:t xml:space="preserve"> багаторічна рослина, різновидність проса, нещодавно почав вивчатись і на Україні, як потенціальна культура для виробництва твердого палива у вигляді брикетів та </w:t>
      </w:r>
      <w:proofErr w:type="spellStart"/>
      <w:r>
        <w:rPr>
          <w:rFonts w:ascii="Times New Roman" w:eastAsia="Times New Roman" w:hAnsi="Times New Roman"/>
          <w:sz w:val="28"/>
        </w:rPr>
        <w:t>палетів</w:t>
      </w:r>
      <w:proofErr w:type="spellEnd"/>
      <w:r>
        <w:rPr>
          <w:rFonts w:ascii="Times New Roman" w:eastAsia="Times New Roman" w:hAnsi="Times New Roman"/>
          <w:sz w:val="28"/>
        </w:rPr>
        <w:t>. Він здатний накопичувати велику кількість біомаси за рахунок фотосинтезу, що відбувається впродовж тривалого періоду - від ранньої весни до пізньої осені.</w:t>
      </w:r>
    </w:p>
    <w:p w:rsidR="005755B9" w:rsidRDefault="005755B9" w:rsidP="005755B9">
      <w:pPr>
        <w:spacing w:line="26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numPr>
          <w:ilvl w:val="1"/>
          <w:numId w:val="4"/>
        </w:numPr>
        <w:tabs>
          <w:tab w:val="left" w:pos="1278"/>
        </w:tabs>
        <w:spacing w:line="272" w:lineRule="auto"/>
        <w:ind w:left="260" w:firstLine="72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продовж останніх років на </w:t>
      </w:r>
      <w:proofErr w:type="spellStart"/>
      <w:r>
        <w:rPr>
          <w:rFonts w:ascii="Times New Roman" w:eastAsia="Times New Roman" w:hAnsi="Times New Roman"/>
          <w:sz w:val="28"/>
        </w:rPr>
        <w:t>Веселоподільській</w:t>
      </w:r>
      <w:proofErr w:type="spellEnd"/>
      <w:r>
        <w:rPr>
          <w:rFonts w:ascii="Times New Roman" w:eastAsia="Times New Roman" w:hAnsi="Times New Roman"/>
          <w:sz w:val="28"/>
        </w:rPr>
        <w:t xml:space="preserve"> дослідно-селекційній станції Інституту біоенергетичних культур і цукрових буряків НААН України в </w:t>
      </w:r>
      <w:proofErr w:type="spellStart"/>
      <w:r>
        <w:rPr>
          <w:rFonts w:ascii="Times New Roman" w:eastAsia="Times New Roman" w:hAnsi="Times New Roman"/>
          <w:sz w:val="28"/>
        </w:rPr>
        <w:t>Семенівському</w:t>
      </w:r>
      <w:proofErr w:type="spellEnd"/>
      <w:r>
        <w:rPr>
          <w:rFonts w:ascii="Times New Roman" w:eastAsia="Times New Roman" w:hAnsi="Times New Roman"/>
          <w:sz w:val="28"/>
        </w:rPr>
        <w:t xml:space="preserve"> районі Полтавської області ведуться дослідження по визначенню придатності проса </w:t>
      </w:r>
      <w:proofErr w:type="spellStart"/>
      <w:r>
        <w:rPr>
          <w:rFonts w:ascii="Times New Roman" w:eastAsia="Times New Roman" w:hAnsi="Times New Roman"/>
          <w:sz w:val="28"/>
        </w:rPr>
        <w:t>лозовидного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>) для вирощування</w:t>
      </w:r>
    </w:p>
    <w:p w:rsidR="005755B9" w:rsidRDefault="005755B9" w:rsidP="005755B9">
      <w:pPr>
        <w:spacing w:line="8" w:lineRule="exact"/>
        <w:rPr>
          <w:rFonts w:ascii="Times New Roman" w:eastAsia="Times New Roman" w:hAnsi="Times New Roman"/>
          <w:sz w:val="28"/>
        </w:rPr>
      </w:pPr>
    </w:p>
    <w:p w:rsidR="005755B9" w:rsidRDefault="005755B9" w:rsidP="005755B9">
      <w:pPr>
        <w:numPr>
          <w:ilvl w:val="0"/>
          <w:numId w:val="4"/>
        </w:numPr>
        <w:tabs>
          <w:tab w:val="left" w:pos="460"/>
        </w:tabs>
        <w:spacing w:line="0" w:lineRule="atLeast"/>
        <w:ind w:left="460" w:hanging="2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регіоні східного Лісостепу України.</w:t>
      </w:r>
    </w:p>
    <w:p w:rsidR="005755B9" w:rsidRDefault="005755B9" w:rsidP="005755B9">
      <w:pPr>
        <w:spacing w:line="63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74" w:lineRule="auto"/>
        <w:ind w:left="260" w:firstLine="72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Предметом дослідження є 9 сортів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 xml:space="preserve">-Рок, </w:t>
      </w:r>
      <w:proofErr w:type="spellStart"/>
      <w:r>
        <w:rPr>
          <w:rFonts w:ascii="Times New Roman" w:eastAsia="Times New Roman" w:hAnsi="Times New Roman"/>
          <w:sz w:val="28"/>
        </w:rPr>
        <w:t>Аламо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Шелтер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Картадж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Форестбург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Канлоу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Небраска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Дакота</w:t>
      </w:r>
      <w:proofErr w:type="spellEnd"/>
      <w:r>
        <w:rPr>
          <w:rFonts w:ascii="Times New Roman" w:eastAsia="Times New Roman" w:hAnsi="Times New Roman"/>
          <w:sz w:val="28"/>
        </w:rPr>
        <w:t xml:space="preserve"> посіву 2008року. Ґрунт дослідних ділянок – чорнозем типовий потужний </w:t>
      </w:r>
      <w:proofErr w:type="spellStart"/>
      <w:r>
        <w:rPr>
          <w:rFonts w:ascii="Times New Roman" w:eastAsia="Times New Roman" w:hAnsi="Times New Roman"/>
          <w:sz w:val="28"/>
        </w:rPr>
        <w:t>слабосолонцюватий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малогумусний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середньосуглинковий</w:t>
      </w:r>
      <w:proofErr w:type="spellEnd"/>
      <w:r>
        <w:rPr>
          <w:rFonts w:ascii="Times New Roman" w:eastAsia="Times New Roman" w:hAnsi="Times New Roman"/>
          <w:sz w:val="28"/>
        </w:rPr>
        <w:t xml:space="preserve">. Вміст гумусу в орному шарі 0-30 см 4,2-4,4%, </w:t>
      </w:r>
      <w:proofErr w:type="spellStart"/>
      <w:r>
        <w:rPr>
          <w:rFonts w:ascii="Times New Roman" w:eastAsia="Times New Roman" w:hAnsi="Times New Roman"/>
          <w:sz w:val="28"/>
        </w:rPr>
        <w:t>рН</w:t>
      </w:r>
      <w:proofErr w:type="spellEnd"/>
      <w:r>
        <w:rPr>
          <w:rFonts w:ascii="Times New Roman" w:eastAsia="Times New Roman" w:hAnsi="Times New Roman"/>
          <w:sz w:val="28"/>
        </w:rPr>
        <w:t xml:space="preserve"> 7,0-7,1, </w:t>
      </w:r>
      <w:proofErr w:type="spellStart"/>
      <w:r>
        <w:rPr>
          <w:rFonts w:ascii="Times New Roman" w:eastAsia="Times New Roman" w:hAnsi="Times New Roman"/>
          <w:sz w:val="28"/>
        </w:rPr>
        <w:t>легкогідролізованого</w:t>
      </w:r>
      <w:proofErr w:type="spellEnd"/>
      <w:r>
        <w:rPr>
          <w:rFonts w:ascii="Times New Roman" w:eastAsia="Times New Roman" w:hAnsi="Times New Roman"/>
          <w:sz w:val="28"/>
        </w:rPr>
        <w:t xml:space="preserve"> азоту 18-25 мг/кг, рухомого фосфору 28-30 мг/кг та обмінного калію 120-150 мг/кг ґрунту. Обліки і спостереження в досліді проводяться за загальними методиками[1].</w:t>
      </w:r>
    </w:p>
    <w:p w:rsidR="005755B9" w:rsidRDefault="005755B9" w:rsidP="005755B9">
      <w:pPr>
        <w:spacing w:line="22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72" w:lineRule="auto"/>
        <w:ind w:left="260" w:firstLine="72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Після проведення обліків урожайності біомаси, яка зимувала на полі, провели суцільне її скошування роторною косаркою Z-001 в агрегаті з трактором МТЗ-80 і вивезли за межі ділянок. Інших агротехнічних заходів на посівах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не проводили, потреби в цьому не було.</w:t>
      </w:r>
    </w:p>
    <w:p w:rsidR="005755B9" w:rsidRDefault="005755B9" w:rsidP="005755B9">
      <w:pPr>
        <w:spacing w:line="24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72" w:lineRule="auto"/>
        <w:ind w:left="260" w:firstLine="72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Вегетаційний період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в 2018 році склав 183 дні (20 квітня – 20 жовтня). Випало атмосферних опадів за цей період – 253,7 мм, </w:t>
      </w:r>
      <w:proofErr w:type="spellStart"/>
      <w:r>
        <w:rPr>
          <w:rFonts w:ascii="Times New Roman" w:eastAsia="Times New Roman" w:hAnsi="Times New Roman"/>
          <w:sz w:val="28"/>
        </w:rPr>
        <w:t>середньобагаторічна</w:t>
      </w:r>
      <w:proofErr w:type="spellEnd"/>
      <w:r>
        <w:rPr>
          <w:rFonts w:ascii="Times New Roman" w:eastAsia="Times New Roman" w:hAnsi="Times New Roman"/>
          <w:sz w:val="28"/>
        </w:rPr>
        <w:t xml:space="preserve"> кількість – 316 мм (дефіцит опадів складає 62,3 мм). В результаті за однакових погодних умов продуктивність одного і того ж сорту на мало окультуреній і окультуреній ділянках полів різниться.</w:t>
      </w:r>
    </w:p>
    <w:p w:rsidR="005755B9" w:rsidRDefault="005755B9" w:rsidP="005755B9">
      <w:pPr>
        <w:spacing w:line="24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71" w:lineRule="auto"/>
        <w:ind w:left="260" w:right="20" w:firstLine="72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Обліки урожаю 2018 р. засвідчили, що найбільший урожай сухої біомаси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на мало окультуреній ділянці був у пізньостиглого сорту: </w:t>
      </w:r>
      <w:proofErr w:type="spellStart"/>
      <w:r>
        <w:rPr>
          <w:rFonts w:ascii="Times New Roman" w:eastAsia="Times New Roman" w:hAnsi="Times New Roman"/>
          <w:sz w:val="28"/>
        </w:rPr>
        <w:t>Канлоу</w:t>
      </w:r>
      <w:proofErr w:type="spellEnd"/>
      <w:r>
        <w:rPr>
          <w:rFonts w:ascii="Times New Roman" w:eastAsia="Times New Roman" w:hAnsi="Times New Roman"/>
          <w:sz w:val="28"/>
        </w:rPr>
        <w:t xml:space="preserve"> – 11,3 т/га сухої речовини. У ранньостиглих сортів </w:t>
      </w:r>
      <w:proofErr w:type="spellStart"/>
      <w:r>
        <w:rPr>
          <w:rFonts w:ascii="Times New Roman" w:eastAsia="Times New Roman" w:hAnsi="Times New Roman"/>
          <w:sz w:val="28"/>
        </w:rPr>
        <w:t>Небраска</w:t>
      </w:r>
      <w:proofErr w:type="spellEnd"/>
      <w:r>
        <w:rPr>
          <w:rFonts w:ascii="Times New Roman" w:eastAsia="Times New Roman" w:hAnsi="Times New Roman"/>
          <w:sz w:val="28"/>
        </w:rPr>
        <w:t>,</w:t>
      </w:r>
    </w:p>
    <w:p w:rsidR="005755B9" w:rsidRDefault="005755B9" w:rsidP="005755B9">
      <w:pPr>
        <w:spacing w:line="271" w:lineRule="auto"/>
        <w:ind w:left="260" w:right="20" w:firstLine="721"/>
        <w:jc w:val="both"/>
        <w:rPr>
          <w:rFonts w:ascii="Times New Roman" w:eastAsia="Times New Roman" w:hAnsi="Times New Roman"/>
          <w:sz w:val="28"/>
        </w:rPr>
        <w:sectPr w:rsidR="005755B9">
          <w:pgSz w:w="11900" w:h="16838"/>
          <w:pgMar w:top="1270" w:right="844" w:bottom="149" w:left="1440" w:header="0" w:footer="0" w:gutter="0"/>
          <w:cols w:space="0" w:equalWidth="0">
            <w:col w:w="9620"/>
          </w:cols>
          <w:docGrid w:linePitch="360"/>
        </w:sectPr>
      </w:pPr>
    </w:p>
    <w:p w:rsidR="005755B9" w:rsidRDefault="005755B9" w:rsidP="005755B9">
      <w:pPr>
        <w:spacing w:line="385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73</w:t>
      </w:r>
    </w:p>
    <w:p w:rsidR="005755B9" w:rsidRDefault="005755B9" w:rsidP="005755B9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5755B9">
          <w:type w:val="continuous"/>
          <w:pgSz w:w="11900" w:h="16838"/>
          <w:pgMar w:top="1270" w:right="844" w:bottom="149" w:left="1440" w:header="0" w:footer="0" w:gutter="0"/>
          <w:cols w:space="0" w:equalWidth="0">
            <w:col w:w="9620"/>
          </w:cols>
          <w:docGrid w:linePitch="360"/>
        </w:sectPr>
      </w:pPr>
    </w:p>
    <w:p w:rsidR="005755B9" w:rsidRDefault="005755B9" w:rsidP="005755B9">
      <w:pPr>
        <w:spacing w:line="271" w:lineRule="auto"/>
        <w:ind w:left="120" w:right="264"/>
        <w:jc w:val="both"/>
        <w:rPr>
          <w:rFonts w:ascii="Times New Roman" w:eastAsia="Times New Roman" w:hAnsi="Times New Roman"/>
          <w:sz w:val="28"/>
        </w:rPr>
      </w:pPr>
      <w:bookmarkStart w:id="4" w:name="page74"/>
      <w:bookmarkEnd w:id="4"/>
      <w:proofErr w:type="spellStart"/>
      <w:r>
        <w:rPr>
          <w:rFonts w:ascii="Times New Roman" w:eastAsia="Times New Roman" w:hAnsi="Times New Roman"/>
          <w:sz w:val="28"/>
        </w:rPr>
        <w:lastRenderedPageBreak/>
        <w:t>Форестбург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вихід сухої біомаси становив відповідно 10,0; 10,4 т/га. Найменший урожай отримали від сорту </w:t>
      </w:r>
      <w:proofErr w:type="spellStart"/>
      <w:r>
        <w:rPr>
          <w:rFonts w:ascii="Times New Roman" w:eastAsia="Times New Roman" w:hAnsi="Times New Roman"/>
          <w:sz w:val="28"/>
        </w:rPr>
        <w:t>Дакота</w:t>
      </w:r>
      <w:proofErr w:type="spellEnd"/>
      <w:r>
        <w:rPr>
          <w:rFonts w:ascii="Times New Roman" w:eastAsia="Times New Roman" w:hAnsi="Times New Roman"/>
          <w:sz w:val="28"/>
        </w:rPr>
        <w:t xml:space="preserve"> 6,5 т/га сухої біомаси, табл. 1.</w:t>
      </w:r>
    </w:p>
    <w:p w:rsidR="005755B9" w:rsidRDefault="005755B9" w:rsidP="005755B9">
      <w:pPr>
        <w:spacing w:line="8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left="82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i/>
          <w:sz w:val="28"/>
        </w:rPr>
        <w:t xml:space="preserve">Таблиця </w:t>
      </w:r>
      <w:r>
        <w:rPr>
          <w:rFonts w:ascii="Times New Roman" w:eastAsia="Times New Roman" w:hAnsi="Times New Roman"/>
          <w:sz w:val="28"/>
        </w:rPr>
        <w:t>1.</w:t>
      </w:r>
    </w:p>
    <w:p w:rsidR="005755B9" w:rsidRDefault="005755B9" w:rsidP="005755B9">
      <w:pPr>
        <w:spacing w:line="68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63" w:lineRule="auto"/>
        <w:ind w:left="1960" w:right="404" w:hanging="969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Вихід твердого біопалива і енергії з біомаси різних сортів на мало окультуреній ділянці станом на 08.10.2018 р.</w:t>
      </w:r>
    </w:p>
    <w:p w:rsidR="005755B9" w:rsidRDefault="005755B9" w:rsidP="005755B9">
      <w:pPr>
        <w:spacing w:line="370" w:lineRule="exact"/>
        <w:rPr>
          <w:rFonts w:ascii="Times New Roman" w:eastAsia="Times New Roman" w:hAnsi="Times New Roman"/>
        </w:rPr>
      </w:pPr>
    </w:p>
    <w:tbl>
      <w:tblPr>
        <w:tblW w:w="0" w:type="auto"/>
        <w:tblInd w:w="2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1780"/>
        <w:gridCol w:w="1940"/>
        <w:gridCol w:w="2200"/>
        <w:gridCol w:w="2800"/>
      </w:tblGrid>
      <w:tr w:rsidR="005755B9" w:rsidTr="00053C1B">
        <w:trPr>
          <w:trHeight w:val="319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Урожай сухої</w:t>
            </w:r>
          </w:p>
        </w:tc>
        <w:tc>
          <w:tcPr>
            <w:tcW w:w="2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Вихід твердого</w:t>
            </w:r>
          </w:p>
        </w:tc>
        <w:tc>
          <w:tcPr>
            <w:tcW w:w="28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Вихід енергії з</w:t>
            </w:r>
          </w:p>
        </w:tc>
      </w:tr>
      <w:tr w:rsidR="005755B9" w:rsidTr="00053C1B">
        <w:trPr>
          <w:trHeight w:val="317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Зразок сорту</w:t>
            </w:r>
          </w:p>
        </w:tc>
        <w:tc>
          <w:tcPr>
            <w:tcW w:w="19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біомаси,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біопалива,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отриманого твердого</w:t>
            </w:r>
          </w:p>
        </w:tc>
      </w:tr>
      <w:tr w:rsidR="005755B9" w:rsidTr="00053C1B">
        <w:trPr>
          <w:trHeight w:val="317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т/га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т/га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біопалива, 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ГДж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/га</w:t>
            </w:r>
          </w:p>
        </w:tc>
      </w:tr>
      <w:tr w:rsidR="005755B9" w:rsidTr="00053C1B">
        <w:trPr>
          <w:trHeight w:val="89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19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755B9" w:rsidTr="00053C1B">
        <w:trPr>
          <w:trHeight w:val="256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1.</w:t>
            </w:r>
          </w:p>
        </w:tc>
        <w:tc>
          <w:tcPr>
            <w:tcW w:w="1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Кейв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ін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-Рок</w:t>
            </w:r>
          </w:p>
        </w:tc>
        <w:tc>
          <w:tcPr>
            <w:tcW w:w="19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9,4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10,3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165,4</w:t>
            </w:r>
          </w:p>
        </w:tc>
      </w:tr>
      <w:tr w:rsidR="005755B9" w:rsidTr="00053C1B">
        <w:trPr>
          <w:trHeight w:val="56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2.</w:t>
            </w:r>
          </w:p>
        </w:tc>
        <w:tc>
          <w:tcPr>
            <w:tcW w:w="1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Аламо</w:t>
            </w:r>
            <w:proofErr w:type="spellEnd"/>
          </w:p>
        </w:tc>
        <w:tc>
          <w:tcPr>
            <w:tcW w:w="19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9,5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10,5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167,2</w:t>
            </w:r>
          </w:p>
        </w:tc>
      </w:tr>
      <w:tr w:rsidR="005755B9" w:rsidTr="00053C1B">
        <w:trPr>
          <w:trHeight w:val="51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3.</w:t>
            </w:r>
          </w:p>
        </w:tc>
        <w:tc>
          <w:tcPr>
            <w:tcW w:w="1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Шелтер</w:t>
            </w:r>
            <w:proofErr w:type="spellEnd"/>
          </w:p>
        </w:tc>
        <w:tc>
          <w:tcPr>
            <w:tcW w:w="19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9,8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10,8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172,5</w:t>
            </w:r>
          </w:p>
        </w:tc>
      </w:tr>
      <w:tr w:rsidR="005755B9" w:rsidTr="00053C1B">
        <w:trPr>
          <w:trHeight w:val="51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4.</w:t>
            </w:r>
          </w:p>
        </w:tc>
        <w:tc>
          <w:tcPr>
            <w:tcW w:w="1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Картадж</w:t>
            </w:r>
            <w:proofErr w:type="spellEnd"/>
          </w:p>
        </w:tc>
        <w:tc>
          <w:tcPr>
            <w:tcW w:w="19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9,9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10,9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174,2</w:t>
            </w:r>
          </w:p>
        </w:tc>
      </w:tr>
      <w:tr w:rsidR="005755B9" w:rsidTr="00053C1B">
        <w:trPr>
          <w:trHeight w:val="51"/>
        </w:trPr>
        <w:tc>
          <w:tcPr>
            <w:tcW w:w="21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2120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5. 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Форесбург</w:t>
            </w:r>
            <w:proofErr w:type="spellEnd"/>
          </w:p>
        </w:tc>
        <w:tc>
          <w:tcPr>
            <w:tcW w:w="19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10,0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11,0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176,0</w:t>
            </w:r>
          </w:p>
        </w:tc>
      </w:tr>
      <w:tr w:rsidR="005755B9" w:rsidTr="00053C1B">
        <w:trPr>
          <w:trHeight w:val="51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6.</w:t>
            </w:r>
          </w:p>
        </w:tc>
        <w:tc>
          <w:tcPr>
            <w:tcW w:w="1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Канлоу</w:t>
            </w:r>
            <w:proofErr w:type="spellEnd"/>
          </w:p>
        </w:tc>
        <w:tc>
          <w:tcPr>
            <w:tcW w:w="19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11,3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12,4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198,9</w:t>
            </w:r>
          </w:p>
        </w:tc>
      </w:tr>
      <w:tr w:rsidR="005755B9" w:rsidTr="00053C1B">
        <w:trPr>
          <w:trHeight w:val="56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7.</w:t>
            </w:r>
          </w:p>
        </w:tc>
        <w:tc>
          <w:tcPr>
            <w:tcW w:w="1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Санберст</w:t>
            </w:r>
            <w:proofErr w:type="spellEnd"/>
          </w:p>
        </w:tc>
        <w:tc>
          <w:tcPr>
            <w:tcW w:w="19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10,4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11,4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183,0</w:t>
            </w:r>
          </w:p>
        </w:tc>
      </w:tr>
      <w:tr w:rsidR="005755B9" w:rsidTr="00053C1B">
        <w:trPr>
          <w:trHeight w:val="51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8.</w:t>
            </w:r>
          </w:p>
        </w:tc>
        <w:tc>
          <w:tcPr>
            <w:tcW w:w="1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Небраска</w:t>
            </w:r>
            <w:proofErr w:type="spellEnd"/>
          </w:p>
        </w:tc>
        <w:tc>
          <w:tcPr>
            <w:tcW w:w="19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10,0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11,0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176,0</w:t>
            </w:r>
          </w:p>
        </w:tc>
      </w:tr>
      <w:tr w:rsidR="005755B9" w:rsidTr="00053C1B">
        <w:trPr>
          <w:trHeight w:val="51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9.</w:t>
            </w:r>
          </w:p>
        </w:tc>
        <w:tc>
          <w:tcPr>
            <w:tcW w:w="1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Дакота</w:t>
            </w:r>
            <w:proofErr w:type="spellEnd"/>
          </w:p>
        </w:tc>
        <w:tc>
          <w:tcPr>
            <w:tcW w:w="19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6,5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7,2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115,2</w:t>
            </w:r>
          </w:p>
        </w:tc>
      </w:tr>
      <w:tr w:rsidR="005755B9" w:rsidTr="00053C1B">
        <w:trPr>
          <w:trHeight w:val="51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</w:tbl>
    <w:p w:rsidR="005755B9" w:rsidRDefault="005755B9" w:rsidP="005755B9">
      <w:pPr>
        <w:spacing w:line="234" w:lineRule="auto"/>
        <w:ind w:left="84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Джерело:авторська</w:t>
      </w:r>
      <w:proofErr w:type="spellEnd"/>
      <w:r>
        <w:rPr>
          <w:rFonts w:ascii="Times New Roman" w:eastAsia="Times New Roman" w:hAnsi="Times New Roman"/>
          <w:sz w:val="28"/>
        </w:rPr>
        <w:t xml:space="preserve"> розробка</w:t>
      </w:r>
    </w:p>
    <w:p w:rsidR="005755B9" w:rsidRDefault="005755B9" w:rsidP="005755B9">
      <w:pPr>
        <w:spacing w:line="64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71" w:lineRule="auto"/>
        <w:ind w:left="120" w:right="264" w:firstLine="72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Термін фаз розвитку рослин сортів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на мало окультуреній і окультуреній ділянках полів були однаковими.. Одночасно продуктивність одних і тих же зразків сортів по ступені родючості ґрунту відрізнялася.</w:t>
      </w:r>
    </w:p>
    <w:p w:rsidR="005755B9" w:rsidRDefault="005755B9" w:rsidP="005755B9">
      <w:pPr>
        <w:spacing w:line="23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69" w:lineRule="auto"/>
        <w:ind w:left="120" w:right="264" w:firstLine="72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Найбільшу урожайність сухої біомаси на окультуреній ділянці сівозміни спостерігали в сорту </w:t>
      </w:r>
      <w:proofErr w:type="spellStart"/>
      <w:r>
        <w:rPr>
          <w:rFonts w:ascii="Times New Roman" w:eastAsia="Times New Roman" w:hAnsi="Times New Roman"/>
          <w:sz w:val="28"/>
        </w:rPr>
        <w:t>Канлоу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Картадж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 xml:space="preserve">-Рок,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відповідно 18,7; 17,1; 16,7; 14,0 т/га сухої біомаси, табл. 2.</w:t>
      </w:r>
    </w:p>
    <w:p w:rsidR="005755B9" w:rsidRDefault="005755B9" w:rsidP="005755B9">
      <w:pPr>
        <w:spacing w:line="11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left="82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i/>
          <w:sz w:val="28"/>
        </w:rPr>
        <w:t xml:space="preserve">Таблиця </w:t>
      </w:r>
      <w:r>
        <w:rPr>
          <w:rFonts w:ascii="Times New Roman" w:eastAsia="Times New Roman" w:hAnsi="Times New Roman"/>
          <w:sz w:val="28"/>
        </w:rPr>
        <w:t>2.</w:t>
      </w:r>
    </w:p>
    <w:p w:rsidR="005755B9" w:rsidRDefault="005755B9" w:rsidP="005755B9">
      <w:pPr>
        <w:spacing w:line="68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82" w:lineRule="auto"/>
        <w:ind w:left="720" w:right="884" w:firstLine="759"/>
        <w:jc w:val="both"/>
        <w:rPr>
          <w:rFonts w:ascii="Times New Roman" w:eastAsia="Times New Roman" w:hAnsi="Times New Roman"/>
          <w:b/>
          <w:sz w:val="27"/>
        </w:rPr>
      </w:pPr>
      <w:r>
        <w:rPr>
          <w:rFonts w:ascii="Times New Roman" w:eastAsia="Times New Roman" w:hAnsi="Times New Roman"/>
          <w:b/>
          <w:sz w:val="27"/>
        </w:rPr>
        <w:t xml:space="preserve">Вихід твердого біопалива і енергії з біомаси різних сортів </w:t>
      </w:r>
      <w:proofErr w:type="spellStart"/>
      <w:r>
        <w:rPr>
          <w:rFonts w:ascii="Times New Roman" w:eastAsia="Times New Roman" w:hAnsi="Times New Roman"/>
          <w:b/>
          <w:sz w:val="27"/>
        </w:rPr>
        <w:t>світчграсу</w:t>
      </w:r>
      <w:proofErr w:type="spellEnd"/>
      <w:r>
        <w:rPr>
          <w:rFonts w:ascii="Times New Roman" w:eastAsia="Times New Roman" w:hAnsi="Times New Roman"/>
          <w:b/>
          <w:sz w:val="27"/>
        </w:rPr>
        <w:t xml:space="preserve"> на окультуреній ділянці поля станом на 08.10.2018 р.</w:t>
      </w:r>
    </w:p>
    <w:p w:rsidR="005755B9" w:rsidRDefault="005755B9" w:rsidP="005755B9">
      <w:pPr>
        <w:spacing w:line="351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0"/>
        <w:gridCol w:w="2320"/>
        <w:gridCol w:w="1960"/>
        <w:gridCol w:w="2200"/>
        <w:gridCol w:w="2800"/>
      </w:tblGrid>
      <w:tr w:rsidR="005755B9" w:rsidTr="00053C1B">
        <w:trPr>
          <w:trHeight w:val="314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Урожай сухої</w:t>
            </w:r>
          </w:p>
        </w:tc>
        <w:tc>
          <w:tcPr>
            <w:tcW w:w="2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Вихід твердого</w:t>
            </w:r>
          </w:p>
        </w:tc>
        <w:tc>
          <w:tcPr>
            <w:tcW w:w="28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Вихід енергії з</w:t>
            </w:r>
          </w:p>
        </w:tc>
      </w:tr>
      <w:tr w:rsidR="005755B9" w:rsidTr="00053C1B">
        <w:trPr>
          <w:trHeight w:val="317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ind w:left="7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Сорт</w:t>
            </w:r>
          </w:p>
        </w:tc>
        <w:tc>
          <w:tcPr>
            <w:tcW w:w="1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ind w:left="5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біомаси,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біопалива,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отриманого твердого</w:t>
            </w:r>
          </w:p>
        </w:tc>
      </w:tr>
      <w:tr w:rsidR="005755B9" w:rsidTr="00053C1B">
        <w:trPr>
          <w:trHeight w:val="317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т/га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т/га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біопалива, 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ГДж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/га</w:t>
            </w:r>
          </w:p>
        </w:tc>
      </w:tr>
      <w:tr w:rsidR="005755B9" w:rsidTr="00053C1B">
        <w:trPr>
          <w:trHeight w:val="94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5755B9" w:rsidTr="00053C1B">
        <w:trPr>
          <w:trHeight w:val="256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1.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Канлоу</w:t>
            </w:r>
            <w:proofErr w:type="spellEnd"/>
          </w:p>
        </w:tc>
        <w:tc>
          <w:tcPr>
            <w:tcW w:w="1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18,7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20,6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329,6</w:t>
            </w:r>
          </w:p>
        </w:tc>
      </w:tr>
      <w:tr w:rsidR="005755B9" w:rsidTr="00053C1B">
        <w:trPr>
          <w:trHeight w:val="51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2.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Дакота</w:t>
            </w:r>
            <w:proofErr w:type="spellEnd"/>
          </w:p>
        </w:tc>
        <w:tc>
          <w:tcPr>
            <w:tcW w:w="1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10,6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11,7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187,2</w:t>
            </w:r>
          </w:p>
        </w:tc>
      </w:tr>
      <w:tr w:rsidR="005755B9" w:rsidTr="00053C1B">
        <w:trPr>
          <w:trHeight w:val="51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3.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Небраска</w:t>
            </w:r>
            <w:proofErr w:type="spellEnd"/>
          </w:p>
        </w:tc>
        <w:tc>
          <w:tcPr>
            <w:tcW w:w="1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12,8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14,1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225,6</w:t>
            </w:r>
          </w:p>
        </w:tc>
      </w:tr>
      <w:tr w:rsidR="005755B9" w:rsidTr="00053C1B">
        <w:trPr>
          <w:trHeight w:val="51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60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60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4.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60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Санберст</w:t>
            </w:r>
            <w:proofErr w:type="spellEnd"/>
          </w:p>
        </w:tc>
        <w:tc>
          <w:tcPr>
            <w:tcW w:w="1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14,0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15,4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246,4</w:t>
            </w:r>
          </w:p>
        </w:tc>
      </w:tr>
      <w:tr w:rsidR="005755B9" w:rsidTr="00053C1B">
        <w:trPr>
          <w:trHeight w:val="51"/>
        </w:trPr>
        <w:tc>
          <w:tcPr>
            <w:tcW w:w="264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2640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5. 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Форесбург</w:t>
            </w:r>
            <w:proofErr w:type="spellEnd"/>
          </w:p>
        </w:tc>
        <w:tc>
          <w:tcPr>
            <w:tcW w:w="1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13,4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14,7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235,2</w:t>
            </w:r>
          </w:p>
        </w:tc>
      </w:tr>
      <w:tr w:rsidR="005755B9" w:rsidTr="00053C1B">
        <w:trPr>
          <w:trHeight w:val="51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6.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Кейв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ін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-Рок</w:t>
            </w:r>
          </w:p>
        </w:tc>
        <w:tc>
          <w:tcPr>
            <w:tcW w:w="1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16,7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18,4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294,4</w:t>
            </w:r>
          </w:p>
        </w:tc>
      </w:tr>
      <w:tr w:rsidR="005755B9" w:rsidTr="00053C1B">
        <w:trPr>
          <w:trHeight w:val="51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755B9" w:rsidTr="00053C1B">
        <w:trPr>
          <w:trHeight w:val="256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7.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Картадж</w:t>
            </w:r>
            <w:proofErr w:type="spellEnd"/>
          </w:p>
        </w:tc>
        <w:tc>
          <w:tcPr>
            <w:tcW w:w="1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17,1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18,8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300,8</w:t>
            </w:r>
          </w:p>
        </w:tc>
      </w:tr>
      <w:tr w:rsidR="005755B9" w:rsidTr="00053C1B">
        <w:trPr>
          <w:trHeight w:val="51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55B9" w:rsidRDefault="005755B9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</w:tbl>
    <w:p w:rsidR="005755B9" w:rsidRDefault="005755B9" w:rsidP="005755B9">
      <w:pPr>
        <w:spacing w:line="234" w:lineRule="auto"/>
        <w:ind w:left="84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Джерело:авторська</w:t>
      </w:r>
      <w:proofErr w:type="spellEnd"/>
      <w:r>
        <w:rPr>
          <w:rFonts w:ascii="Times New Roman" w:eastAsia="Times New Roman" w:hAnsi="Times New Roman"/>
          <w:sz w:val="28"/>
        </w:rPr>
        <w:t xml:space="preserve"> розробка</w:t>
      </w:r>
    </w:p>
    <w:p w:rsidR="005755B9" w:rsidRDefault="005755B9" w:rsidP="005755B9">
      <w:pPr>
        <w:spacing w:line="234" w:lineRule="auto"/>
        <w:ind w:left="840"/>
        <w:rPr>
          <w:rFonts w:ascii="Times New Roman" w:eastAsia="Times New Roman" w:hAnsi="Times New Roman"/>
          <w:sz w:val="28"/>
        </w:rPr>
        <w:sectPr w:rsidR="005755B9">
          <w:pgSz w:w="11900" w:h="16838"/>
          <w:pgMar w:top="1141" w:right="1440" w:bottom="149" w:left="740" w:header="0" w:footer="0" w:gutter="0"/>
          <w:cols w:space="0" w:equalWidth="0">
            <w:col w:w="9724"/>
          </w:cols>
          <w:docGrid w:linePitch="360"/>
        </w:sectPr>
      </w:pPr>
    </w:p>
    <w:p w:rsidR="005755B9" w:rsidRDefault="005755B9" w:rsidP="005755B9">
      <w:pPr>
        <w:spacing w:line="392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right="164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74</w:t>
      </w:r>
    </w:p>
    <w:p w:rsidR="005755B9" w:rsidRDefault="005755B9" w:rsidP="005755B9">
      <w:pPr>
        <w:spacing w:line="0" w:lineRule="atLeast"/>
        <w:ind w:right="164"/>
        <w:jc w:val="center"/>
        <w:rPr>
          <w:rFonts w:ascii="Times New Roman" w:eastAsia="Times New Roman" w:hAnsi="Times New Roman"/>
          <w:sz w:val="24"/>
        </w:rPr>
        <w:sectPr w:rsidR="005755B9">
          <w:type w:val="continuous"/>
          <w:pgSz w:w="11900" w:h="16838"/>
          <w:pgMar w:top="1141" w:right="1440" w:bottom="149" w:left="740" w:header="0" w:footer="0" w:gutter="0"/>
          <w:cols w:space="0" w:equalWidth="0">
            <w:col w:w="9724"/>
          </w:cols>
          <w:docGrid w:linePitch="360"/>
        </w:sectPr>
      </w:pPr>
    </w:p>
    <w:p w:rsidR="005755B9" w:rsidRDefault="005755B9" w:rsidP="005755B9">
      <w:pPr>
        <w:spacing w:line="273" w:lineRule="auto"/>
        <w:ind w:left="260" w:firstLine="721"/>
        <w:jc w:val="both"/>
        <w:rPr>
          <w:rFonts w:ascii="Times New Roman" w:eastAsia="Times New Roman" w:hAnsi="Times New Roman"/>
          <w:sz w:val="28"/>
        </w:rPr>
      </w:pPr>
      <w:bookmarkStart w:id="5" w:name="page75"/>
      <w:bookmarkEnd w:id="5"/>
      <w:r>
        <w:rPr>
          <w:rFonts w:ascii="Times New Roman" w:eastAsia="Times New Roman" w:hAnsi="Times New Roman"/>
          <w:sz w:val="28"/>
        </w:rPr>
        <w:lastRenderedPageBreak/>
        <w:t xml:space="preserve">Таким чином, в досліді на окультуреній по родючості ґрунту ділянці в умовах 2018 року виявилися найбільш продуктивними сорти: </w:t>
      </w:r>
      <w:proofErr w:type="spellStart"/>
      <w:r>
        <w:rPr>
          <w:rFonts w:ascii="Times New Roman" w:eastAsia="Times New Roman" w:hAnsi="Times New Roman"/>
          <w:sz w:val="28"/>
        </w:rPr>
        <w:t>Канлоу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Картадж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 xml:space="preserve">-Рок,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, в яких вихід твердого біопалива становив відповідно 18,7; 17,1; 16,7; 14,0 т/га. Енергії – 329,6; 300,8; 294,4; 246,4 </w:t>
      </w:r>
      <w:proofErr w:type="spellStart"/>
      <w:r>
        <w:rPr>
          <w:rFonts w:ascii="Times New Roman" w:eastAsia="Times New Roman" w:hAnsi="Times New Roman"/>
          <w:sz w:val="28"/>
        </w:rPr>
        <w:t>ГДж</w:t>
      </w:r>
      <w:proofErr w:type="spellEnd"/>
      <w:r>
        <w:rPr>
          <w:rFonts w:ascii="Times New Roman" w:eastAsia="Times New Roman" w:hAnsi="Times New Roman"/>
          <w:sz w:val="28"/>
        </w:rPr>
        <w:t>/га.</w:t>
      </w:r>
    </w:p>
    <w:p w:rsidR="005755B9" w:rsidRDefault="005755B9" w:rsidP="005755B9">
      <w:pPr>
        <w:spacing w:line="22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71" w:lineRule="auto"/>
        <w:ind w:left="260" w:firstLine="72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Висновок. </w:t>
      </w:r>
      <w:r>
        <w:rPr>
          <w:rFonts w:ascii="Times New Roman" w:eastAsia="Times New Roman" w:hAnsi="Times New Roman"/>
          <w:sz w:val="28"/>
        </w:rPr>
        <w:t xml:space="preserve">Якщо робити оцінку продуктивності сортів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по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кінцевих показниках кількості сухої біомаси, на неокультуреній ділянці найбільш продуктивними були сорти: </w:t>
      </w:r>
      <w:proofErr w:type="spellStart"/>
      <w:r>
        <w:rPr>
          <w:rFonts w:ascii="Times New Roman" w:eastAsia="Times New Roman" w:hAnsi="Times New Roman"/>
          <w:sz w:val="28"/>
        </w:rPr>
        <w:t>Канлоу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відповідно 11,3; 10,4 т/га сухої речовини, вихід твердого біопалива яких склав відповідно 12,4;</w:t>
      </w:r>
    </w:p>
    <w:p w:rsidR="005755B9" w:rsidRDefault="005755B9" w:rsidP="005755B9">
      <w:pPr>
        <w:spacing w:line="29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69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11,4 т/га, енергії 198,9; 183,0 </w:t>
      </w:r>
      <w:proofErr w:type="spellStart"/>
      <w:r>
        <w:rPr>
          <w:rFonts w:ascii="Times New Roman" w:eastAsia="Times New Roman" w:hAnsi="Times New Roman"/>
          <w:sz w:val="28"/>
        </w:rPr>
        <w:t>ГДж</w:t>
      </w:r>
      <w:proofErr w:type="spellEnd"/>
      <w:r>
        <w:rPr>
          <w:rFonts w:ascii="Times New Roman" w:eastAsia="Times New Roman" w:hAnsi="Times New Roman"/>
          <w:sz w:val="28"/>
        </w:rPr>
        <w:t xml:space="preserve">/га. Найменша продуктивність у сорту: </w:t>
      </w:r>
      <w:proofErr w:type="spellStart"/>
      <w:r>
        <w:rPr>
          <w:rFonts w:ascii="Times New Roman" w:eastAsia="Times New Roman" w:hAnsi="Times New Roman"/>
          <w:sz w:val="28"/>
        </w:rPr>
        <w:t>Дакота</w:t>
      </w:r>
      <w:proofErr w:type="spellEnd"/>
      <w:r>
        <w:rPr>
          <w:rFonts w:ascii="Times New Roman" w:eastAsia="Times New Roman" w:hAnsi="Times New Roman"/>
          <w:sz w:val="28"/>
        </w:rPr>
        <w:t xml:space="preserve"> відповідно 6,5 т/га сухої речовини. Вихід твердого біопалива якого склав 7,2 т/га, енергії – 115,2 </w:t>
      </w:r>
      <w:proofErr w:type="spellStart"/>
      <w:r>
        <w:rPr>
          <w:rFonts w:ascii="Times New Roman" w:eastAsia="Times New Roman" w:hAnsi="Times New Roman"/>
          <w:sz w:val="28"/>
        </w:rPr>
        <w:t>ГДж</w:t>
      </w:r>
      <w:proofErr w:type="spellEnd"/>
      <w:r>
        <w:rPr>
          <w:rFonts w:ascii="Times New Roman" w:eastAsia="Times New Roman" w:hAnsi="Times New Roman"/>
          <w:sz w:val="28"/>
        </w:rPr>
        <w:t>/га.</w:t>
      </w:r>
    </w:p>
    <w:p w:rsidR="005755B9" w:rsidRDefault="005755B9" w:rsidP="005755B9">
      <w:pPr>
        <w:spacing w:line="27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72" w:lineRule="auto"/>
        <w:ind w:left="260" w:firstLine="72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 окультуреній ділянці розклад сортів по продуктивності був ідентичний. Найвищий вихід твердого біопалива тут забезпечили сорти </w:t>
      </w:r>
      <w:proofErr w:type="spellStart"/>
      <w:r>
        <w:rPr>
          <w:rFonts w:ascii="Times New Roman" w:eastAsia="Times New Roman" w:hAnsi="Times New Roman"/>
          <w:sz w:val="28"/>
        </w:rPr>
        <w:t>Канлоу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Картадж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 xml:space="preserve">-Рок відповідно 20,6; 18,8; 18,4 т/га. Вихід енергії їх складав 329,6; 300,8; 294,4 </w:t>
      </w:r>
      <w:proofErr w:type="spellStart"/>
      <w:r>
        <w:rPr>
          <w:rFonts w:ascii="Times New Roman" w:eastAsia="Times New Roman" w:hAnsi="Times New Roman"/>
          <w:sz w:val="28"/>
        </w:rPr>
        <w:t>ГДж</w:t>
      </w:r>
      <w:proofErr w:type="spellEnd"/>
      <w:r>
        <w:rPr>
          <w:rFonts w:ascii="Times New Roman" w:eastAsia="Times New Roman" w:hAnsi="Times New Roman"/>
          <w:sz w:val="28"/>
        </w:rPr>
        <w:t xml:space="preserve">/га відповідно. Найменший вихід енергії був у ранньостиглого сорту </w:t>
      </w:r>
      <w:proofErr w:type="spellStart"/>
      <w:r>
        <w:rPr>
          <w:rFonts w:ascii="Times New Roman" w:eastAsia="Times New Roman" w:hAnsi="Times New Roman"/>
          <w:sz w:val="28"/>
        </w:rPr>
        <w:t>Дакота</w:t>
      </w:r>
      <w:proofErr w:type="spellEnd"/>
      <w:r>
        <w:rPr>
          <w:rFonts w:ascii="Times New Roman" w:eastAsia="Times New Roman" w:hAnsi="Times New Roman"/>
          <w:sz w:val="28"/>
        </w:rPr>
        <w:t xml:space="preserve">, відповідно 187,2 </w:t>
      </w:r>
      <w:proofErr w:type="spellStart"/>
      <w:r>
        <w:rPr>
          <w:rFonts w:ascii="Times New Roman" w:eastAsia="Times New Roman" w:hAnsi="Times New Roman"/>
          <w:sz w:val="28"/>
        </w:rPr>
        <w:t>ГДж</w:t>
      </w:r>
      <w:proofErr w:type="spellEnd"/>
      <w:r>
        <w:rPr>
          <w:rFonts w:ascii="Times New Roman" w:eastAsia="Times New Roman" w:hAnsi="Times New Roman"/>
          <w:sz w:val="28"/>
        </w:rPr>
        <w:t>/га.</w:t>
      </w:r>
    </w:p>
    <w:p w:rsidR="005755B9" w:rsidRDefault="005755B9" w:rsidP="005755B9">
      <w:pPr>
        <w:spacing w:line="29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269" w:lineRule="auto"/>
        <w:ind w:left="260" w:right="20" w:firstLine="72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Таким чином використання </w:t>
      </w:r>
      <w:proofErr w:type="spellStart"/>
      <w:r>
        <w:rPr>
          <w:rFonts w:ascii="Times New Roman" w:eastAsia="Times New Roman" w:hAnsi="Times New Roman"/>
          <w:sz w:val="28"/>
        </w:rPr>
        <w:t>свічграсу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як культури для виробництва твердого палива у вигляді брикетів та </w:t>
      </w:r>
      <w:proofErr w:type="spellStart"/>
      <w:r>
        <w:rPr>
          <w:rFonts w:ascii="Times New Roman" w:eastAsia="Times New Roman" w:hAnsi="Times New Roman"/>
          <w:sz w:val="28"/>
        </w:rPr>
        <w:t>палетів</w:t>
      </w:r>
      <w:proofErr w:type="spellEnd"/>
      <w:r>
        <w:rPr>
          <w:rFonts w:ascii="Times New Roman" w:eastAsia="Times New Roman" w:hAnsi="Times New Roman"/>
          <w:sz w:val="28"/>
        </w:rPr>
        <w:t xml:space="preserve"> можливе як на полях, так і на запільних ділянках.</w:t>
      </w:r>
    </w:p>
    <w:p w:rsidR="005755B9" w:rsidRDefault="005755B9" w:rsidP="005755B9">
      <w:pPr>
        <w:spacing w:line="385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spacing w:line="0" w:lineRule="atLeast"/>
        <w:ind w:left="250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СПИСОК ВИКОРИСТАНОЇ ЛІТЕРАТУРИ</w:t>
      </w:r>
    </w:p>
    <w:p w:rsidR="005755B9" w:rsidRDefault="005755B9" w:rsidP="005755B9">
      <w:pPr>
        <w:spacing w:line="58" w:lineRule="exact"/>
        <w:rPr>
          <w:rFonts w:ascii="Times New Roman" w:eastAsia="Times New Roman" w:hAnsi="Times New Roman"/>
        </w:rPr>
      </w:pPr>
    </w:p>
    <w:p w:rsidR="005755B9" w:rsidRDefault="005755B9" w:rsidP="005755B9">
      <w:pPr>
        <w:numPr>
          <w:ilvl w:val="0"/>
          <w:numId w:val="5"/>
        </w:numPr>
        <w:tabs>
          <w:tab w:val="left" w:pos="971"/>
        </w:tabs>
        <w:spacing w:line="235" w:lineRule="auto"/>
        <w:ind w:left="2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Доспехов</w:t>
      </w:r>
      <w:proofErr w:type="spellEnd"/>
      <w:r>
        <w:rPr>
          <w:rFonts w:ascii="Times New Roman" w:eastAsia="Times New Roman" w:hAnsi="Times New Roman"/>
          <w:sz w:val="28"/>
        </w:rPr>
        <w:t xml:space="preserve"> Б.А. Методика </w:t>
      </w:r>
      <w:proofErr w:type="spellStart"/>
      <w:r>
        <w:rPr>
          <w:rFonts w:ascii="Times New Roman" w:eastAsia="Times New Roman" w:hAnsi="Times New Roman"/>
          <w:sz w:val="28"/>
        </w:rPr>
        <w:t>полевого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опыта</w:t>
      </w:r>
      <w:proofErr w:type="spellEnd"/>
      <w:r>
        <w:rPr>
          <w:rFonts w:ascii="Times New Roman" w:eastAsia="Times New Roman" w:hAnsi="Times New Roman"/>
          <w:sz w:val="28"/>
        </w:rPr>
        <w:t xml:space="preserve"> (с основами </w:t>
      </w:r>
      <w:proofErr w:type="spellStart"/>
      <w:r>
        <w:rPr>
          <w:rFonts w:ascii="Times New Roman" w:eastAsia="Times New Roman" w:hAnsi="Times New Roman"/>
          <w:sz w:val="28"/>
        </w:rPr>
        <w:t>статистической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обработки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результатов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исследований</w:t>
      </w:r>
      <w:proofErr w:type="spellEnd"/>
      <w:r>
        <w:rPr>
          <w:rFonts w:ascii="Times New Roman" w:eastAsia="Times New Roman" w:hAnsi="Times New Roman"/>
          <w:sz w:val="28"/>
        </w:rPr>
        <w:t xml:space="preserve">). – 5-е </w:t>
      </w:r>
      <w:proofErr w:type="spellStart"/>
      <w:r>
        <w:rPr>
          <w:rFonts w:ascii="Times New Roman" w:eastAsia="Times New Roman" w:hAnsi="Times New Roman"/>
          <w:sz w:val="28"/>
        </w:rPr>
        <w:t>изд</w:t>
      </w:r>
      <w:proofErr w:type="spellEnd"/>
      <w:r>
        <w:rPr>
          <w:rFonts w:ascii="Times New Roman" w:eastAsia="Times New Roman" w:hAnsi="Times New Roman"/>
          <w:sz w:val="28"/>
        </w:rPr>
        <w:t xml:space="preserve">., </w:t>
      </w:r>
      <w:proofErr w:type="spellStart"/>
      <w:r>
        <w:rPr>
          <w:rFonts w:ascii="Times New Roman" w:eastAsia="Times New Roman" w:hAnsi="Times New Roman"/>
          <w:sz w:val="28"/>
        </w:rPr>
        <w:t>доп</w:t>
      </w:r>
      <w:proofErr w:type="spellEnd"/>
      <w:r>
        <w:rPr>
          <w:rFonts w:ascii="Times New Roman" w:eastAsia="Times New Roman" w:hAnsi="Times New Roman"/>
          <w:sz w:val="28"/>
        </w:rPr>
        <w:t xml:space="preserve">. и </w:t>
      </w:r>
      <w:proofErr w:type="spellStart"/>
      <w:r>
        <w:rPr>
          <w:rFonts w:ascii="Times New Roman" w:eastAsia="Times New Roman" w:hAnsi="Times New Roman"/>
          <w:sz w:val="28"/>
        </w:rPr>
        <w:t>перераб</w:t>
      </w:r>
      <w:proofErr w:type="spellEnd"/>
      <w:r>
        <w:rPr>
          <w:rFonts w:ascii="Times New Roman" w:eastAsia="Times New Roman" w:hAnsi="Times New Roman"/>
          <w:sz w:val="28"/>
        </w:rPr>
        <w:t xml:space="preserve">. – М.: </w:t>
      </w:r>
      <w:proofErr w:type="spellStart"/>
      <w:r>
        <w:rPr>
          <w:rFonts w:ascii="Times New Roman" w:eastAsia="Times New Roman" w:hAnsi="Times New Roman"/>
          <w:sz w:val="28"/>
        </w:rPr>
        <w:t>Агропромиздат</w:t>
      </w:r>
      <w:proofErr w:type="spellEnd"/>
      <w:r>
        <w:rPr>
          <w:rFonts w:ascii="Times New Roman" w:eastAsia="Times New Roman" w:hAnsi="Times New Roman"/>
          <w:sz w:val="28"/>
        </w:rPr>
        <w:t>, 1985. – 351 с.</w:t>
      </w:r>
    </w:p>
    <w:p w:rsidR="005755B9" w:rsidRDefault="005755B9" w:rsidP="005755B9">
      <w:pPr>
        <w:spacing w:line="23" w:lineRule="exact"/>
        <w:rPr>
          <w:rFonts w:ascii="Times New Roman" w:eastAsia="Times New Roman" w:hAnsi="Times New Roman"/>
          <w:sz w:val="28"/>
        </w:rPr>
      </w:pPr>
    </w:p>
    <w:p w:rsidR="005755B9" w:rsidRDefault="005755B9" w:rsidP="005755B9">
      <w:pPr>
        <w:numPr>
          <w:ilvl w:val="0"/>
          <w:numId w:val="5"/>
        </w:numPr>
        <w:tabs>
          <w:tab w:val="left" w:pos="543"/>
        </w:tabs>
        <w:spacing w:line="234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Мороз О.В. </w:t>
      </w:r>
      <w:proofErr w:type="spellStart"/>
      <w:r>
        <w:rPr>
          <w:rFonts w:ascii="Times New Roman" w:eastAsia="Times New Roman" w:hAnsi="Times New Roman"/>
          <w:sz w:val="28"/>
        </w:rPr>
        <w:t>Світчграс</w:t>
      </w:r>
      <w:proofErr w:type="spellEnd"/>
      <w:r>
        <w:rPr>
          <w:rFonts w:ascii="Times New Roman" w:eastAsia="Times New Roman" w:hAnsi="Times New Roman"/>
          <w:sz w:val="28"/>
        </w:rPr>
        <w:t xml:space="preserve"> як нова фіто енергетична культура /О.В. Мороз, В.М. </w:t>
      </w:r>
      <w:proofErr w:type="spellStart"/>
      <w:r>
        <w:rPr>
          <w:rFonts w:ascii="Times New Roman" w:eastAsia="Times New Roman" w:hAnsi="Times New Roman"/>
          <w:sz w:val="28"/>
        </w:rPr>
        <w:t>Смірних</w:t>
      </w:r>
      <w:proofErr w:type="spellEnd"/>
      <w:r>
        <w:rPr>
          <w:rFonts w:ascii="Times New Roman" w:eastAsia="Times New Roman" w:hAnsi="Times New Roman"/>
          <w:sz w:val="28"/>
        </w:rPr>
        <w:t xml:space="preserve">, В.М. Курило [та ін.] // Цукрові буряки. – Київ. 2011. – </w:t>
      </w:r>
      <w:proofErr w:type="spellStart"/>
      <w:r>
        <w:rPr>
          <w:rFonts w:ascii="Times New Roman" w:eastAsia="Times New Roman" w:hAnsi="Times New Roman"/>
          <w:sz w:val="28"/>
        </w:rPr>
        <w:t>Вип</w:t>
      </w:r>
      <w:proofErr w:type="spellEnd"/>
      <w:r>
        <w:rPr>
          <w:rFonts w:ascii="Times New Roman" w:eastAsia="Times New Roman" w:hAnsi="Times New Roman"/>
          <w:sz w:val="28"/>
        </w:rPr>
        <w:t>. № 3</w:t>
      </w:r>
    </w:p>
    <w:p w:rsidR="005755B9" w:rsidRDefault="005755B9" w:rsidP="005755B9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(81). – С. 12-14.</w:t>
      </w:r>
    </w:p>
    <w:p w:rsidR="005755B9" w:rsidRDefault="005755B9" w:rsidP="005755B9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5755B9" w:rsidRDefault="005755B9" w:rsidP="005755B9">
      <w:pPr>
        <w:numPr>
          <w:ilvl w:val="0"/>
          <w:numId w:val="5"/>
        </w:numPr>
        <w:tabs>
          <w:tab w:val="left" w:pos="749"/>
        </w:tabs>
        <w:spacing w:line="235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Кулик М.І. Раціональне використання деградованих земель для вирощування «енергетичних культур» і виробництва біопалива / М.І. Кулик, О.В. Рій, П.А. </w:t>
      </w:r>
      <w:proofErr w:type="spellStart"/>
      <w:r>
        <w:rPr>
          <w:rFonts w:ascii="Times New Roman" w:eastAsia="Times New Roman" w:hAnsi="Times New Roman"/>
          <w:sz w:val="28"/>
        </w:rPr>
        <w:t>Крайсвітній</w:t>
      </w:r>
      <w:proofErr w:type="spellEnd"/>
      <w:r>
        <w:rPr>
          <w:rFonts w:ascii="Times New Roman" w:eastAsia="Times New Roman" w:hAnsi="Times New Roman"/>
          <w:sz w:val="28"/>
        </w:rPr>
        <w:t xml:space="preserve"> //Енергозбереження. – Київ. 2012. – </w:t>
      </w:r>
      <w:proofErr w:type="spellStart"/>
      <w:r>
        <w:rPr>
          <w:rFonts w:ascii="Times New Roman" w:eastAsia="Times New Roman" w:hAnsi="Times New Roman"/>
          <w:sz w:val="28"/>
        </w:rPr>
        <w:t>Вип</w:t>
      </w:r>
      <w:proofErr w:type="spellEnd"/>
      <w:r>
        <w:rPr>
          <w:rFonts w:ascii="Times New Roman" w:eastAsia="Times New Roman" w:hAnsi="Times New Roman"/>
          <w:sz w:val="28"/>
        </w:rPr>
        <w:t>. № 4. – С.</w:t>
      </w:r>
    </w:p>
    <w:p w:rsidR="005755B9" w:rsidRDefault="005755B9" w:rsidP="005755B9">
      <w:pPr>
        <w:spacing w:line="3" w:lineRule="exact"/>
        <w:rPr>
          <w:rFonts w:ascii="Times New Roman" w:eastAsia="Times New Roman" w:hAnsi="Times New Roman"/>
          <w:sz w:val="28"/>
        </w:rPr>
      </w:pPr>
    </w:p>
    <w:p w:rsidR="005755B9" w:rsidRDefault="005755B9" w:rsidP="005755B9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12-13.</w:t>
      </w:r>
    </w:p>
    <w:p w:rsidR="005755B9" w:rsidRDefault="005755B9" w:rsidP="005755B9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5755B9" w:rsidRPr="005755B9" w:rsidRDefault="005755B9" w:rsidP="005755B9">
      <w:pPr>
        <w:numPr>
          <w:ilvl w:val="0"/>
          <w:numId w:val="5"/>
        </w:numPr>
        <w:tabs>
          <w:tab w:val="left" w:pos="596"/>
        </w:tabs>
        <w:spacing w:line="0" w:lineRule="atLeast"/>
        <w:ind w:left="260" w:right="-259"/>
        <w:jc w:val="center"/>
      </w:pPr>
      <w:r w:rsidRPr="005755B9">
        <w:rPr>
          <w:rFonts w:ascii="Times New Roman" w:eastAsia="Times New Roman" w:hAnsi="Times New Roman"/>
          <w:sz w:val="28"/>
        </w:rPr>
        <w:t xml:space="preserve">Кулик М.І. Ботаніко-біологічні особливості проса </w:t>
      </w:r>
      <w:proofErr w:type="spellStart"/>
      <w:r w:rsidRPr="005755B9">
        <w:rPr>
          <w:rFonts w:ascii="Times New Roman" w:eastAsia="Times New Roman" w:hAnsi="Times New Roman"/>
          <w:sz w:val="28"/>
        </w:rPr>
        <w:t>лозовидного</w:t>
      </w:r>
      <w:proofErr w:type="spellEnd"/>
      <w:r w:rsidRPr="005755B9">
        <w:rPr>
          <w:rFonts w:ascii="Times New Roman" w:eastAsia="Times New Roman" w:hAnsi="Times New Roman"/>
          <w:sz w:val="28"/>
        </w:rPr>
        <w:t xml:space="preserve"> (</w:t>
      </w:r>
      <w:proofErr w:type="spellStart"/>
      <w:r w:rsidRPr="005755B9">
        <w:rPr>
          <w:rFonts w:ascii="Times New Roman" w:eastAsia="Times New Roman" w:hAnsi="Times New Roman"/>
          <w:sz w:val="28"/>
        </w:rPr>
        <w:t>Panicum</w:t>
      </w:r>
      <w:proofErr w:type="spellEnd"/>
      <w:r w:rsidRPr="005755B9">
        <w:rPr>
          <w:rFonts w:ascii="Times New Roman" w:eastAsia="Times New Roman" w:hAnsi="Times New Roman"/>
          <w:sz w:val="28"/>
        </w:rPr>
        <w:t xml:space="preserve"> </w:t>
      </w:r>
      <w:proofErr w:type="spellStart"/>
      <w:r w:rsidRPr="005755B9">
        <w:rPr>
          <w:rFonts w:ascii="Times New Roman" w:eastAsia="Times New Roman" w:hAnsi="Times New Roman"/>
          <w:sz w:val="28"/>
        </w:rPr>
        <w:t>virgatum</w:t>
      </w:r>
      <w:proofErr w:type="spellEnd"/>
      <w:r w:rsidRPr="005755B9">
        <w:rPr>
          <w:rFonts w:ascii="Times New Roman" w:eastAsia="Times New Roman" w:hAnsi="Times New Roman"/>
          <w:sz w:val="28"/>
        </w:rPr>
        <w:t xml:space="preserve"> L.) / М.І. Кулик, H.W. </w:t>
      </w:r>
      <w:proofErr w:type="spellStart"/>
      <w:r w:rsidRPr="005755B9">
        <w:rPr>
          <w:rFonts w:ascii="Times New Roman" w:eastAsia="Times New Roman" w:hAnsi="Times New Roman"/>
          <w:sz w:val="28"/>
        </w:rPr>
        <w:t>Elbersen</w:t>
      </w:r>
      <w:proofErr w:type="spellEnd"/>
      <w:r w:rsidRPr="005755B9">
        <w:rPr>
          <w:rFonts w:ascii="Times New Roman" w:eastAsia="Times New Roman" w:hAnsi="Times New Roman"/>
          <w:sz w:val="28"/>
        </w:rPr>
        <w:t xml:space="preserve">, П.А. </w:t>
      </w:r>
      <w:proofErr w:type="spellStart"/>
      <w:r w:rsidRPr="005755B9">
        <w:rPr>
          <w:rFonts w:ascii="Times New Roman" w:eastAsia="Times New Roman" w:hAnsi="Times New Roman"/>
          <w:sz w:val="28"/>
        </w:rPr>
        <w:t>Крайсвітній</w:t>
      </w:r>
      <w:proofErr w:type="spellEnd"/>
      <w:r w:rsidRPr="005755B9">
        <w:rPr>
          <w:rFonts w:ascii="Times New Roman" w:eastAsia="Times New Roman" w:hAnsi="Times New Roman"/>
          <w:sz w:val="28"/>
        </w:rPr>
        <w:t xml:space="preserve"> та ін. // Матеріали міжнародної науково-практичної конференції «Біоенергетика: вирощування енергетичних культур, виробництво та використання біопалива», Київ, Інститут біоенергетичних культур і цукрових буряків. – 2011. – С. 25-27.</w:t>
      </w:r>
    </w:p>
    <w:p w:rsidR="005755B9" w:rsidRDefault="005755B9" w:rsidP="005755B9">
      <w:pPr>
        <w:tabs>
          <w:tab w:val="left" w:pos="596"/>
        </w:tabs>
        <w:spacing w:line="0" w:lineRule="atLeast"/>
        <w:ind w:left="260" w:right="-259"/>
        <w:rPr>
          <w:rFonts w:ascii="Times New Roman" w:eastAsia="Times New Roman" w:hAnsi="Times New Roman"/>
          <w:sz w:val="28"/>
          <w:lang w:val="ru-RU"/>
        </w:rPr>
      </w:pPr>
    </w:p>
    <w:p w:rsidR="005755B9" w:rsidRDefault="005755B9" w:rsidP="005755B9">
      <w:pPr>
        <w:tabs>
          <w:tab w:val="left" w:pos="596"/>
        </w:tabs>
        <w:spacing w:line="0" w:lineRule="atLeast"/>
        <w:ind w:left="260" w:right="-259"/>
        <w:rPr>
          <w:rFonts w:ascii="Times New Roman" w:eastAsia="Times New Roman" w:hAnsi="Times New Roman"/>
          <w:sz w:val="28"/>
          <w:lang w:val="ru-RU"/>
        </w:rPr>
      </w:pPr>
    </w:p>
    <w:p w:rsidR="005755B9" w:rsidRDefault="005755B9" w:rsidP="005755B9">
      <w:pPr>
        <w:tabs>
          <w:tab w:val="left" w:pos="596"/>
        </w:tabs>
        <w:spacing w:line="0" w:lineRule="atLeast"/>
        <w:ind w:left="260" w:right="-259"/>
        <w:rPr>
          <w:rFonts w:ascii="Times New Roman" w:eastAsia="Times New Roman" w:hAnsi="Times New Roman"/>
          <w:sz w:val="28"/>
          <w:lang w:val="ru-RU"/>
        </w:rPr>
      </w:pPr>
    </w:p>
    <w:p w:rsidR="00F83092" w:rsidRDefault="005755B9" w:rsidP="005755B9">
      <w:pPr>
        <w:tabs>
          <w:tab w:val="left" w:pos="596"/>
        </w:tabs>
        <w:spacing w:line="0" w:lineRule="atLeast"/>
        <w:ind w:left="260" w:right="-259"/>
        <w:jc w:val="center"/>
      </w:pPr>
      <w:r w:rsidRPr="005755B9">
        <w:rPr>
          <w:rFonts w:ascii="Times New Roman" w:eastAsia="Times New Roman" w:hAnsi="Times New Roman"/>
          <w:sz w:val="24"/>
        </w:rPr>
        <w:t>75</w:t>
      </w:r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74DE0EE2"/>
    <w:lvl w:ilvl="0" w:tplc="FFFFFFFF">
      <w:start w:val="1"/>
      <w:numFmt w:val="bullet"/>
      <w:lvlText w:val="І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4"/>
    <w:multiLevelType w:val="hybridMultilevel"/>
    <w:tmpl w:val="68EBC550"/>
    <w:lvl w:ilvl="0" w:tplc="FFFFFFFF">
      <w:start w:val="16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05"/>
    <w:multiLevelType w:val="hybridMultilevel"/>
    <w:tmpl w:val="2DF6D648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55"/>
    <w:multiLevelType w:val="hybridMultilevel"/>
    <w:tmpl w:val="75E0858A"/>
    <w:lvl w:ilvl="0" w:tplc="FFFFFFFF">
      <w:start w:val="1"/>
      <w:numFmt w:val="bullet"/>
      <w:lvlText w:val="в"/>
      <w:lvlJc w:val="left"/>
    </w:lvl>
    <w:lvl w:ilvl="1" w:tplc="FFFFFFFF">
      <w:start w:val="1"/>
      <w:numFmt w:val="bullet"/>
      <w:lvlText w:val="В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56"/>
    <w:multiLevelType w:val="hybridMultilevel"/>
    <w:tmpl w:val="57A61A2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5B9"/>
    <w:rsid w:val="00034322"/>
    <w:rsid w:val="00047165"/>
    <w:rsid w:val="000C0E22"/>
    <w:rsid w:val="00105B8A"/>
    <w:rsid w:val="00363160"/>
    <w:rsid w:val="003B5932"/>
    <w:rsid w:val="00460269"/>
    <w:rsid w:val="004B27BA"/>
    <w:rsid w:val="005755B9"/>
    <w:rsid w:val="00624E1C"/>
    <w:rsid w:val="00700003"/>
    <w:rsid w:val="00846B5B"/>
    <w:rsid w:val="00A44202"/>
    <w:rsid w:val="00AB6085"/>
    <w:rsid w:val="00AD102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5B9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5B9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6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knau.kharkov.ua/degtiarev.htm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knau.kharkov.ua/degtiarev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5989</Words>
  <Characters>3415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2020-01-26T17:46:00Z</dcterms:created>
  <dcterms:modified xsi:type="dcterms:W3CDTF">2020-01-26T17:54:00Z</dcterms:modified>
</cp:coreProperties>
</file>