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994" w:rsidRPr="00EA65FA" w:rsidRDefault="00A40994" w:rsidP="00A40994">
      <w:pPr>
        <w:shd w:val="clear" w:color="auto" w:fill="FFFFFF"/>
        <w:spacing w:line="360" w:lineRule="auto"/>
        <w:ind w:right="1"/>
        <w:jc w:val="center"/>
        <w:rPr>
          <w:rFonts w:eastAsia="Times New Roman"/>
          <w:b/>
          <w:bCs/>
          <w:spacing w:val="-15"/>
          <w:sz w:val="28"/>
          <w:szCs w:val="28"/>
        </w:rPr>
      </w:pPr>
      <w:r w:rsidRPr="00EA65FA">
        <w:rPr>
          <w:rFonts w:eastAsia="Times New Roman"/>
          <w:b/>
          <w:bCs/>
          <w:spacing w:val="-15"/>
          <w:sz w:val="28"/>
          <w:szCs w:val="28"/>
        </w:rPr>
        <w:t>ПОЛТАВСЬКА ДЕРЖАВНА АГРАРНА АКАДЕМІЯ</w:t>
      </w:r>
    </w:p>
    <w:p w:rsidR="00A40994" w:rsidRPr="00EA65FA" w:rsidRDefault="00A40994" w:rsidP="00A40994">
      <w:pPr>
        <w:shd w:val="clear" w:color="auto" w:fill="FFFFFF"/>
        <w:spacing w:line="360" w:lineRule="auto"/>
        <w:ind w:right="1"/>
        <w:jc w:val="center"/>
        <w:rPr>
          <w:rFonts w:eastAsia="Times New Roman"/>
          <w:b/>
          <w:bCs/>
          <w:spacing w:val="-15"/>
          <w:sz w:val="28"/>
          <w:szCs w:val="28"/>
        </w:rPr>
      </w:pPr>
      <w:r w:rsidRPr="00EA65FA">
        <w:rPr>
          <w:rFonts w:eastAsia="Times New Roman"/>
          <w:b/>
          <w:bCs/>
          <w:spacing w:val="-15"/>
          <w:sz w:val="28"/>
          <w:szCs w:val="28"/>
        </w:rPr>
        <w:t>ФАКУЛЬТЕТ ВЕТЕРИНАРНОЇ МЕДИЦИНИ</w:t>
      </w:r>
    </w:p>
    <w:p w:rsidR="00A40994" w:rsidRPr="00EA65FA" w:rsidRDefault="00A40994" w:rsidP="00A40994">
      <w:pPr>
        <w:shd w:val="clear" w:color="auto" w:fill="FFFFFF"/>
        <w:spacing w:line="360" w:lineRule="auto"/>
        <w:ind w:right="1"/>
        <w:jc w:val="center"/>
        <w:rPr>
          <w:rFonts w:eastAsia="Times New Roman"/>
          <w:b/>
          <w:bCs/>
          <w:spacing w:val="-15"/>
          <w:sz w:val="28"/>
          <w:szCs w:val="28"/>
        </w:rPr>
      </w:pPr>
      <w:r w:rsidRPr="00EA65FA">
        <w:rPr>
          <w:rFonts w:eastAsia="Times New Roman"/>
          <w:b/>
          <w:bCs/>
          <w:spacing w:val="-15"/>
          <w:sz w:val="28"/>
          <w:szCs w:val="28"/>
        </w:rPr>
        <w:t>Кафедра хірургії та акушерства</w:t>
      </w:r>
    </w:p>
    <w:p w:rsidR="00A40994" w:rsidRPr="00EA65FA" w:rsidRDefault="00A40994" w:rsidP="00A40994">
      <w:pPr>
        <w:shd w:val="clear" w:color="auto" w:fill="FFFFFF"/>
        <w:spacing w:line="360" w:lineRule="auto"/>
        <w:ind w:right="1"/>
        <w:jc w:val="both"/>
        <w:rPr>
          <w:rFonts w:eastAsia="Times New Roman"/>
          <w:b/>
          <w:bCs/>
          <w:spacing w:val="-15"/>
          <w:sz w:val="28"/>
          <w:szCs w:val="28"/>
        </w:rPr>
      </w:pPr>
    </w:p>
    <w:p w:rsidR="00A40994" w:rsidRPr="00DB4847" w:rsidRDefault="00A40994" w:rsidP="00A40994">
      <w:pPr>
        <w:shd w:val="clear" w:color="auto" w:fill="FFFFFF"/>
        <w:spacing w:line="360" w:lineRule="auto"/>
        <w:ind w:right="1"/>
        <w:jc w:val="both"/>
        <w:rPr>
          <w:rFonts w:eastAsiaTheme="minorHAnsi"/>
          <w:sz w:val="28"/>
          <w:szCs w:val="28"/>
          <w:lang w:eastAsia="en-US"/>
        </w:rPr>
      </w:pPr>
      <w:r w:rsidRPr="00DB4847">
        <w:rPr>
          <w:rFonts w:eastAsiaTheme="minorHAnsi"/>
          <w:sz w:val="28"/>
          <w:szCs w:val="28"/>
          <w:lang w:eastAsia="en-US"/>
        </w:rPr>
        <w:t>Освітньо-професійна програма Ветеринарна медицина</w:t>
      </w:r>
    </w:p>
    <w:p w:rsidR="00A40994" w:rsidRPr="00DB4847" w:rsidRDefault="00A40994" w:rsidP="00A40994">
      <w:pPr>
        <w:shd w:val="clear" w:color="auto" w:fill="FFFFFF"/>
        <w:spacing w:line="360" w:lineRule="auto"/>
        <w:ind w:right="1"/>
        <w:jc w:val="both"/>
        <w:rPr>
          <w:rFonts w:eastAsiaTheme="minorHAnsi"/>
          <w:sz w:val="28"/>
          <w:szCs w:val="28"/>
          <w:lang w:eastAsia="en-US"/>
        </w:rPr>
      </w:pPr>
      <w:r w:rsidRPr="00DB4847">
        <w:rPr>
          <w:rFonts w:eastAsiaTheme="minorHAnsi"/>
          <w:sz w:val="28"/>
          <w:szCs w:val="28"/>
          <w:lang w:eastAsia="en-US"/>
        </w:rPr>
        <w:t>Спеціальність 211 Ветеринарна медицина</w:t>
      </w:r>
    </w:p>
    <w:p w:rsidR="00A40994" w:rsidRPr="00DB4847" w:rsidRDefault="00A40994" w:rsidP="00A40994">
      <w:pPr>
        <w:shd w:val="clear" w:color="auto" w:fill="FFFFFF"/>
        <w:spacing w:line="360" w:lineRule="auto"/>
        <w:ind w:right="1"/>
        <w:jc w:val="both"/>
        <w:rPr>
          <w:rFonts w:eastAsia="Times New Roman"/>
          <w:bCs/>
          <w:spacing w:val="-15"/>
          <w:sz w:val="28"/>
          <w:szCs w:val="28"/>
        </w:rPr>
      </w:pPr>
      <w:r w:rsidRPr="00DB4847">
        <w:rPr>
          <w:rFonts w:eastAsiaTheme="minorHAnsi"/>
          <w:sz w:val="28"/>
          <w:szCs w:val="28"/>
          <w:lang w:eastAsia="en-US"/>
        </w:rPr>
        <w:t>Ступінь вищої освіти магістр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right"/>
        <w:rPr>
          <w:rFonts w:eastAsiaTheme="minorHAnsi" w:cstheme="minorBidi"/>
          <w:b/>
          <w:sz w:val="28"/>
          <w:szCs w:val="28"/>
          <w:lang w:eastAsia="en-US"/>
        </w:rPr>
      </w:pPr>
      <w:r w:rsidRPr="00720D9D">
        <w:rPr>
          <w:rFonts w:eastAsiaTheme="minorHAnsi" w:cstheme="minorBidi"/>
          <w:b/>
          <w:sz w:val="28"/>
          <w:szCs w:val="28"/>
          <w:lang w:eastAsia="en-US"/>
        </w:rPr>
        <w:t>ДОПУСКАЄТСЯ ДО ЗАХИСТУ</w:t>
      </w:r>
    </w:p>
    <w:p w:rsidR="00A40994" w:rsidRPr="00720D9D" w:rsidRDefault="00A40994" w:rsidP="00A40994">
      <w:pPr>
        <w:widowControl/>
        <w:autoSpaceDE/>
        <w:autoSpaceDN/>
        <w:adjustRightInd/>
        <w:jc w:val="right"/>
        <w:rPr>
          <w:rFonts w:eastAsiaTheme="minorHAnsi" w:cstheme="minorBidi"/>
          <w:sz w:val="28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>Завідувач кафедри____________</w:t>
      </w:r>
    </w:p>
    <w:p w:rsidR="00A40994" w:rsidRPr="00720D9D" w:rsidRDefault="00A40994" w:rsidP="00A40994">
      <w:pPr>
        <w:widowControl/>
        <w:autoSpaceDE/>
        <w:autoSpaceDN/>
        <w:adjustRightInd/>
        <w:jc w:val="right"/>
        <w:rPr>
          <w:rFonts w:eastAsiaTheme="minorHAnsi" w:cstheme="minorBidi"/>
          <w:sz w:val="28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>_____________________________</w:t>
      </w:r>
    </w:p>
    <w:p w:rsidR="00A40994" w:rsidRPr="00720D9D" w:rsidRDefault="00A40994" w:rsidP="00A40994">
      <w:pPr>
        <w:widowControl/>
        <w:autoSpaceDE/>
        <w:autoSpaceDN/>
        <w:adjustRightInd/>
        <w:jc w:val="right"/>
        <w:rPr>
          <w:rFonts w:eastAsiaTheme="minorHAnsi" w:cstheme="minorBidi"/>
          <w:sz w:val="28"/>
          <w:szCs w:val="28"/>
          <w:lang w:eastAsia="en-US"/>
        </w:rPr>
      </w:pPr>
      <w:r>
        <w:rPr>
          <w:rFonts w:eastAsiaTheme="minorHAnsi" w:cstheme="minorBidi"/>
          <w:sz w:val="28"/>
          <w:szCs w:val="28"/>
          <w:lang w:eastAsia="en-US"/>
        </w:rPr>
        <w:t>«__»_____________________2020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48"/>
          <w:szCs w:val="48"/>
          <w:lang w:eastAsia="en-US"/>
        </w:rPr>
      </w:pPr>
      <w:r w:rsidRPr="00720D9D">
        <w:rPr>
          <w:rFonts w:eastAsiaTheme="minorHAnsi" w:cstheme="minorBidi"/>
          <w:b/>
          <w:sz w:val="48"/>
          <w:szCs w:val="48"/>
          <w:lang w:eastAsia="en-US"/>
        </w:rPr>
        <w:t>МАГІСТЕРСЬКА ДИПЛОМНА РОБОТА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sz w:val="32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>тема: «Аналіз методів лікування новоутворень молочної залози»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sz w:val="28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>ВИКОНАВ ЗДОБУВАЧ ВИЩОЇ ОСВІТИ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  <w:r w:rsidRPr="00720D9D">
        <w:rPr>
          <w:rFonts w:eastAsiaTheme="minorHAnsi" w:cstheme="minorBidi"/>
          <w:b/>
          <w:sz w:val="28"/>
          <w:szCs w:val="28"/>
          <w:lang w:eastAsia="en-US"/>
        </w:rPr>
        <w:t>СЕМЕНІХІН ВЛАДИСЛАВ ВАЛЕРІЙОВИЧ</w:t>
      </w: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b/>
          <w:sz w:val="48"/>
          <w:szCs w:val="4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tabs>
          <w:tab w:val="left" w:pos="2279"/>
        </w:tabs>
        <w:autoSpaceDE/>
        <w:autoSpaceDN/>
        <w:adjustRightInd/>
        <w:spacing w:line="276" w:lineRule="auto"/>
        <w:rPr>
          <w:rFonts w:eastAsiaTheme="minorHAnsi"/>
          <w:sz w:val="28"/>
          <w:szCs w:val="28"/>
          <w:lang w:eastAsia="en-US"/>
        </w:rPr>
      </w:pPr>
      <w:r w:rsidRPr="00720D9D">
        <w:rPr>
          <w:rFonts w:eastAsiaTheme="minorHAnsi"/>
          <w:sz w:val="28"/>
          <w:szCs w:val="28"/>
          <w:lang w:eastAsia="en-US"/>
        </w:rPr>
        <w:t>К</w:t>
      </w:r>
      <w:r>
        <w:rPr>
          <w:rFonts w:eastAsiaTheme="minorHAnsi"/>
          <w:sz w:val="28"/>
          <w:szCs w:val="28"/>
          <w:lang w:eastAsia="en-US"/>
        </w:rPr>
        <w:t xml:space="preserve">ерівник магістерської дипломної роботи 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 xml:space="preserve">кандидат ветеринарних наук, </w:t>
      </w:r>
      <w:r>
        <w:rPr>
          <w:rFonts w:eastAsiaTheme="minorHAnsi" w:cstheme="minorBidi"/>
          <w:sz w:val="28"/>
          <w:szCs w:val="28"/>
          <w:lang w:eastAsia="en-US"/>
        </w:rPr>
        <w:t>доцент</w:t>
      </w:r>
      <w:r w:rsidRPr="00720D9D">
        <w:rPr>
          <w:rFonts w:eastAsiaTheme="minorHAnsi" w:cstheme="minorBidi"/>
          <w:sz w:val="28"/>
          <w:szCs w:val="28"/>
          <w:lang w:eastAsia="en-US"/>
        </w:rPr>
        <w:t xml:space="preserve"> кафедри </w:t>
      </w:r>
    </w:p>
    <w:p w:rsidR="00A40994" w:rsidRPr="00720D9D" w:rsidRDefault="00A40994" w:rsidP="00A40994">
      <w:pPr>
        <w:widowControl/>
        <w:tabs>
          <w:tab w:val="left" w:pos="7530"/>
        </w:tabs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  <w:r w:rsidRPr="00720D9D">
        <w:rPr>
          <w:rFonts w:eastAsiaTheme="minorHAnsi" w:cstheme="minorBidi"/>
          <w:sz w:val="28"/>
          <w:szCs w:val="28"/>
          <w:lang w:eastAsia="en-US"/>
        </w:rPr>
        <w:t>хірургії та акушерства</w:t>
      </w:r>
      <w:r>
        <w:rPr>
          <w:rFonts w:eastAsiaTheme="minorHAnsi" w:cstheme="minorBidi"/>
          <w:sz w:val="28"/>
          <w:szCs w:val="28"/>
          <w:lang w:eastAsia="en-US"/>
        </w:rPr>
        <w:t xml:space="preserve">                         Таміла ЗВЕНІГОРОДСЬКА</w:t>
      </w: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Pr="00720D9D" w:rsidRDefault="00A40994" w:rsidP="00A40994">
      <w:pPr>
        <w:widowControl/>
        <w:autoSpaceDE/>
        <w:autoSpaceDN/>
        <w:adjustRightInd/>
        <w:spacing w:line="276" w:lineRule="auto"/>
        <w:rPr>
          <w:rFonts w:eastAsiaTheme="minorHAnsi" w:cstheme="minorBidi"/>
          <w:sz w:val="28"/>
          <w:szCs w:val="28"/>
          <w:lang w:eastAsia="en-US"/>
        </w:rPr>
      </w:pPr>
    </w:p>
    <w:p w:rsidR="00A40994" w:rsidRPr="004E2C98" w:rsidRDefault="00A40994" w:rsidP="00A40994">
      <w:pPr>
        <w:widowControl/>
        <w:autoSpaceDE/>
        <w:autoSpaceDN/>
        <w:adjustRightInd/>
        <w:spacing w:line="276" w:lineRule="auto"/>
        <w:jc w:val="center"/>
        <w:rPr>
          <w:rFonts w:eastAsiaTheme="minorHAnsi" w:cstheme="minorBidi"/>
          <w:sz w:val="28"/>
          <w:szCs w:val="28"/>
          <w:lang w:eastAsia="en-US"/>
        </w:rPr>
      </w:pPr>
      <w:r>
        <w:rPr>
          <w:rFonts w:eastAsiaTheme="minorHAnsi" w:cstheme="minorBidi"/>
          <w:sz w:val="28"/>
          <w:szCs w:val="28"/>
          <w:lang w:eastAsia="en-US"/>
        </w:rPr>
        <w:t>Полтава – 2020 року</w:t>
      </w:r>
    </w:p>
    <w:p w:rsidR="00A40994" w:rsidRPr="00720D9D" w:rsidRDefault="00A40994" w:rsidP="00A40994">
      <w:pPr>
        <w:widowControl/>
        <w:autoSpaceDE/>
        <w:autoSpaceDN/>
        <w:adjustRightInd/>
        <w:spacing w:line="360" w:lineRule="auto"/>
        <w:ind w:firstLine="709"/>
        <w:jc w:val="center"/>
        <w:rPr>
          <w:rFonts w:eastAsiaTheme="minorHAnsi" w:cstheme="minorBidi"/>
          <w:b/>
          <w:sz w:val="28"/>
          <w:szCs w:val="28"/>
          <w:lang w:eastAsia="en-US"/>
        </w:rPr>
      </w:pPr>
      <w:r w:rsidRPr="00720D9D">
        <w:rPr>
          <w:rFonts w:eastAsiaTheme="minorHAnsi" w:cstheme="minorBidi"/>
          <w:b/>
          <w:sz w:val="28"/>
          <w:szCs w:val="28"/>
          <w:lang w:eastAsia="en-US"/>
        </w:rPr>
        <w:lastRenderedPageBreak/>
        <w:t>РЕФЕРАТ</w:t>
      </w:r>
    </w:p>
    <w:p w:rsidR="00A40994" w:rsidRPr="00720D9D" w:rsidRDefault="00A40994" w:rsidP="00A40994">
      <w:pPr>
        <w:widowControl/>
        <w:adjustRightInd/>
        <w:spacing w:line="360" w:lineRule="auto"/>
        <w:jc w:val="both"/>
        <w:rPr>
          <w:rFonts w:eastAsia="Times New Roman"/>
          <w:bCs/>
          <w:sz w:val="28"/>
          <w:szCs w:val="28"/>
        </w:rPr>
      </w:pPr>
    </w:p>
    <w:p w:rsidR="00A40994" w:rsidRPr="00720D9D" w:rsidRDefault="00A40994" w:rsidP="00A40994">
      <w:pPr>
        <w:widowControl/>
        <w:adjustRightInd/>
        <w:spacing w:line="360" w:lineRule="auto"/>
        <w:ind w:firstLine="709"/>
        <w:jc w:val="both"/>
        <w:rPr>
          <w:rFonts w:eastAsia="Times New Roman"/>
          <w:bCs/>
          <w:sz w:val="28"/>
          <w:szCs w:val="28"/>
        </w:rPr>
      </w:pPr>
      <w:r w:rsidRPr="00720D9D">
        <w:rPr>
          <w:rFonts w:eastAsia="Times New Roman"/>
          <w:bCs/>
          <w:sz w:val="28"/>
          <w:szCs w:val="28"/>
        </w:rPr>
        <w:t>Тема роботи: «</w:t>
      </w:r>
      <w:r w:rsidRPr="00A40A20">
        <w:rPr>
          <w:rFonts w:eastAsia="Times New Roman"/>
          <w:bCs/>
          <w:sz w:val="28"/>
          <w:szCs w:val="28"/>
        </w:rPr>
        <w:t>Аналіз методів лікування новоутворень молочної залози</w:t>
      </w:r>
      <w:r w:rsidRPr="00720D9D">
        <w:rPr>
          <w:rFonts w:eastAsia="Times New Roman"/>
          <w:bCs/>
          <w:sz w:val="28"/>
          <w:szCs w:val="28"/>
        </w:rPr>
        <w:t>».</w:t>
      </w:r>
    </w:p>
    <w:p w:rsidR="00A40994" w:rsidRPr="00720D9D" w:rsidRDefault="00A40994" w:rsidP="00A40994">
      <w:pPr>
        <w:widowControl/>
        <w:adjustRightInd/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720D9D">
        <w:rPr>
          <w:rFonts w:eastAsia="Times New Roman"/>
          <w:sz w:val="28"/>
          <w:szCs w:val="28"/>
        </w:rPr>
        <w:t>Дипломна</w:t>
      </w:r>
      <w:r w:rsidRPr="00720D9D">
        <w:rPr>
          <w:rFonts w:eastAsia="Times New Roman"/>
          <w:bCs/>
          <w:sz w:val="28"/>
          <w:szCs w:val="28"/>
        </w:rPr>
        <w:t xml:space="preserve"> робота викладена згідно методичних рекомендацій для студентів ветеринарної медицини з написання дипломної роботи спеціальності 211 «Ветеринарна медицина», ступеня вищої освіти «Магістр». </w:t>
      </w:r>
      <w:r w:rsidRPr="00720D9D">
        <w:rPr>
          <w:rFonts w:eastAsia="Times New Roman"/>
          <w:sz w:val="28"/>
          <w:szCs w:val="28"/>
        </w:rPr>
        <w:t>Вона складається зі вступу, огл</w:t>
      </w:r>
      <w:bookmarkStart w:id="0" w:name="_GoBack"/>
      <w:bookmarkEnd w:id="0"/>
      <w:r w:rsidRPr="00720D9D">
        <w:rPr>
          <w:rFonts w:eastAsia="Times New Roman"/>
          <w:sz w:val="28"/>
          <w:szCs w:val="28"/>
        </w:rPr>
        <w:t xml:space="preserve">яду літератури, аналізу використаних джерел, власних досліджень, їх аналізу, висновків та пропозицій. Робота виконана на </w:t>
      </w:r>
      <w:r w:rsidRPr="00D5290B">
        <w:rPr>
          <w:rFonts w:eastAsia="Times New Roman"/>
          <w:sz w:val="28"/>
          <w:szCs w:val="28"/>
          <w:lang w:val="ru-RU"/>
        </w:rPr>
        <w:t>65</w:t>
      </w:r>
      <w:r>
        <w:rPr>
          <w:rFonts w:eastAsia="Times New Roman"/>
          <w:sz w:val="28"/>
          <w:szCs w:val="28"/>
        </w:rPr>
        <w:t xml:space="preserve"> сторінках</w:t>
      </w:r>
      <w:r w:rsidRPr="00720D9D">
        <w:rPr>
          <w:rFonts w:eastAsia="Times New Roman"/>
          <w:sz w:val="28"/>
          <w:szCs w:val="28"/>
        </w:rPr>
        <w:t xml:space="preserve"> комп’ютерного тексту, в ній міститься 4 малюнки і </w:t>
      </w:r>
      <w:r>
        <w:rPr>
          <w:rFonts w:eastAsia="Times New Roman"/>
          <w:sz w:val="28"/>
          <w:szCs w:val="28"/>
        </w:rPr>
        <w:t>3 таблиці</w:t>
      </w:r>
      <w:r w:rsidRPr="00720D9D">
        <w:rPr>
          <w:rFonts w:eastAsia="Times New Roman"/>
          <w:sz w:val="28"/>
          <w:szCs w:val="28"/>
        </w:rPr>
        <w:t>.</w:t>
      </w:r>
    </w:p>
    <w:p w:rsidR="00A40994" w:rsidRPr="00720D9D" w:rsidRDefault="00A40994" w:rsidP="00A40994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720D9D">
        <w:rPr>
          <w:rFonts w:eastAsiaTheme="minorHAnsi"/>
          <w:sz w:val="28"/>
          <w:szCs w:val="28"/>
          <w:lang w:eastAsia="en-US"/>
        </w:rPr>
        <w:t>Характер роботи: експериментальний.</w:t>
      </w:r>
    </w:p>
    <w:p w:rsidR="00A40994" w:rsidRPr="00720D9D" w:rsidRDefault="00A40994" w:rsidP="00A40994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 w:rsidRPr="00720D9D">
        <w:rPr>
          <w:rFonts w:eastAsiaTheme="minorHAnsi"/>
          <w:sz w:val="28"/>
          <w:szCs w:val="28"/>
          <w:lang w:eastAsia="en-US"/>
        </w:rPr>
        <w:t xml:space="preserve">Предмет дослідження: </w:t>
      </w:r>
      <w:r>
        <w:rPr>
          <w:rFonts w:eastAsiaTheme="minorHAnsi"/>
          <w:sz w:val="28"/>
          <w:szCs w:val="28"/>
          <w:lang w:eastAsia="en-US"/>
        </w:rPr>
        <w:t>собаки</w:t>
      </w:r>
    </w:p>
    <w:p w:rsidR="00A40994" w:rsidRPr="00720D9D" w:rsidRDefault="00A40994" w:rsidP="00A40994">
      <w:pPr>
        <w:widowControl/>
        <w:autoSpaceDE/>
        <w:autoSpaceDN/>
        <w:adjustRightInd/>
        <w:spacing w:line="360" w:lineRule="auto"/>
        <w:ind w:firstLine="709"/>
        <w:jc w:val="both"/>
        <w:rPr>
          <w:rFonts w:eastAsiaTheme="minorHAnsi"/>
          <w:bCs/>
          <w:sz w:val="28"/>
          <w:szCs w:val="28"/>
          <w:lang w:eastAsia="en-US"/>
        </w:rPr>
      </w:pPr>
      <w:r w:rsidRPr="00720D9D">
        <w:rPr>
          <w:rFonts w:eastAsiaTheme="minorHAnsi"/>
          <w:bCs/>
          <w:sz w:val="28"/>
          <w:szCs w:val="28"/>
          <w:lang w:eastAsia="en-US"/>
        </w:rPr>
        <w:t xml:space="preserve">Об’єкт дослідження: </w:t>
      </w:r>
      <w:r w:rsidRPr="00720D9D">
        <w:rPr>
          <w:rFonts w:eastAsia="Times New Roman"/>
          <w:sz w:val="28"/>
          <w:szCs w:val="28"/>
        </w:rPr>
        <w:t xml:space="preserve">ефективність </w:t>
      </w:r>
      <w:r w:rsidRPr="00720D9D">
        <w:rPr>
          <w:rFonts w:eastAsiaTheme="minorHAnsi" w:cstheme="minorBidi"/>
          <w:sz w:val="28"/>
          <w:szCs w:val="28"/>
          <w:lang w:eastAsia="en-US"/>
        </w:rPr>
        <w:t xml:space="preserve">схем </w:t>
      </w:r>
      <w:r>
        <w:rPr>
          <w:rFonts w:eastAsiaTheme="minorHAnsi" w:cstheme="minorBidi"/>
          <w:sz w:val="28"/>
          <w:szCs w:val="28"/>
          <w:lang w:eastAsia="en-US"/>
        </w:rPr>
        <w:t>лікування новоутворень молочних залоз у собак.</w:t>
      </w:r>
    </w:p>
    <w:p w:rsidR="00A40994" w:rsidRDefault="00A40994" w:rsidP="00A40994">
      <w:pPr>
        <w:autoSpaceDE/>
        <w:autoSpaceDN/>
        <w:adjustRightInd/>
        <w:spacing w:line="360" w:lineRule="auto"/>
        <w:ind w:firstLine="709"/>
        <w:jc w:val="both"/>
        <w:rPr>
          <w:rFonts w:eastAsiaTheme="minorHAnsi"/>
          <w:bCs/>
          <w:spacing w:val="-6"/>
          <w:sz w:val="28"/>
          <w:szCs w:val="28"/>
          <w:lang w:eastAsia="en-US"/>
        </w:rPr>
      </w:pPr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У роботі розглянуто діагностику новоутворень молочних залоз та ефективність різних схем проведеного лікування. Вибір схеми лікування залежить від виду пухлини та її злоякісності чи доброякісності. Для встановлення діагнозу досить важливим є гістологічне дослідження. Традиційно в ветеринарній медицині застосовують метод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мастектомії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. Методика нескладна у технічному напрямку, але досить часто у тварин реєструють рецидиви, в зв’язку з неправильним вибором методики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мастектомії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 та відсутністю хіміотерапії для попередження метастазування. </w:t>
      </w:r>
    </w:p>
    <w:p w:rsidR="00A40994" w:rsidRPr="00720D9D" w:rsidRDefault="00A40994" w:rsidP="00A40994">
      <w:pPr>
        <w:autoSpaceDE/>
        <w:autoSpaceDN/>
        <w:adjustRightInd/>
        <w:spacing w:line="360" w:lineRule="auto"/>
        <w:ind w:firstLine="709"/>
        <w:jc w:val="both"/>
        <w:rPr>
          <w:rFonts w:eastAsiaTheme="minorHAnsi"/>
          <w:spacing w:val="-6"/>
          <w:sz w:val="28"/>
          <w:szCs w:val="28"/>
          <w:lang w:eastAsia="en-US"/>
        </w:rPr>
      </w:pPr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Більш раціонально використовувати для доброякісних новоутворень метод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унілатеральної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мастектомії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 з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лімфоденектомією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, а для злоякісних додатково проводити хіміотерапію препаратом </w:t>
      </w:r>
      <w:proofErr w:type="spellStart"/>
      <w:r>
        <w:rPr>
          <w:rFonts w:eastAsiaTheme="minorHAnsi"/>
          <w:bCs/>
          <w:spacing w:val="-6"/>
          <w:sz w:val="28"/>
          <w:szCs w:val="28"/>
          <w:lang w:eastAsia="en-US"/>
        </w:rPr>
        <w:t>Вінкристин</w:t>
      </w:r>
      <w:proofErr w:type="spellEnd"/>
      <w:r>
        <w:rPr>
          <w:rFonts w:eastAsiaTheme="minorHAnsi"/>
          <w:bCs/>
          <w:spacing w:val="-6"/>
          <w:sz w:val="28"/>
          <w:szCs w:val="28"/>
          <w:lang w:eastAsia="en-US"/>
        </w:rPr>
        <w:t xml:space="preserve">. </w:t>
      </w:r>
    </w:p>
    <w:p w:rsidR="00A40994" w:rsidRPr="00720D9D" w:rsidRDefault="00A40994" w:rsidP="00A40994">
      <w:pPr>
        <w:autoSpaceDE/>
        <w:autoSpaceDN/>
        <w:adjustRightInd/>
        <w:spacing w:after="20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720D9D">
        <w:rPr>
          <w:rFonts w:eastAsiaTheme="minorHAnsi"/>
          <w:sz w:val="28"/>
          <w:szCs w:val="28"/>
          <w:lang w:eastAsia="en-US"/>
        </w:rPr>
        <w:t xml:space="preserve">Галузь використання – </w:t>
      </w:r>
      <w:r>
        <w:rPr>
          <w:rFonts w:eastAsiaTheme="minorHAnsi"/>
          <w:sz w:val="28"/>
          <w:szCs w:val="28"/>
          <w:lang w:eastAsia="en-US"/>
        </w:rPr>
        <w:t>ветеринарна медицина</w:t>
      </w:r>
    </w:p>
    <w:p w:rsidR="00A40994" w:rsidRDefault="00A40994" w:rsidP="00A40994">
      <w:pPr>
        <w:widowControl/>
        <w:autoSpaceDE/>
        <w:autoSpaceDN/>
        <w:adjustRightInd/>
        <w:spacing w:line="360" w:lineRule="auto"/>
        <w:jc w:val="center"/>
        <w:rPr>
          <w:rFonts w:eastAsiaTheme="minorHAnsi"/>
          <w:b/>
          <w:sz w:val="28"/>
          <w:szCs w:val="28"/>
          <w:lang w:eastAsia="en-US"/>
        </w:rPr>
      </w:pPr>
    </w:p>
    <w:p w:rsidR="00A11273" w:rsidRDefault="00A11273"/>
    <w:sectPr w:rsidR="00A112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994"/>
    <w:rsid w:val="00A11273"/>
    <w:rsid w:val="00A4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99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99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Тамила</dc:creator>
  <cp:lastModifiedBy>Тамила</cp:lastModifiedBy>
  <cp:revision>1</cp:revision>
  <dcterms:created xsi:type="dcterms:W3CDTF">2021-02-08T10:34:00Z</dcterms:created>
  <dcterms:modified xsi:type="dcterms:W3CDTF">2021-02-08T10:35:00Z</dcterms:modified>
</cp:coreProperties>
</file>