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35FC" w:rsidRPr="00A960F3" w:rsidRDefault="00DE35FC" w:rsidP="00A960F3">
      <w:pPr>
        <w:widowControl w:val="0"/>
        <w:spacing w:after="0" w:line="240" w:lineRule="auto"/>
        <w:ind w:firstLine="425"/>
        <w:jc w:val="right"/>
        <w:rPr>
          <w:rFonts w:ascii="Times New Roman" w:hAnsi="Times New Roman"/>
          <w:i/>
          <w:lang w:val="uk-UA"/>
        </w:rPr>
      </w:pPr>
      <w:proofErr w:type="spellStart"/>
      <w:r w:rsidRPr="00A960F3">
        <w:rPr>
          <w:rFonts w:ascii="Times New Roman" w:hAnsi="Times New Roman"/>
          <w:i/>
          <w:lang w:val="uk-UA"/>
        </w:rPr>
        <w:t>Стовба</w:t>
      </w:r>
      <w:proofErr w:type="spellEnd"/>
      <w:r w:rsidRPr="00A960F3">
        <w:rPr>
          <w:rFonts w:ascii="Times New Roman" w:hAnsi="Times New Roman"/>
          <w:i/>
          <w:lang w:val="uk-UA"/>
        </w:rPr>
        <w:t xml:space="preserve"> В. О., здобувач вищої освіти </w:t>
      </w:r>
    </w:p>
    <w:p w:rsidR="00DE35FC" w:rsidRPr="00A960F3" w:rsidRDefault="00787015" w:rsidP="00A960F3">
      <w:pPr>
        <w:widowControl w:val="0"/>
        <w:spacing w:after="0" w:line="240" w:lineRule="auto"/>
        <w:ind w:firstLine="425"/>
        <w:jc w:val="right"/>
        <w:rPr>
          <w:rFonts w:ascii="Times New Roman" w:hAnsi="Times New Roman"/>
          <w:i/>
          <w:lang w:val="uk-UA"/>
        </w:rPr>
      </w:pPr>
      <w:proofErr w:type="spellStart"/>
      <w:r w:rsidRPr="00A960F3">
        <w:rPr>
          <w:rFonts w:ascii="Times New Roman" w:hAnsi="Times New Roman"/>
          <w:i/>
          <w:lang w:val="uk-UA"/>
        </w:rPr>
        <w:t>Сірченко</w:t>
      </w:r>
      <w:proofErr w:type="spellEnd"/>
      <w:r w:rsidRPr="00A960F3">
        <w:rPr>
          <w:rFonts w:ascii="Times New Roman" w:hAnsi="Times New Roman"/>
          <w:i/>
          <w:lang w:val="uk-UA"/>
        </w:rPr>
        <w:t xml:space="preserve"> В</w:t>
      </w:r>
      <w:r w:rsidR="00DE35FC" w:rsidRPr="00A960F3">
        <w:rPr>
          <w:rFonts w:ascii="Times New Roman" w:hAnsi="Times New Roman"/>
          <w:i/>
          <w:lang w:val="uk-UA"/>
        </w:rPr>
        <w:t xml:space="preserve">. М., </w:t>
      </w:r>
      <w:r w:rsidR="00DE35FC" w:rsidRPr="00A960F3">
        <w:rPr>
          <w:rFonts w:ascii="Times New Roman" w:hAnsi="Times New Roman"/>
          <w:i/>
          <w:lang w:val="uk-UA"/>
        </w:rPr>
        <w:t>здобувач вищої освіти</w:t>
      </w:r>
    </w:p>
    <w:p w:rsidR="00DE35FC" w:rsidRPr="00A960F3" w:rsidRDefault="00DE35FC" w:rsidP="00A960F3">
      <w:pPr>
        <w:widowControl w:val="0"/>
        <w:spacing w:after="0" w:line="240" w:lineRule="auto"/>
        <w:ind w:firstLine="425"/>
        <w:jc w:val="right"/>
        <w:rPr>
          <w:rFonts w:ascii="Times New Roman" w:hAnsi="Times New Roman"/>
          <w:i/>
          <w:lang w:val="uk-UA"/>
        </w:rPr>
      </w:pPr>
      <w:r w:rsidRPr="00A960F3">
        <w:rPr>
          <w:rFonts w:ascii="Times New Roman" w:hAnsi="Times New Roman"/>
          <w:i/>
          <w:lang w:val="uk-UA"/>
        </w:rPr>
        <w:t>Полтавський державний аграрний університет</w:t>
      </w:r>
    </w:p>
    <w:p w:rsidR="00DE35FC" w:rsidRPr="00A960F3" w:rsidRDefault="00DE35FC" w:rsidP="00A960F3">
      <w:pPr>
        <w:widowControl w:val="0"/>
        <w:spacing w:after="0" w:line="240" w:lineRule="auto"/>
        <w:ind w:firstLine="425"/>
        <w:jc w:val="center"/>
        <w:rPr>
          <w:rFonts w:ascii="Times New Roman" w:hAnsi="Times New Roman"/>
          <w:b/>
          <w:lang w:val="uk-UA"/>
        </w:rPr>
      </w:pPr>
    </w:p>
    <w:p w:rsidR="00DE35FC" w:rsidRPr="00A960F3" w:rsidRDefault="00A960F3" w:rsidP="00A960F3">
      <w:pPr>
        <w:widowControl w:val="0"/>
        <w:spacing w:after="0" w:line="240" w:lineRule="auto"/>
        <w:jc w:val="center"/>
        <w:rPr>
          <w:rFonts w:ascii="Times New Roman" w:hAnsi="Times New Roman"/>
          <w:b/>
          <w:lang w:val="uk-UA"/>
        </w:rPr>
      </w:pPr>
      <w:r w:rsidRPr="00A960F3">
        <w:rPr>
          <w:rFonts w:ascii="Times New Roman" w:hAnsi="Times New Roman"/>
          <w:b/>
          <w:lang w:val="uk-UA"/>
        </w:rPr>
        <w:t xml:space="preserve">ПІДВИЩЕННЯ КОНКУРЕНТОСПРОМОЖНОСТІ ПІДПРИЄМСТВА АГРОПРОДОВОЛЬЧОЇ СФЕРИ ЗА СУЧАСНИХ УМОВ </w:t>
      </w:r>
    </w:p>
    <w:p w:rsidR="00DE35FC" w:rsidRPr="00A960F3" w:rsidRDefault="00DE35FC" w:rsidP="00A960F3">
      <w:pPr>
        <w:widowControl w:val="0"/>
        <w:spacing w:after="0" w:line="240" w:lineRule="auto"/>
        <w:ind w:firstLine="425"/>
        <w:jc w:val="center"/>
        <w:rPr>
          <w:rFonts w:ascii="Times New Roman" w:hAnsi="Times New Roman"/>
          <w:b/>
          <w:lang w:val="uk-UA"/>
        </w:rPr>
      </w:pPr>
    </w:p>
    <w:p w:rsidR="00787015" w:rsidRPr="00A960F3" w:rsidRDefault="00D835F7" w:rsidP="00A960F3">
      <w:pPr>
        <w:widowControl w:val="0"/>
        <w:spacing w:after="0" w:line="240" w:lineRule="auto"/>
        <w:ind w:firstLine="425"/>
        <w:jc w:val="both"/>
        <w:rPr>
          <w:rFonts w:ascii="Times New Roman" w:hAnsi="Times New Roman"/>
          <w:lang w:val="uk-UA"/>
        </w:rPr>
      </w:pPr>
      <w:r w:rsidRPr="00A960F3">
        <w:rPr>
          <w:rFonts w:ascii="Times New Roman" w:hAnsi="Times New Roman"/>
          <w:lang w:val="uk-UA" w:eastAsia="ru-RU"/>
        </w:rPr>
        <w:t xml:space="preserve">У сучасних умовах повномасштабної війни питання конкуренції і формування чіткої та довгострокової стратегії стає необхідним фактором існування підприємства </w:t>
      </w:r>
      <w:r w:rsidRPr="00A960F3">
        <w:rPr>
          <w:rFonts w:ascii="Times New Roman" w:hAnsi="Times New Roman"/>
          <w:lang w:val="uk-UA" w:eastAsia="ru-RU"/>
        </w:rPr>
        <w:t xml:space="preserve">агропродовольчої сфери </w:t>
      </w:r>
      <w:r w:rsidRPr="00A960F3">
        <w:rPr>
          <w:rFonts w:ascii="Times New Roman" w:hAnsi="Times New Roman"/>
          <w:lang w:val="uk-UA" w:eastAsia="ru-RU"/>
        </w:rPr>
        <w:t>та складає основу ефективної моделі його функціонування. Наразі лише стратегічне бачення в поєднанні з активними діями, спрямованими на подолання різних взаємодій, може забезпечити можливості виживання та отримання певного зиску з існуючих можливостей зовнішнього середовища</w:t>
      </w:r>
      <w:r w:rsidR="00DE35FC" w:rsidRPr="00A960F3">
        <w:rPr>
          <w:rFonts w:ascii="Times New Roman" w:hAnsi="Times New Roman"/>
          <w:lang w:val="uk-UA"/>
        </w:rPr>
        <w:t xml:space="preserve">. </w:t>
      </w:r>
    </w:p>
    <w:p w:rsidR="000B47E0" w:rsidRPr="00A960F3" w:rsidRDefault="00D835F7" w:rsidP="00A960F3">
      <w:pPr>
        <w:widowControl w:val="0"/>
        <w:spacing w:after="0" w:line="240" w:lineRule="auto"/>
        <w:ind w:firstLine="425"/>
        <w:jc w:val="both"/>
        <w:rPr>
          <w:rFonts w:ascii="Times New Roman" w:hAnsi="Times New Roman"/>
          <w:lang w:val="uk-UA"/>
        </w:rPr>
      </w:pPr>
      <w:r w:rsidRPr="00A960F3">
        <w:rPr>
          <w:rFonts w:ascii="Times New Roman" w:hAnsi="Times New Roman"/>
          <w:lang w:val="uk-UA"/>
        </w:rPr>
        <w:t xml:space="preserve">Як зазначають фахівці </w:t>
      </w:r>
      <w:r w:rsidRPr="00A960F3">
        <w:rPr>
          <w:rFonts w:ascii="Times New Roman" w:hAnsi="Times New Roman"/>
          <w:lang w:val="uk-UA"/>
        </w:rPr>
        <w:t>[2, с. 37]</w:t>
      </w:r>
      <w:r w:rsidR="000B47E0" w:rsidRPr="00A960F3">
        <w:rPr>
          <w:rFonts w:ascii="Times New Roman" w:hAnsi="Times New Roman"/>
          <w:lang w:val="uk-UA"/>
        </w:rPr>
        <w:t>, формування результативної агропродовольчої сфери є складною й багатоаспектною проблемою, яка потребує вивчення багатьох взаємопов’язаних аспектів, оскільки пріоритетами розвитку даної сфери має бути урегульованість, соціально орієнтованість та інформаційна наповненість</w:t>
      </w:r>
      <w:r w:rsidRPr="00A960F3">
        <w:rPr>
          <w:rFonts w:ascii="Times New Roman" w:hAnsi="Times New Roman"/>
          <w:lang w:val="uk-UA"/>
        </w:rPr>
        <w:t xml:space="preserve">, особливо за сучасних умов. </w:t>
      </w:r>
    </w:p>
    <w:p w:rsidR="00715DAF" w:rsidRPr="00A960F3" w:rsidRDefault="00715DAF" w:rsidP="00A960F3">
      <w:pPr>
        <w:widowControl w:val="0"/>
        <w:spacing w:after="0" w:line="240" w:lineRule="auto"/>
        <w:ind w:firstLine="425"/>
        <w:jc w:val="both"/>
        <w:rPr>
          <w:rFonts w:ascii="Times New Roman" w:hAnsi="Times New Roman"/>
          <w:lang w:val="uk-UA"/>
        </w:rPr>
      </w:pPr>
      <w:r w:rsidRPr="00A960F3">
        <w:rPr>
          <w:rFonts w:ascii="Times New Roman" w:hAnsi="Times New Roman"/>
          <w:lang w:val="uk-UA"/>
        </w:rPr>
        <w:t>Управління конкурентоспроможністю підприємства набуло більшої значимості після появи су</w:t>
      </w:r>
      <w:r w:rsidRPr="00A960F3">
        <w:rPr>
          <w:rFonts w:ascii="Times New Roman" w:hAnsi="Times New Roman"/>
          <w:lang w:val="uk-UA"/>
        </w:rPr>
        <w:t>часних ідей для розвитку бізне</w:t>
      </w:r>
      <w:r w:rsidRPr="00A960F3">
        <w:rPr>
          <w:rFonts w:ascii="Times New Roman" w:hAnsi="Times New Roman"/>
          <w:lang w:val="uk-UA"/>
        </w:rPr>
        <w:t xml:space="preserve">су, нових </w:t>
      </w:r>
      <w:bookmarkStart w:id="0" w:name="_GoBack"/>
      <w:bookmarkEnd w:id="0"/>
      <w:r w:rsidRPr="00A960F3">
        <w:rPr>
          <w:rFonts w:ascii="Times New Roman" w:hAnsi="Times New Roman"/>
          <w:lang w:val="uk-UA"/>
        </w:rPr>
        <w:t>зап</w:t>
      </w:r>
      <w:r w:rsidRPr="00A960F3">
        <w:rPr>
          <w:rFonts w:ascii="Times New Roman" w:hAnsi="Times New Roman"/>
          <w:lang w:val="uk-UA"/>
        </w:rPr>
        <w:t>итів з боку споживачів, розвит</w:t>
      </w:r>
      <w:r w:rsidRPr="00A960F3">
        <w:rPr>
          <w:rFonts w:ascii="Times New Roman" w:hAnsi="Times New Roman"/>
          <w:lang w:val="uk-UA"/>
        </w:rPr>
        <w:t xml:space="preserve">ку інформаційних технологій. </w:t>
      </w:r>
      <w:r w:rsidRPr="00A960F3">
        <w:rPr>
          <w:rFonts w:ascii="Times New Roman" w:hAnsi="Times New Roman"/>
          <w:lang w:val="uk-UA"/>
        </w:rPr>
        <w:t>Кожне під</w:t>
      </w:r>
      <w:r w:rsidRPr="00A960F3">
        <w:rPr>
          <w:rFonts w:ascii="Times New Roman" w:hAnsi="Times New Roman"/>
          <w:lang w:val="uk-UA"/>
        </w:rPr>
        <w:t>приємство є унікальним і процес вироблення конкурентної стратегії залежить від позиції підприємст</w:t>
      </w:r>
      <w:r w:rsidRPr="00A960F3">
        <w:rPr>
          <w:rFonts w:ascii="Times New Roman" w:hAnsi="Times New Roman"/>
          <w:lang w:val="uk-UA"/>
        </w:rPr>
        <w:t>ва на ринку, динаміки його роз</w:t>
      </w:r>
      <w:r w:rsidRPr="00A960F3">
        <w:rPr>
          <w:rFonts w:ascii="Times New Roman" w:hAnsi="Times New Roman"/>
          <w:lang w:val="uk-UA"/>
        </w:rPr>
        <w:t>витку, потенц</w:t>
      </w:r>
      <w:r w:rsidRPr="00A960F3">
        <w:rPr>
          <w:rFonts w:ascii="Times New Roman" w:hAnsi="Times New Roman"/>
          <w:lang w:val="uk-UA"/>
        </w:rPr>
        <w:t>іалу, поведінки конкурентів, ха</w:t>
      </w:r>
      <w:r w:rsidRPr="00A960F3">
        <w:rPr>
          <w:rFonts w:ascii="Times New Roman" w:hAnsi="Times New Roman"/>
          <w:lang w:val="uk-UA"/>
        </w:rPr>
        <w:t>рактерист</w:t>
      </w:r>
      <w:r w:rsidRPr="00A960F3">
        <w:rPr>
          <w:rFonts w:ascii="Times New Roman" w:hAnsi="Times New Roman"/>
          <w:lang w:val="uk-UA"/>
        </w:rPr>
        <w:t>ик виробленого ним товару і по</w:t>
      </w:r>
      <w:r w:rsidRPr="00A960F3">
        <w:rPr>
          <w:rFonts w:ascii="Times New Roman" w:hAnsi="Times New Roman"/>
          <w:lang w:val="uk-UA"/>
        </w:rPr>
        <w:t>слуг, стану</w:t>
      </w:r>
      <w:r w:rsidRPr="00A960F3">
        <w:rPr>
          <w:rFonts w:ascii="Times New Roman" w:hAnsi="Times New Roman"/>
          <w:lang w:val="uk-UA"/>
        </w:rPr>
        <w:t xml:space="preserve"> економіки, культурного середо</w:t>
      </w:r>
      <w:r w:rsidRPr="00A960F3">
        <w:rPr>
          <w:rFonts w:ascii="Times New Roman" w:hAnsi="Times New Roman"/>
          <w:lang w:val="uk-UA"/>
        </w:rPr>
        <w:t>вища</w:t>
      </w:r>
      <w:r w:rsidR="000B47E0" w:rsidRPr="00A960F3">
        <w:rPr>
          <w:rFonts w:ascii="Times New Roman" w:hAnsi="Times New Roman"/>
          <w:lang w:val="uk-UA"/>
        </w:rPr>
        <w:t xml:space="preserve"> [1, с. 36]</w:t>
      </w:r>
      <w:r w:rsidRPr="00A960F3">
        <w:rPr>
          <w:rFonts w:ascii="Times New Roman" w:hAnsi="Times New Roman"/>
          <w:lang w:val="uk-UA"/>
        </w:rPr>
        <w:t>.</w:t>
      </w:r>
      <w:r w:rsidRPr="00A960F3">
        <w:rPr>
          <w:rFonts w:ascii="Times New Roman" w:hAnsi="Times New Roman"/>
          <w:lang w:val="uk-UA"/>
        </w:rPr>
        <w:t xml:space="preserve"> </w:t>
      </w:r>
    </w:p>
    <w:p w:rsidR="00D835F7" w:rsidRPr="00A960F3" w:rsidRDefault="00D835F7" w:rsidP="00A960F3">
      <w:pPr>
        <w:widowControl w:val="0"/>
        <w:spacing w:after="0" w:line="240" w:lineRule="auto"/>
        <w:ind w:firstLine="425"/>
        <w:jc w:val="both"/>
        <w:rPr>
          <w:rFonts w:ascii="Times New Roman" w:hAnsi="Times New Roman"/>
          <w:lang w:val="uk-UA"/>
        </w:rPr>
      </w:pPr>
      <w:r w:rsidRPr="00A960F3">
        <w:rPr>
          <w:rFonts w:ascii="Times New Roman" w:hAnsi="Times New Roman"/>
          <w:lang w:val="uk-UA"/>
        </w:rPr>
        <w:t>В.</w:t>
      </w:r>
      <w:r w:rsidRPr="00A960F3">
        <w:rPr>
          <w:rFonts w:ascii="Times New Roman" w:hAnsi="Times New Roman"/>
          <w:lang w:val="uk-UA"/>
        </w:rPr>
        <w:t> </w:t>
      </w:r>
      <w:r w:rsidRPr="00A960F3">
        <w:rPr>
          <w:rFonts w:ascii="Times New Roman" w:hAnsi="Times New Roman"/>
          <w:lang w:val="uk-UA"/>
        </w:rPr>
        <w:t>В.</w:t>
      </w:r>
      <w:r w:rsidRPr="00A960F3">
        <w:rPr>
          <w:rFonts w:ascii="Times New Roman" w:hAnsi="Times New Roman"/>
          <w:lang w:val="uk-UA"/>
        </w:rPr>
        <w:t> </w:t>
      </w:r>
      <w:proofErr w:type="spellStart"/>
      <w:r w:rsidRPr="00A960F3">
        <w:rPr>
          <w:rFonts w:ascii="Times New Roman" w:hAnsi="Times New Roman"/>
          <w:lang w:val="uk-UA"/>
        </w:rPr>
        <w:t>Храпкіна</w:t>
      </w:r>
      <w:proofErr w:type="spellEnd"/>
      <w:r w:rsidRPr="00A960F3">
        <w:rPr>
          <w:rFonts w:ascii="Times New Roman" w:hAnsi="Times New Roman"/>
          <w:lang w:val="uk-UA"/>
        </w:rPr>
        <w:t xml:space="preserve"> розглядає управління конкурентоспроможністю підприємства як узагальнююче, синтетичне поняття, яке складається під впливом сукупності різних чинників, що впливають на всі сфери господарювання підприємства. Це складний процес управління, спрямований на формування конкурентних переваг у сучасних нестабільних умовах на основі раціонального використання ресурсів, ефективного позиціонування власної продукції, забезпечення </w:t>
      </w:r>
      <w:r w:rsidRPr="00A960F3">
        <w:rPr>
          <w:rFonts w:ascii="Times New Roman" w:hAnsi="Times New Roman"/>
          <w:lang w:val="uk-UA"/>
        </w:rPr>
        <w:lastRenderedPageBreak/>
        <w:t>фінансової стійкості тощо [3, с. 248]</w:t>
      </w:r>
      <w:r w:rsidRPr="00A960F3">
        <w:rPr>
          <w:rFonts w:ascii="Times New Roman" w:hAnsi="Times New Roman"/>
          <w:lang w:val="uk-UA"/>
        </w:rPr>
        <w:t>.</w:t>
      </w:r>
    </w:p>
    <w:p w:rsidR="00DE35FC" w:rsidRPr="00A960F3" w:rsidRDefault="00DE35FC" w:rsidP="00A960F3">
      <w:pPr>
        <w:widowControl w:val="0"/>
        <w:spacing w:after="0" w:line="240" w:lineRule="auto"/>
        <w:ind w:firstLine="425"/>
        <w:jc w:val="both"/>
        <w:rPr>
          <w:rFonts w:ascii="Times New Roman" w:hAnsi="Times New Roman"/>
          <w:lang w:val="uk-UA"/>
        </w:rPr>
      </w:pPr>
      <w:r w:rsidRPr="00A960F3">
        <w:rPr>
          <w:rFonts w:ascii="Times New Roman" w:hAnsi="Times New Roman"/>
          <w:lang w:val="uk-UA"/>
        </w:rPr>
        <w:t>От</w:t>
      </w:r>
      <w:r w:rsidR="00D835F7" w:rsidRPr="00A960F3">
        <w:rPr>
          <w:rFonts w:ascii="Times New Roman" w:hAnsi="Times New Roman"/>
          <w:lang w:val="uk-UA"/>
        </w:rPr>
        <w:t>ож</w:t>
      </w:r>
      <w:r w:rsidRPr="00A960F3">
        <w:rPr>
          <w:rFonts w:ascii="Times New Roman" w:hAnsi="Times New Roman"/>
          <w:lang w:val="uk-UA"/>
        </w:rPr>
        <w:t xml:space="preserve">, </w:t>
      </w:r>
      <w:r w:rsidR="00B23B02" w:rsidRPr="00A960F3">
        <w:rPr>
          <w:rFonts w:ascii="Times New Roman" w:hAnsi="Times New Roman"/>
          <w:lang w:val="uk-UA"/>
        </w:rPr>
        <w:t xml:space="preserve">за воєнних умов </w:t>
      </w:r>
      <w:r w:rsidRPr="00A960F3">
        <w:rPr>
          <w:rFonts w:ascii="Times New Roman" w:hAnsi="Times New Roman"/>
          <w:lang w:val="uk-UA"/>
        </w:rPr>
        <w:t>забезпечення конкурентоспроможності підприємств</w:t>
      </w:r>
      <w:r w:rsidR="00D835F7" w:rsidRPr="00A960F3">
        <w:rPr>
          <w:rFonts w:ascii="Times New Roman" w:hAnsi="Times New Roman"/>
          <w:lang w:val="uk-UA"/>
        </w:rPr>
        <w:t xml:space="preserve"> агропродовольчої сфери</w:t>
      </w:r>
      <w:r w:rsidRPr="00A960F3">
        <w:rPr>
          <w:rFonts w:ascii="Times New Roman" w:hAnsi="Times New Roman"/>
          <w:lang w:val="uk-UA"/>
        </w:rPr>
        <w:t xml:space="preserve"> </w:t>
      </w:r>
      <w:r w:rsidR="00D835F7" w:rsidRPr="00A960F3">
        <w:rPr>
          <w:rFonts w:ascii="Times New Roman" w:hAnsi="Times New Roman"/>
          <w:lang w:val="uk-UA"/>
        </w:rPr>
        <w:t>є складним і безперервним</w:t>
      </w:r>
      <w:r w:rsidRPr="00A960F3">
        <w:rPr>
          <w:rFonts w:ascii="Times New Roman" w:hAnsi="Times New Roman"/>
          <w:lang w:val="uk-UA"/>
        </w:rPr>
        <w:t xml:space="preserve"> процес</w:t>
      </w:r>
      <w:r w:rsidR="00D835F7" w:rsidRPr="00A960F3">
        <w:rPr>
          <w:rFonts w:ascii="Times New Roman" w:hAnsi="Times New Roman"/>
          <w:lang w:val="uk-UA"/>
        </w:rPr>
        <w:t>ом</w:t>
      </w:r>
      <w:r w:rsidRPr="00A960F3">
        <w:rPr>
          <w:rFonts w:ascii="Times New Roman" w:hAnsi="Times New Roman"/>
          <w:lang w:val="uk-UA"/>
        </w:rPr>
        <w:t xml:space="preserve">, який </w:t>
      </w:r>
      <w:r w:rsidR="00B23B02" w:rsidRPr="00A960F3">
        <w:rPr>
          <w:rFonts w:ascii="Times New Roman" w:hAnsi="Times New Roman"/>
          <w:lang w:val="uk-UA"/>
        </w:rPr>
        <w:t xml:space="preserve">має </w:t>
      </w:r>
      <w:r w:rsidRPr="00A960F3">
        <w:rPr>
          <w:rFonts w:ascii="Times New Roman" w:hAnsi="Times New Roman"/>
          <w:lang w:val="uk-UA"/>
        </w:rPr>
        <w:t>залуча</w:t>
      </w:r>
      <w:r w:rsidR="00B23B02" w:rsidRPr="00A960F3">
        <w:rPr>
          <w:rFonts w:ascii="Times New Roman" w:hAnsi="Times New Roman"/>
          <w:lang w:val="uk-UA"/>
        </w:rPr>
        <w:t>ти</w:t>
      </w:r>
      <w:r w:rsidRPr="00A960F3">
        <w:rPr>
          <w:rFonts w:ascii="Times New Roman" w:hAnsi="Times New Roman"/>
          <w:lang w:val="uk-UA"/>
        </w:rPr>
        <w:t xml:space="preserve"> практично весь </w:t>
      </w:r>
      <w:r w:rsidR="00D835F7" w:rsidRPr="00A960F3">
        <w:rPr>
          <w:rFonts w:ascii="Times New Roman" w:hAnsi="Times New Roman"/>
          <w:lang w:val="uk-UA"/>
        </w:rPr>
        <w:t>набір</w:t>
      </w:r>
      <w:r w:rsidRPr="00A960F3">
        <w:rPr>
          <w:rFonts w:ascii="Times New Roman" w:hAnsi="Times New Roman"/>
          <w:lang w:val="uk-UA"/>
        </w:rPr>
        <w:t xml:space="preserve"> інструментів як економічної політики держави, так і </w:t>
      </w:r>
      <w:r w:rsidR="00D835F7" w:rsidRPr="00A960F3">
        <w:rPr>
          <w:rFonts w:ascii="Times New Roman" w:hAnsi="Times New Roman"/>
          <w:lang w:val="uk-UA"/>
        </w:rPr>
        <w:t>комплекс</w:t>
      </w:r>
      <w:r w:rsidRPr="00A960F3">
        <w:rPr>
          <w:rFonts w:ascii="Times New Roman" w:hAnsi="Times New Roman"/>
          <w:lang w:val="uk-UA"/>
        </w:rPr>
        <w:t xml:space="preserve"> внутрішнього маркетингу і кадрового менеджменту</w:t>
      </w:r>
      <w:r w:rsidR="00A960F3">
        <w:rPr>
          <w:rFonts w:ascii="Times New Roman" w:hAnsi="Times New Roman"/>
          <w:lang w:val="uk-UA"/>
        </w:rPr>
        <w:t xml:space="preserve"> тощо</w:t>
      </w:r>
      <w:r w:rsidRPr="00A960F3">
        <w:rPr>
          <w:rFonts w:ascii="Times New Roman" w:hAnsi="Times New Roman"/>
          <w:lang w:val="uk-UA"/>
        </w:rPr>
        <w:t xml:space="preserve">. Зволікання з реалізацією заходів щодо </w:t>
      </w:r>
      <w:r w:rsidR="00B23B02" w:rsidRPr="00A960F3">
        <w:rPr>
          <w:rFonts w:ascii="Times New Roman" w:hAnsi="Times New Roman"/>
          <w:lang w:val="uk-UA"/>
        </w:rPr>
        <w:t>забезпечення</w:t>
      </w:r>
      <w:r w:rsidRPr="00A960F3">
        <w:rPr>
          <w:rFonts w:ascii="Times New Roman" w:hAnsi="Times New Roman"/>
          <w:lang w:val="uk-UA"/>
        </w:rPr>
        <w:t xml:space="preserve"> конкурентоспроможності </w:t>
      </w:r>
      <w:r w:rsidR="00B23B02" w:rsidRPr="00A960F3">
        <w:rPr>
          <w:rFonts w:ascii="Times New Roman" w:hAnsi="Times New Roman"/>
          <w:lang w:val="uk-UA"/>
        </w:rPr>
        <w:t xml:space="preserve">є </w:t>
      </w:r>
      <w:r w:rsidRPr="00A960F3">
        <w:rPr>
          <w:rFonts w:ascii="Times New Roman" w:hAnsi="Times New Roman"/>
          <w:lang w:val="uk-UA"/>
        </w:rPr>
        <w:t>украй небезпечн</w:t>
      </w:r>
      <w:r w:rsidR="00B23B02" w:rsidRPr="00A960F3">
        <w:rPr>
          <w:rFonts w:ascii="Times New Roman" w:hAnsi="Times New Roman"/>
          <w:lang w:val="uk-UA"/>
        </w:rPr>
        <w:t>им</w:t>
      </w:r>
      <w:r w:rsidRPr="00A960F3">
        <w:rPr>
          <w:rFonts w:ascii="Times New Roman" w:hAnsi="Times New Roman"/>
          <w:lang w:val="uk-UA"/>
        </w:rPr>
        <w:t xml:space="preserve"> у </w:t>
      </w:r>
      <w:proofErr w:type="spellStart"/>
      <w:r w:rsidR="00B23B02" w:rsidRPr="00A960F3">
        <w:rPr>
          <w:rFonts w:ascii="Times New Roman" w:hAnsi="Times New Roman"/>
          <w:lang w:val="uk-UA"/>
        </w:rPr>
        <w:t>швидкозмінюваному</w:t>
      </w:r>
      <w:proofErr w:type="spellEnd"/>
      <w:r w:rsidRPr="00A960F3">
        <w:rPr>
          <w:rFonts w:ascii="Times New Roman" w:hAnsi="Times New Roman"/>
          <w:lang w:val="uk-UA"/>
        </w:rPr>
        <w:t xml:space="preserve"> середовищі, оскільки ведуть до втрати можливостей реалізації конкурентних переваг.</w:t>
      </w:r>
    </w:p>
    <w:p w:rsidR="00A960F3" w:rsidRPr="00A960F3" w:rsidRDefault="00A960F3" w:rsidP="00A960F3">
      <w:pPr>
        <w:widowControl w:val="0"/>
        <w:spacing w:after="0" w:line="240" w:lineRule="auto"/>
        <w:ind w:firstLine="425"/>
        <w:jc w:val="center"/>
        <w:rPr>
          <w:rFonts w:ascii="Times New Roman" w:hAnsi="Times New Roman"/>
          <w:b/>
          <w:lang w:val="uk-UA"/>
        </w:rPr>
      </w:pPr>
    </w:p>
    <w:p w:rsidR="00B6432B" w:rsidRPr="00A960F3" w:rsidRDefault="00DE35FC" w:rsidP="00A960F3">
      <w:pPr>
        <w:widowControl w:val="0"/>
        <w:spacing w:after="0" w:line="240" w:lineRule="auto"/>
        <w:ind w:firstLine="425"/>
        <w:jc w:val="center"/>
        <w:rPr>
          <w:rFonts w:ascii="Times New Roman" w:hAnsi="Times New Roman"/>
          <w:b/>
          <w:lang w:val="uk-UA"/>
        </w:rPr>
      </w:pPr>
      <w:r w:rsidRPr="00A960F3">
        <w:rPr>
          <w:rFonts w:ascii="Times New Roman" w:hAnsi="Times New Roman"/>
          <w:b/>
          <w:lang w:val="uk-UA"/>
        </w:rPr>
        <w:t>Список використаних джерел:</w:t>
      </w:r>
    </w:p>
    <w:p w:rsidR="00787015" w:rsidRPr="00A960F3" w:rsidRDefault="00787015" w:rsidP="00A960F3">
      <w:pPr>
        <w:widowControl w:val="0"/>
        <w:spacing w:after="0" w:line="240" w:lineRule="auto"/>
        <w:ind w:firstLine="425"/>
        <w:jc w:val="center"/>
        <w:rPr>
          <w:rFonts w:ascii="Times New Roman" w:hAnsi="Times New Roman"/>
          <w:b/>
          <w:lang w:val="uk-UA"/>
        </w:rPr>
      </w:pPr>
    </w:p>
    <w:p w:rsidR="00715DAF" w:rsidRPr="00A960F3" w:rsidRDefault="00715DAF" w:rsidP="00A960F3">
      <w:pPr>
        <w:pStyle w:val="a3"/>
        <w:widowControl w:val="0"/>
        <w:numPr>
          <w:ilvl w:val="0"/>
          <w:numId w:val="1"/>
        </w:numPr>
        <w:spacing w:after="0" w:line="240" w:lineRule="auto"/>
        <w:ind w:left="0" w:firstLine="425"/>
        <w:jc w:val="both"/>
        <w:rPr>
          <w:rFonts w:ascii="Times New Roman" w:hAnsi="Times New Roman"/>
          <w:lang w:val="uk-UA"/>
        </w:rPr>
      </w:pPr>
      <w:r w:rsidRPr="00A960F3">
        <w:rPr>
          <w:rFonts w:ascii="Times New Roman" w:hAnsi="Times New Roman"/>
          <w:shd w:val="clear" w:color="auto" w:fill="FFFFFF"/>
          <w:lang w:val="uk-UA"/>
        </w:rPr>
        <w:t>Березіна Л. М., Вараксіна О. В., Олійник А. С., Рак А. Г. Теоретико-методологічні основи управління конкурентоспроможністю підприємства.</w:t>
      </w:r>
      <w:r w:rsidR="004259A4" w:rsidRPr="00A960F3">
        <w:rPr>
          <w:rFonts w:ascii="Times New Roman" w:hAnsi="Times New Roman"/>
          <w:shd w:val="clear" w:color="auto" w:fill="FFFFFF"/>
          <w:lang w:val="uk-UA"/>
        </w:rPr>
        <w:t xml:space="preserve"> </w:t>
      </w:r>
      <w:proofErr w:type="spellStart"/>
      <w:r w:rsidRPr="00A960F3">
        <w:rPr>
          <w:rFonts w:ascii="Times New Roman" w:hAnsi="Times New Roman"/>
          <w:i/>
          <w:iCs/>
          <w:shd w:val="clear" w:color="auto" w:fill="FFFFFF"/>
          <w:lang w:val="uk-UA"/>
        </w:rPr>
        <w:t>Агросвіт</w:t>
      </w:r>
      <w:proofErr w:type="spellEnd"/>
      <w:r w:rsidRPr="00A960F3">
        <w:rPr>
          <w:rFonts w:ascii="Times New Roman" w:hAnsi="Times New Roman"/>
          <w:shd w:val="clear" w:color="auto" w:fill="FFFFFF"/>
          <w:lang w:val="uk-UA"/>
        </w:rPr>
        <w:t>. 2021. № 21-22. С. 35</w:t>
      </w:r>
      <w:r w:rsidR="004259A4" w:rsidRPr="00A960F3">
        <w:rPr>
          <w:rFonts w:ascii="Times New Roman" w:hAnsi="Times New Roman"/>
          <w:shd w:val="clear" w:color="auto" w:fill="FFFFFF"/>
          <w:lang w:val="uk-UA"/>
        </w:rPr>
        <w:t>-</w:t>
      </w:r>
      <w:r w:rsidRPr="00A960F3">
        <w:rPr>
          <w:rFonts w:ascii="Times New Roman" w:hAnsi="Times New Roman"/>
          <w:shd w:val="clear" w:color="auto" w:fill="FFFFFF"/>
          <w:lang w:val="uk-UA"/>
        </w:rPr>
        <w:t>42. DOI: </w:t>
      </w:r>
      <w:hyperlink r:id="rId5" w:tgtFrame="_blank" w:history="1">
        <w:r w:rsidRPr="00A960F3">
          <w:rPr>
            <w:rStyle w:val="a4"/>
            <w:rFonts w:ascii="Times New Roman" w:hAnsi="Times New Roman"/>
            <w:color w:val="auto"/>
            <w:u w:val="none"/>
            <w:shd w:val="clear" w:color="auto" w:fill="FFFFFF"/>
            <w:lang w:val="uk-UA"/>
          </w:rPr>
          <w:t>10.32702/2306-6792.2021.21-22.35</w:t>
        </w:r>
      </w:hyperlink>
      <w:r w:rsidRPr="00A960F3">
        <w:rPr>
          <w:rFonts w:ascii="Times New Roman" w:hAnsi="Times New Roman"/>
          <w:lang w:val="uk-UA"/>
        </w:rPr>
        <w:t>.</w:t>
      </w:r>
    </w:p>
    <w:p w:rsidR="00DE35FC" w:rsidRPr="00A960F3" w:rsidRDefault="00787015" w:rsidP="00A960F3">
      <w:pPr>
        <w:pStyle w:val="a3"/>
        <w:widowControl w:val="0"/>
        <w:numPr>
          <w:ilvl w:val="0"/>
          <w:numId w:val="1"/>
        </w:numPr>
        <w:spacing w:after="0" w:line="240" w:lineRule="auto"/>
        <w:ind w:left="0" w:firstLine="425"/>
        <w:jc w:val="both"/>
        <w:rPr>
          <w:rFonts w:ascii="Times New Roman" w:hAnsi="Times New Roman"/>
          <w:lang w:val="uk-UA"/>
        </w:rPr>
      </w:pPr>
      <w:r w:rsidRPr="00A960F3">
        <w:rPr>
          <w:rFonts w:ascii="Times New Roman" w:hAnsi="Times New Roman"/>
          <w:shd w:val="clear" w:color="auto" w:fill="FFFFFF"/>
          <w:lang w:val="uk-UA"/>
        </w:rPr>
        <w:t xml:space="preserve">Березіна Л. М., Воронько-Невіднича Т. В., </w:t>
      </w:r>
      <w:proofErr w:type="spellStart"/>
      <w:r w:rsidRPr="00A960F3">
        <w:rPr>
          <w:rFonts w:ascii="Times New Roman" w:hAnsi="Times New Roman"/>
          <w:shd w:val="clear" w:color="auto" w:fill="FFFFFF"/>
          <w:lang w:val="uk-UA"/>
        </w:rPr>
        <w:t>Логінська</w:t>
      </w:r>
      <w:proofErr w:type="spellEnd"/>
      <w:r w:rsidRPr="00A960F3">
        <w:rPr>
          <w:rFonts w:ascii="Times New Roman" w:hAnsi="Times New Roman"/>
          <w:shd w:val="clear" w:color="auto" w:fill="FFFFFF"/>
          <w:lang w:val="uk-UA"/>
        </w:rPr>
        <w:t xml:space="preserve"> І. Я., </w:t>
      </w:r>
      <w:proofErr w:type="spellStart"/>
      <w:r w:rsidRPr="00A960F3">
        <w:rPr>
          <w:rFonts w:ascii="Times New Roman" w:hAnsi="Times New Roman"/>
          <w:shd w:val="clear" w:color="auto" w:fill="FFFFFF"/>
          <w:lang w:val="uk-UA"/>
        </w:rPr>
        <w:t>Шкурупій</w:t>
      </w:r>
      <w:proofErr w:type="spellEnd"/>
      <w:r w:rsidRPr="00A960F3">
        <w:rPr>
          <w:rFonts w:ascii="Times New Roman" w:hAnsi="Times New Roman"/>
          <w:shd w:val="clear" w:color="auto" w:fill="FFFFFF"/>
          <w:lang w:val="uk-UA"/>
        </w:rPr>
        <w:t xml:space="preserve"> К. Є. Ключові аспекти управління розвитком агропродовольчої сфери в межах національної економічної стратегії – 2030. </w:t>
      </w:r>
      <w:proofErr w:type="spellStart"/>
      <w:r w:rsidRPr="00A960F3">
        <w:rPr>
          <w:rFonts w:ascii="Times New Roman" w:hAnsi="Times New Roman"/>
          <w:i/>
          <w:shd w:val="clear" w:color="auto" w:fill="FFFFFF"/>
          <w:lang w:val="uk-UA"/>
        </w:rPr>
        <w:t>Modern</w:t>
      </w:r>
      <w:proofErr w:type="spellEnd"/>
      <w:r w:rsidRPr="00A960F3">
        <w:rPr>
          <w:rFonts w:ascii="Times New Roman" w:hAnsi="Times New Roman"/>
          <w:i/>
          <w:shd w:val="clear" w:color="auto" w:fill="FFFFFF"/>
          <w:lang w:val="uk-UA"/>
        </w:rPr>
        <w:t xml:space="preserve"> </w:t>
      </w:r>
      <w:proofErr w:type="spellStart"/>
      <w:r w:rsidRPr="00A960F3">
        <w:rPr>
          <w:rFonts w:ascii="Times New Roman" w:hAnsi="Times New Roman"/>
          <w:i/>
          <w:shd w:val="clear" w:color="auto" w:fill="FFFFFF"/>
          <w:lang w:val="uk-UA"/>
        </w:rPr>
        <w:t>Economics</w:t>
      </w:r>
      <w:proofErr w:type="spellEnd"/>
      <w:r w:rsidRPr="00A960F3">
        <w:rPr>
          <w:rFonts w:ascii="Times New Roman" w:hAnsi="Times New Roman"/>
          <w:shd w:val="clear" w:color="auto" w:fill="FFFFFF"/>
          <w:lang w:val="uk-UA"/>
        </w:rPr>
        <w:t xml:space="preserve">. 2021. № 30(2021). С. 34-38. DOI: </w:t>
      </w:r>
      <w:hyperlink r:id="rId6" w:history="1">
        <w:r w:rsidR="004259A4" w:rsidRPr="00A960F3">
          <w:rPr>
            <w:rStyle w:val="a4"/>
            <w:rFonts w:ascii="Times New Roman" w:hAnsi="Times New Roman"/>
            <w:color w:val="auto"/>
            <w:u w:val="none"/>
            <w:shd w:val="clear" w:color="auto" w:fill="FFFFFF"/>
            <w:lang w:val="uk-UA"/>
          </w:rPr>
          <w:t>https://doi.org/10.31521/modecon.V30(2021)-05</w:t>
        </w:r>
      </w:hyperlink>
      <w:r w:rsidRPr="00A960F3">
        <w:rPr>
          <w:rFonts w:ascii="Times New Roman" w:hAnsi="Times New Roman"/>
          <w:shd w:val="clear" w:color="auto" w:fill="FFFFFF"/>
          <w:lang w:val="uk-UA"/>
        </w:rPr>
        <w:t>.</w:t>
      </w:r>
    </w:p>
    <w:p w:rsidR="004259A4" w:rsidRPr="00A960F3" w:rsidRDefault="004259A4" w:rsidP="00A960F3">
      <w:pPr>
        <w:pStyle w:val="a3"/>
        <w:widowControl w:val="0"/>
        <w:numPr>
          <w:ilvl w:val="0"/>
          <w:numId w:val="1"/>
        </w:numPr>
        <w:spacing w:after="0" w:line="240" w:lineRule="auto"/>
        <w:ind w:left="0" w:firstLine="425"/>
        <w:jc w:val="both"/>
        <w:rPr>
          <w:rFonts w:ascii="Times New Roman" w:hAnsi="Times New Roman"/>
          <w:lang w:val="uk-UA"/>
        </w:rPr>
      </w:pPr>
      <w:proofErr w:type="spellStart"/>
      <w:r w:rsidRPr="00A960F3">
        <w:rPr>
          <w:rFonts w:ascii="Times New Roman" w:hAnsi="Times New Roman"/>
          <w:lang w:val="uk-UA"/>
        </w:rPr>
        <w:t>Храпкіна</w:t>
      </w:r>
      <w:proofErr w:type="spellEnd"/>
      <w:r w:rsidRPr="00A960F3">
        <w:rPr>
          <w:rFonts w:ascii="Times New Roman" w:hAnsi="Times New Roman"/>
          <w:lang w:val="uk-UA"/>
        </w:rPr>
        <w:t xml:space="preserve"> В.</w:t>
      </w:r>
      <w:r w:rsidRPr="00A960F3">
        <w:rPr>
          <w:rFonts w:ascii="Times New Roman" w:hAnsi="Times New Roman"/>
          <w:lang w:val="uk-UA"/>
        </w:rPr>
        <w:t xml:space="preserve"> В. Управління конкуренто</w:t>
      </w:r>
      <w:r w:rsidRPr="00A960F3">
        <w:rPr>
          <w:rFonts w:ascii="Times New Roman" w:hAnsi="Times New Roman"/>
          <w:lang w:val="uk-UA"/>
        </w:rPr>
        <w:t xml:space="preserve">спроможністю підприємств. </w:t>
      </w:r>
      <w:r w:rsidRPr="00A960F3">
        <w:rPr>
          <w:rFonts w:ascii="Times New Roman" w:hAnsi="Times New Roman"/>
          <w:i/>
          <w:lang w:val="uk-UA"/>
        </w:rPr>
        <w:t>Причорноморські економічні студії</w:t>
      </w:r>
      <w:r w:rsidRPr="00A960F3">
        <w:rPr>
          <w:rFonts w:ascii="Times New Roman" w:hAnsi="Times New Roman"/>
          <w:lang w:val="uk-UA"/>
        </w:rPr>
        <w:t xml:space="preserve">. 2020. </w:t>
      </w:r>
      <w:proofErr w:type="spellStart"/>
      <w:r w:rsidRPr="00A960F3">
        <w:rPr>
          <w:rFonts w:ascii="Times New Roman" w:hAnsi="Times New Roman"/>
          <w:lang w:val="uk-UA"/>
        </w:rPr>
        <w:t>Вип</w:t>
      </w:r>
      <w:proofErr w:type="spellEnd"/>
      <w:r w:rsidRPr="00A960F3">
        <w:rPr>
          <w:rFonts w:ascii="Times New Roman" w:hAnsi="Times New Roman"/>
          <w:lang w:val="uk-UA"/>
        </w:rPr>
        <w:t>. 50. С. 245</w:t>
      </w:r>
      <w:r w:rsidRPr="00A960F3">
        <w:rPr>
          <w:rFonts w:ascii="Times New Roman" w:hAnsi="Times New Roman"/>
          <w:shd w:val="clear" w:color="auto" w:fill="FFFFFF"/>
          <w:lang w:val="uk-UA"/>
        </w:rPr>
        <w:t>-</w:t>
      </w:r>
      <w:r w:rsidRPr="00A960F3">
        <w:rPr>
          <w:rFonts w:ascii="Times New Roman" w:hAnsi="Times New Roman"/>
          <w:lang w:val="uk-UA"/>
        </w:rPr>
        <w:t>248</w:t>
      </w:r>
      <w:r w:rsidRPr="00A960F3">
        <w:rPr>
          <w:rFonts w:ascii="Times New Roman" w:hAnsi="Times New Roman"/>
          <w:lang w:val="uk-UA"/>
        </w:rPr>
        <w:t>. URL: http://bses.in.ua/journals/2020/51_2020/41.pdf</w:t>
      </w:r>
    </w:p>
    <w:sectPr w:rsidR="004259A4" w:rsidRPr="00A960F3" w:rsidSect="00DE35FC">
      <w:pgSz w:w="8392" w:h="11907" w:code="11"/>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EFF" w:usb1="C000785B" w:usb2="00000009" w:usb3="00000000" w:csb0="000001FF" w:csb1="00000000"/>
  </w:font>
  <w:font w:name="Calibri">
    <w:altName w:val="Century Gothic"/>
    <w:panose1 w:val="020F0502020204030204"/>
    <w:charset w:val="CC"/>
    <w:family w:val="swiss"/>
    <w:pitch w:val="variable"/>
    <w:sig w:usb0="E4002EFF" w:usb1="C000247B" w:usb2="00000009" w:usb3="00000000" w:csb0="000001FF" w:csb1="00000000"/>
  </w:font>
  <w:font w:name="Courier New">
    <w:altName w:val="Arial"/>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310624"/>
    <w:multiLevelType w:val="hybridMultilevel"/>
    <w:tmpl w:val="64D6D314"/>
    <w:lvl w:ilvl="0" w:tplc="0BD09568">
      <w:start w:val="1"/>
      <w:numFmt w:val="decimal"/>
      <w:lvlText w:val="%1."/>
      <w:lvlJc w:val="left"/>
      <w:pPr>
        <w:ind w:left="720" w:hanging="360"/>
      </w:pPr>
      <w:rPr>
        <w:rFonts w:hint="default"/>
        <w:color w:val="151923"/>
        <w:sz w:val="23"/>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35FC"/>
    <w:rsid w:val="000B47E0"/>
    <w:rsid w:val="004259A4"/>
    <w:rsid w:val="00715DAF"/>
    <w:rsid w:val="00787015"/>
    <w:rsid w:val="00A960F3"/>
    <w:rsid w:val="00B23B02"/>
    <w:rsid w:val="00B6432B"/>
    <w:rsid w:val="00D835F7"/>
    <w:rsid w:val="00DE35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CF3173-636F-415F-804A-ACEB9F682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35FC"/>
    <w:pPr>
      <w:spacing w:after="200" w:line="276" w:lineRule="auto"/>
    </w:pPr>
    <w:rPr>
      <w:rFonts w:eastAsia="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87015"/>
    <w:pPr>
      <w:ind w:left="720"/>
      <w:contextualSpacing/>
    </w:pPr>
  </w:style>
  <w:style w:type="character" w:styleId="a4">
    <w:name w:val="Hyperlink"/>
    <w:basedOn w:val="a0"/>
    <w:uiPriority w:val="99"/>
    <w:unhideWhenUsed/>
    <w:rsid w:val="00715DAF"/>
    <w:rPr>
      <w:color w:val="0000FF"/>
      <w:u w:val="single"/>
    </w:rPr>
  </w:style>
  <w:style w:type="paragraph" w:styleId="HTML">
    <w:name w:val="HTML Preformatted"/>
    <w:basedOn w:val="a"/>
    <w:link w:val="HTML0"/>
    <w:uiPriority w:val="99"/>
    <w:semiHidden/>
    <w:unhideWhenUsed/>
    <w:rsid w:val="004259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uiPriority w:val="99"/>
    <w:semiHidden/>
    <w:rsid w:val="004259A4"/>
    <w:rPr>
      <w:rFonts w:ascii="Courier New" w:eastAsia="Times New Roman" w:hAnsi="Courier New" w:cs="Courier New"/>
      <w:sz w:val="20"/>
      <w:szCs w:val="20"/>
      <w:lang w:eastAsia="ru-RU"/>
    </w:rPr>
  </w:style>
  <w:style w:type="character" w:customStyle="1" w:styleId="y2iqfc">
    <w:name w:val="y2iqfc"/>
    <w:basedOn w:val="a0"/>
    <w:rsid w:val="004259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824077">
      <w:bodyDiv w:val="1"/>
      <w:marLeft w:val="0"/>
      <w:marRight w:val="0"/>
      <w:marTop w:val="0"/>
      <w:marBottom w:val="0"/>
      <w:divBdr>
        <w:top w:val="none" w:sz="0" w:space="0" w:color="auto"/>
        <w:left w:val="none" w:sz="0" w:space="0" w:color="auto"/>
        <w:bottom w:val="none" w:sz="0" w:space="0" w:color="auto"/>
        <w:right w:val="none" w:sz="0" w:space="0" w:color="auto"/>
      </w:divBdr>
    </w:div>
    <w:div w:id="654720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31521/modecon.V30(2021)-05" TargetMode="External"/><Relationship Id="rId5" Type="http://schemas.openxmlformats.org/officeDocument/2006/relationships/hyperlink" Target="https://doi.org/10.32702/2306-6792.2021.21-22.35"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113</TotalTime>
  <Pages>2</Pages>
  <Words>486</Words>
  <Characters>2771</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1</cp:revision>
  <dcterms:created xsi:type="dcterms:W3CDTF">2022-05-15T17:39:00Z</dcterms:created>
  <dcterms:modified xsi:type="dcterms:W3CDTF">2022-05-15T19:40:00Z</dcterms:modified>
</cp:coreProperties>
</file>