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4DC5" w:rsidRPr="00FF4DC5" w:rsidRDefault="00FF4DC5" w:rsidP="00FF4DC5">
      <w:pPr>
        <w:spacing w:after="0" w:line="240" w:lineRule="auto"/>
        <w:ind w:firstLine="709"/>
        <w:jc w:val="center"/>
        <w:rPr>
          <w:rFonts w:ascii="Times New Roman" w:hAnsi="Times New Roman" w:cs="Times New Roman"/>
          <w:b/>
          <w:sz w:val="28"/>
          <w:szCs w:val="28"/>
          <w:lang w:val="uk-UA"/>
        </w:rPr>
      </w:pPr>
      <w:r w:rsidRPr="00FF4DC5">
        <w:rPr>
          <w:rFonts w:ascii="Times New Roman" w:hAnsi="Times New Roman" w:cs="Times New Roman"/>
          <w:b/>
          <w:sz w:val="28"/>
          <w:szCs w:val="28"/>
          <w:lang w:val="uk-UA"/>
        </w:rPr>
        <w:t>ВПЛИВ ФАКТОРІВ НА РОЗВИТОК І ПРОДУКТИВНІСТЬ БДЖОЛИНИХ СІМЕЙ</w:t>
      </w:r>
    </w:p>
    <w:p w:rsidR="00FF4DC5" w:rsidRDefault="00FF4DC5" w:rsidP="00FF4DC5">
      <w:pPr>
        <w:spacing w:after="0" w:line="240" w:lineRule="auto"/>
        <w:ind w:firstLine="709"/>
        <w:jc w:val="both"/>
        <w:rPr>
          <w:rFonts w:ascii="Times New Roman" w:hAnsi="Times New Roman" w:cs="Times New Roman"/>
          <w:sz w:val="28"/>
          <w:szCs w:val="28"/>
          <w:lang w:val="uk-UA"/>
        </w:rPr>
      </w:pPr>
    </w:p>
    <w:p w:rsidR="00C42D9B" w:rsidRPr="00222348" w:rsidRDefault="00C42D9B" w:rsidP="00C42D9B">
      <w:pPr>
        <w:spacing w:after="0" w:line="259" w:lineRule="auto"/>
        <w:jc w:val="right"/>
        <w:rPr>
          <w:rFonts w:ascii="Times New Roman" w:hAnsi="Times New Roman" w:cs="Times New Roman"/>
          <w:sz w:val="28"/>
          <w:lang w:val="uk-UA"/>
        </w:rPr>
      </w:pPr>
      <w:proofErr w:type="spellStart"/>
      <w:r w:rsidRPr="00222348">
        <w:rPr>
          <w:rFonts w:ascii="Times New Roman" w:hAnsi="Times New Roman" w:cs="Times New Roman"/>
          <w:b/>
          <w:sz w:val="28"/>
          <w:lang w:val="uk-UA"/>
        </w:rPr>
        <w:t>Шаферівський</w:t>
      </w:r>
      <w:proofErr w:type="spellEnd"/>
      <w:r w:rsidRPr="00222348">
        <w:rPr>
          <w:rFonts w:ascii="Times New Roman" w:hAnsi="Times New Roman" w:cs="Times New Roman"/>
          <w:b/>
          <w:sz w:val="28"/>
          <w:lang w:val="uk-UA"/>
        </w:rPr>
        <w:t xml:space="preserve"> Б.С., </w:t>
      </w:r>
      <w:r w:rsidRPr="00222348">
        <w:rPr>
          <w:rFonts w:ascii="Times New Roman" w:hAnsi="Times New Roman" w:cs="Times New Roman"/>
          <w:sz w:val="28"/>
          <w:lang w:val="uk-UA"/>
        </w:rPr>
        <w:t xml:space="preserve">доцент кафедри, кандидат с.–г. наук </w:t>
      </w:r>
    </w:p>
    <w:p w:rsidR="00C42D9B" w:rsidRPr="00222348" w:rsidRDefault="00C42D9B" w:rsidP="00C42D9B">
      <w:pPr>
        <w:spacing w:after="0" w:line="259" w:lineRule="auto"/>
        <w:jc w:val="right"/>
        <w:rPr>
          <w:rFonts w:ascii="Times New Roman" w:hAnsi="Times New Roman" w:cs="Times New Roman"/>
          <w:b/>
          <w:sz w:val="28"/>
          <w:lang w:val="uk-UA"/>
        </w:rPr>
      </w:pPr>
      <w:proofErr w:type="spellStart"/>
      <w:r w:rsidRPr="00222348">
        <w:rPr>
          <w:rFonts w:ascii="Times New Roman" w:hAnsi="Times New Roman" w:cs="Times New Roman"/>
          <w:b/>
          <w:sz w:val="28"/>
          <w:lang w:val="uk-UA"/>
        </w:rPr>
        <w:t>Желізняк</w:t>
      </w:r>
      <w:proofErr w:type="spellEnd"/>
      <w:r w:rsidRPr="00222348">
        <w:rPr>
          <w:rFonts w:ascii="Times New Roman" w:hAnsi="Times New Roman" w:cs="Times New Roman"/>
          <w:b/>
          <w:sz w:val="28"/>
          <w:lang w:val="uk-UA"/>
        </w:rPr>
        <w:t xml:space="preserve"> І.М., </w:t>
      </w:r>
      <w:r w:rsidRPr="00222348">
        <w:rPr>
          <w:rFonts w:ascii="Times New Roman" w:hAnsi="Times New Roman" w:cs="Times New Roman"/>
          <w:sz w:val="28"/>
          <w:lang w:val="uk-UA"/>
        </w:rPr>
        <w:t>старший викладач</w:t>
      </w:r>
      <w:r w:rsidRPr="00222348">
        <w:rPr>
          <w:rFonts w:ascii="Times New Roman" w:hAnsi="Times New Roman" w:cs="Times New Roman"/>
          <w:b/>
          <w:sz w:val="28"/>
          <w:lang w:val="uk-UA"/>
        </w:rPr>
        <w:t xml:space="preserve"> </w:t>
      </w:r>
    </w:p>
    <w:p w:rsidR="00C42D9B" w:rsidRPr="00C42D9B" w:rsidRDefault="00C42D9B" w:rsidP="00C42D9B">
      <w:pPr>
        <w:spacing w:after="0" w:line="259" w:lineRule="auto"/>
        <w:jc w:val="right"/>
        <w:rPr>
          <w:rFonts w:ascii="Times New Roman" w:hAnsi="Times New Roman" w:cs="Times New Roman"/>
          <w:sz w:val="28"/>
        </w:rPr>
      </w:pPr>
      <w:r w:rsidRPr="00222348">
        <w:rPr>
          <w:rFonts w:ascii="Times New Roman" w:hAnsi="Times New Roman" w:cs="Times New Roman"/>
          <w:sz w:val="28"/>
          <w:lang w:val="uk-UA"/>
        </w:rPr>
        <w:t>Полтавський державний аграрний університет</w:t>
      </w:r>
    </w:p>
    <w:p w:rsidR="00C42D9B" w:rsidRDefault="00C42D9B" w:rsidP="00C42D9B">
      <w:pPr>
        <w:pStyle w:val="a3"/>
        <w:ind w:left="0"/>
        <w:jc w:val="left"/>
      </w:pPr>
    </w:p>
    <w:p w:rsidR="00FF4DC5" w:rsidRDefault="008B103F" w:rsidP="00FF4DC5">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Сучасне бджільництво є важливою галуззю сільського господарства. </w:t>
      </w:r>
      <w:r w:rsidR="00D32BE6">
        <w:rPr>
          <w:rFonts w:ascii="Times New Roman" w:hAnsi="Times New Roman" w:cs="Times New Roman"/>
          <w:sz w:val="28"/>
          <w:szCs w:val="28"/>
          <w:lang w:val="uk-UA"/>
        </w:rPr>
        <w:t>Проте</w:t>
      </w:r>
      <w:r>
        <w:rPr>
          <w:rFonts w:ascii="Times New Roman" w:hAnsi="Times New Roman" w:cs="Times New Roman"/>
          <w:sz w:val="28"/>
          <w:szCs w:val="28"/>
          <w:lang w:val="uk-UA"/>
        </w:rPr>
        <w:t xml:space="preserve"> значення не обмежується лише виробництвом і одержанням прибутків від реалізації меду та іншої продукції. У живій природі, завдяки запиленню ентомофільних рослин, медоносні</w:t>
      </w:r>
      <w:r w:rsidR="00E96DE6">
        <w:rPr>
          <w:rFonts w:ascii="Times New Roman" w:hAnsi="Times New Roman" w:cs="Times New Roman"/>
          <w:sz w:val="28"/>
          <w:szCs w:val="28"/>
          <w:lang w:val="uk-UA"/>
        </w:rPr>
        <w:t xml:space="preserve"> </w:t>
      </w:r>
      <w:r>
        <w:rPr>
          <w:rFonts w:ascii="Times New Roman" w:hAnsi="Times New Roman" w:cs="Times New Roman"/>
          <w:sz w:val="28"/>
          <w:szCs w:val="28"/>
          <w:lang w:val="uk-UA"/>
        </w:rPr>
        <w:t>бджоли</w:t>
      </w:r>
      <w:r w:rsidR="00D32BE6">
        <w:rPr>
          <w:rFonts w:ascii="Times New Roman" w:hAnsi="Times New Roman" w:cs="Times New Roman"/>
          <w:sz w:val="28"/>
          <w:szCs w:val="28"/>
          <w:lang w:val="uk-UA"/>
        </w:rPr>
        <w:t xml:space="preserve"> стали важливим елементом їх відтворення та підтримки встановлених багатосторонніх </w:t>
      </w:r>
      <w:r w:rsidR="00E96DE6">
        <w:rPr>
          <w:rFonts w:ascii="Times New Roman" w:hAnsi="Times New Roman" w:cs="Times New Roman"/>
          <w:sz w:val="28"/>
          <w:szCs w:val="28"/>
          <w:lang w:val="uk-UA"/>
        </w:rPr>
        <w:t>зав’язків</w:t>
      </w:r>
      <w:r w:rsidR="00D32BE6">
        <w:rPr>
          <w:rFonts w:ascii="Times New Roman" w:hAnsi="Times New Roman" w:cs="Times New Roman"/>
          <w:sz w:val="28"/>
          <w:szCs w:val="28"/>
          <w:lang w:val="uk-UA"/>
        </w:rPr>
        <w:t xml:space="preserve"> у тваринному і рослинному світі. Запилення бджолами посівів і насаджень сільськогосподарських культур дозволяє підвищувати їх урожайність. Зростає значення бджіл і як живого індикатора навколишнього середовища.</w:t>
      </w:r>
      <w:r>
        <w:rPr>
          <w:rFonts w:ascii="Times New Roman" w:hAnsi="Times New Roman" w:cs="Times New Roman"/>
          <w:sz w:val="28"/>
          <w:szCs w:val="28"/>
          <w:lang w:val="uk-UA"/>
        </w:rPr>
        <w:t xml:space="preserve">  </w:t>
      </w:r>
    </w:p>
    <w:p w:rsidR="00FF4DC5" w:rsidRPr="008B103F" w:rsidRDefault="008B103F" w:rsidP="00FF4DC5">
      <w:pPr>
        <w:spacing w:after="0" w:line="240" w:lineRule="auto"/>
        <w:ind w:firstLine="709"/>
        <w:jc w:val="both"/>
        <w:rPr>
          <w:rFonts w:ascii="Times New Roman" w:hAnsi="Times New Roman" w:cs="Times New Roman"/>
          <w:sz w:val="28"/>
          <w:szCs w:val="28"/>
          <w:lang w:val="uk-UA"/>
        </w:rPr>
      </w:pPr>
      <w:r w:rsidRPr="008B103F">
        <w:rPr>
          <w:rFonts w:ascii="Times New Roman" w:hAnsi="Times New Roman" w:cs="Times New Roman"/>
          <w:sz w:val="28"/>
          <w:szCs w:val="28"/>
          <w:lang w:val="uk-UA"/>
        </w:rPr>
        <w:t>Медова та воскова продуктивність бджолиних сімей, ефективність її запилення і здатність до стійкості за несприятливих умов навколишнього середовища, залежать від складного комплексу зовнішніх та внутрішніх факторів. Протягом історичного розвитку медоносних бджіл між особинами бджолиної сім’ї виникли складні взаємозв’язки як єдиної біологічної одиниці та умовами зовнішнього середовища. Пасічник повинен знати характер і основні закономірності зв’язків, що впливають на продуктивність і життєздатність бджолиної сім’ї, щоб одержати</w:t>
      </w:r>
      <w:r w:rsidR="00E96DE6">
        <w:rPr>
          <w:rFonts w:ascii="Times New Roman" w:hAnsi="Times New Roman" w:cs="Times New Roman"/>
          <w:sz w:val="28"/>
          <w:szCs w:val="28"/>
          <w:lang w:val="uk-UA"/>
        </w:rPr>
        <w:t xml:space="preserve"> </w:t>
      </w:r>
      <w:r w:rsidRPr="008B103F">
        <w:rPr>
          <w:rFonts w:ascii="Times New Roman" w:hAnsi="Times New Roman" w:cs="Times New Roman"/>
          <w:sz w:val="28"/>
          <w:szCs w:val="28"/>
          <w:lang w:val="uk-UA"/>
        </w:rPr>
        <w:t>від них максимальну кількість продукції за мінімальних витрат праці.</w:t>
      </w:r>
    </w:p>
    <w:p w:rsidR="00FF4DC5" w:rsidRDefault="00C145E2" w:rsidP="00FF4DC5">
      <w:pPr>
        <w:spacing w:after="0" w:line="240" w:lineRule="auto"/>
        <w:ind w:firstLine="709"/>
        <w:jc w:val="both"/>
        <w:rPr>
          <w:rFonts w:ascii="Times New Roman" w:hAnsi="Times New Roman" w:cs="Times New Roman"/>
          <w:sz w:val="28"/>
          <w:szCs w:val="28"/>
          <w:lang w:val="uk-UA"/>
        </w:rPr>
      </w:pPr>
      <w:r w:rsidRPr="00FF4DC5">
        <w:rPr>
          <w:rFonts w:ascii="Times New Roman" w:hAnsi="Times New Roman" w:cs="Times New Roman"/>
          <w:sz w:val="28"/>
          <w:szCs w:val="28"/>
          <w:lang w:val="uk-UA"/>
        </w:rPr>
        <w:t>На продуктивність і виживання сім’ї впливають такі фактори як: зовнішні – клімат, погода, збудники хвороб, вороги і шкідники бджіл, господарська діяльність людини (зокрема застосуванням пестицидів, гербіцидів) та внутрішні – сім’я бджіл, її сила, порода, лінія, генетичні особливості, спосіб утримання [</w:t>
      </w:r>
      <w:r w:rsidR="00704B42">
        <w:rPr>
          <w:rFonts w:ascii="Times New Roman" w:hAnsi="Times New Roman" w:cs="Times New Roman"/>
          <w:sz w:val="28"/>
          <w:szCs w:val="28"/>
          <w:lang w:val="uk-UA"/>
        </w:rPr>
        <w:t>11</w:t>
      </w:r>
      <w:r w:rsidRPr="00FF4DC5">
        <w:rPr>
          <w:rFonts w:ascii="Times New Roman" w:hAnsi="Times New Roman" w:cs="Times New Roman"/>
          <w:sz w:val="28"/>
          <w:szCs w:val="28"/>
          <w:lang w:val="uk-UA"/>
        </w:rPr>
        <w:t xml:space="preserve">]. </w:t>
      </w:r>
    </w:p>
    <w:p w:rsidR="00FF4DC5" w:rsidRDefault="00666249" w:rsidP="00FF4DC5">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Науковці та практики вказують на те що</w:t>
      </w:r>
      <w:r w:rsidR="00C145E2" w:rsidRPr="00FF4DC5">
        <w:rPr>
          <w:rFonts w:ascii="Times New Roman" w:hAnsi="Times New Roman" w:cs="Times New Roman"/>
          <w:sz w:val="28"/>
          <w:szCs w:val="28"/>
          <w:lang w:val="uk-UA"/>
        </w:rPr>
        <w:t>, збільшення кількості бджіл у сім’ї навесні має виняткове значення при підготовці її до запилення культур, використання продуктивних медозборів, відбудови стільників, створення великих кормових запасів на період несприятливої погоди влітку і на зиму, а також восени для нарощування молодих бджіл, яким доведеться зимувати й вирощувати кілька поколінь бджіл навесні наступного року [</w:t>
      </w:r>
      <w:r w:rsidR="00704B42">
        <w:rPr>
          <w:rFonts w:ascii="Times New Roman" w:hAnsi="Times New Roman" w:cs="Times New Roman"/>
          <w:sz w:val="28"/>
          <w:szCs w:val="28"/>
          <w:lang w:val="uk-UA"/>
        </w:rPr>
        <w:t>1</w:t>
      </w:r>
      <w:r w:rsidR="00C145E2" w:rsidRPr="00FF4DC5">
        <w:rPr>
          <w:rFonts w:ascii="Times New Roman" w:hAnsi="Times New Roman" w:cs="Times New Roman"/>
          <w:sz w:val="28"/>
          <w:szCs w:val="28"/>
          <w:lang w:val="uk-UA"/>
        </w:rPr>
        <w:t xml:space="preserve">, </w:t>
      </w:r>
      <w:r w:rsidR="00704B42">
        <w:rPr>
          <w:rFonts w:ascii="Times New Roman" w:hAnsi="Times New Roman" w:cs="Times New Roman"/>
          <w:sz w:val="28"/>
          <w:szCs w:val="28"/>
          <w:lang w:val="uk-UA"/>
        </w:rPr>
        <w:t>6</w:t>
      </w:r>
      <w:r w:rsidR="00C145E2" w:rsidRPr="00FF4DC5">
        <w:rPr>
          <w:rFonts w:ascii="Times New Roman" w:hAnsi="Times New Roman" w:cs="Times New Roman"/>
          <w:sz w:val="28"/>
          <w:szCs w:val="28"/>
          <w:lang w:val="uk-UA"/>
        </w:rPr>
        <w:t xml:space="preserve">, </w:t>
      </w:r>
      <w:r w:rsidR="00704B42">
        <w:rPr>
          <w:rFonts w:ascii="Times New Roman" w:hAnsi="Times New Roman" w:cs="Times New Roman"/>
          <w:sz w:val="28"/>
          <w:szCs w:val="28"/>
          <w:lang w:val="uk-UA"/>
        </w:rPr>
        <w:t>10</w:t>
      </w:r>
      <w:r w:rsidR="00C145E2" w:rsidRPr="00FF4DC5">
        <w:rPr>
          <w:rFonts w:ascii="Times New Roman" w:hAnsi="Times New Roman" w:cs="Times New Roman"/>
          <w:sz w:val="28"/>
          <w:szCs w:val="28"/>
          <w:lang w:val="uk-UA"/>
        </w:rPr>
        <w:t xml:space="preserve">]. </w:t>
      </w:r>
    </w:p>
    <w:p w:rsidR="00FF4DC5" w:rsidRDefault="00C145E2" w:rsidP="00FF4DC5">
      <w:pPr>
        <w:spacing w:after="0" w:line="240" w:lineRule="auto"/>
        <w:ind w:firstLine="709"/>
        <w:jc w:val="both"/>
        <w:rPr>
          <w:rFonts w:ascii="Times New Roman" w:hAnsi="Times New Roman" w:cs="Times New Roman"/>
          <w:sz w:val="28"/>
          <w:szCs w:val="28"/>
          <w:lang w:val="uk-UA"/>
        </w:rPr>
      </w:pPr>
      <w:r w:rsidRPr="00FF4DC5">
        <w:rPr>
          <w:rFonts w:ascii="Times New Roman" w:hAnsi="Times New Roman" w:cs="Times New Roman"/>
          <w:sz w:val="28"/>
          <w:szCs w:val="28"/>
          <w:lang w:val="uk-UA"/>
        </w:rPr>
        <w:t xml:space="preserve">Сила бджолиної сім’ї оцінюється на основі підрахунку </w:t>
      </w:r>
      <w:proofErr w:type="spellStart"/>
      <w:r w:rsidRPr="00FF4DC5">
        <w:rPr>
          <w:rFonts w:ascii="Times New Roman" w:hAnsi="Times New Roman" w:cs="Times New Roman"/>
          <w:sz w:val="28"/>
          <w:szCs w:val="28"/>
          <w:lang w:val="uk-UA"/>
        </w:rPr>
        <w:t>вулочок</w:t>
      </w:r>
      <w:proofErr w:type="spellEnd"/>
      <w:r w:rsidRPr="00FF4DC5">
        <w:rPr>
          <w:rFonts w:ascii="Times New Roman" w:hAnsi="Times New Roman" w:cs="Times New Roman"/>
          <w:sz w:val="28"/>
          <w:szCs w:val="28"/>
          <w:lang w:val="uk-UA"/>
        </w:rPr>
        <w:t xml:space="preserve"> на рамці стандартного розміру. На рамці стандартного розміру 435 х 300 мм у вуличці 250 г бджіл. Силу сімей іноді визначають і в рамках [</w:t>
      </w:r>
      <w:r w:rsidR="00704B42">
        <w:rPr>
          <w:rFonts w:ascii="Times New Roman" w:hAnsi="Times New Roman" w:cs="Times New Roman"/>
          <w:sz w:val="28"/>
          <w:szCs w:val="28"/>
          <w:lang w:val="uk-UA"/>
        </w:rPr>
        <w:t>7</w:t>
      </w:r>
      <w:r w:rsidRPr="00FF4DC5">
        <w:rPr>
          <w:rFonts w:ascii="Times New Roman" w:hAnsi="Times New Roman" w:cs="Times New Roman"/>
          <w:sz w:val="28"/>
          <w:szCs w:val="28"/>
          <w:lang w:val="uk-UA"/>
        </w:rPr>
        <w:t xml:space="preserve">]. </w:t>
      </w:r>
    </w:p>
    <w:p w:rsidR="00FF4DC5" w:rsidRDefault="00C145E2" w:rsidP="00FF4DC5">
      <w:pPr>
        <w:spacing w:after="0" w:line="240" w:lineRule="auto"/>
        <w:ind w:firstLine="709"/>
        <w:jc w:val="both"/>
        <w:rPr>
          <w:rFonts w:ascii="Times New Roman" w:hAnsi="Times New Roman" w:cs="Times New Roman"/>
          <w:sz w:val="28"/>
          <w:szCs w:val="28"/>
          <w:lang w:val="uk-UA"/>
        </w:rPr>
      </w:pPr>
      <w:r w:rsidRPr="00FF4DC5">
        <w:rPr>
          <w:rFonts w:ascii="Times New Roman" w:hAnsi="Times New Roman" w:cs="Times New Roman"/>
          <w:sz w:val="28"/>
          <w:szCs w:val="28"/>
          <w:lang w:val="uk-UA"/>
        </w:rPr>
        <w:t>За період від головного медозбору до останнього осіннього обльоту бджіл сила сімей зменшується наполовину. Саме тому підготовка сімей до головного медозбору є одночасно й початком підготовки їх до зимівлі [</w:t>
      </w:r>
      <w:r w:rsidR="00704B42">
        <w:rPr>
          <w:rFonts w:ascii="Times New Roman" w:hAnsi="Times New Roman" w:cs="Times New Roman"/>
          <w:sz w:val="28"/>
          <w:szCs w:val="28"/>
          <w:lang w:val="uk-UA"/>
        </w:rPr>
        <w:t>7</w:t>
      </w:r>
      <w:r w:rsidRPr="00FF4DC5">
        <w:rPr>
          <w:rFonts w:ascii="Times New Roman" w:hAnsi="Times New Roman" w:cs="Times New Roman"/>
          <w:sz w:val="28"/>
          <w:szCs w:val="28"/>
          <w:lang w:val="uk-UA"/>
        </w:rPr>
        <w:t>]. Протягом зими сила сімей за нормальних умов зимівлі зменшується на 10-30%, тому необхідно зменшувати і обсяг гнізда бджіл: у лежаках залежно від кількості рамок, покритих бджолами; у багатокорпусних вуликах – наполовину [</w:t>
      </w:r>
      <w:r w:rsidR="00704B42">
        <w:rPr>
          <w:rFonts w:ascii="Times New Roman" w:hAnsi="Times New Roman" w:cs="Times New Roman"/>
          <w:sz w:val="28"/>
          <w:szCs w:val="28"/>
          <w:lang w:val="uk-UA"/>
        </w:rPr>
        <w:t>8</w:t>
      </w:r>
      <w:r w:rsidRPr="00FF4DC5">
        <w:rPr>
          <w:rFonts w:ascii="Times New Roman" w:hAnsi="Times New Roman" w:cs="Times New Roman"/>
          <w:sz w:val="28"/>
          <w:szCs w:val="28"/>
          <w:lang w:val="uk-UA"/>
        </w:rPr>
        <w:t>]. Сила сімей од</w:t>
      </w:r>
      <w:r w:rsidR="00704B42">
        <w:rPr>
          <w:rFonts w:ascii="Times New Roman" w:hAnsi="Times New Roman" w:cs="Times New Roman"/>
          <w:sz w:val="28"/>
          <w:szCs w:val="28"/>
          <w:lang w:val="uk-UA"/>
        </w:rPr>
        <w:t>ин</w:t>
      </w:r>
      <w:r w:rsidRPr="00FF4DC5">
        <w:rPr>
          <w:rFonts w:ascii="Times New Roman" w:hAnsi="Times New Roman" w:cs="Times New Roman"/>
          <w:sz w:val="28"/>
          <w:szCs w:val="28"/>
          <w:lang w:val="uk-UA"/>
        </w:rPr>
        <w:t xml:space="preserve"> із основних факторів, який впливає на їх продуктивність. У сильних </w:t>
      </w:r>
      <w:r w:rsidRPr="00FF4DC5">
        <w:rPr>
          <w:rFonts w:ascii="Times New Roman" w:hAnsi="Times New Roman" w:cs="Times New Roman"/>
          <w:sz w:val="28"/>
          <w:szCs w:val="28"/>
          <w:lang w:val="uk-UA"/>
        </w:rPr>
        <w:lastRenderedPageBreak/>
        <w:t>сім’ях на продуктивному медозборі працює на льотних роботах до 66% бджіл від загальної кількості у сім’ї, а у слабких – лише 15-20%, тобто у 3-4 рази менше [</w:t>
      </w:r>
      <w:r w:rsidR="00704B42">
        <w:rPr>
          <w:rFonts w:ascii="Times New Roman" w:hAnsi="Times New Roman" w:cs="Times New Roman"/>
          <w:sz w:val="28"/>
          <w:szCs w:val="28"/>
          <w:lang w:val="uk-UA"/>
        </w:rPr>
        <w:t>5</w:t>
      </w:r>
      <w:r w:rsidRPr="00FF4DC5">
        <w:rPr>
          <w:rFonts w:ascii="Times New Roman" w:hAnsi="Times New Roman" w:cs="Times New Roman"/>
          <w:sz w:val="28"/>
          <w:szCs w:val="28"/>
          <w:lang w:val="uk-UA"/>
        </w:rPr>
        <w:t xml:space="preserve">]. </w:t>
      </w:r>
    </w:p>
    <w:p w:rsidR="0014155F" w:rsidRDefault="00C145E2" w:rsidP="00FF4DC5">
      <w:pPr>
        <w:spacing w:after="0" w:line="240" w:lineRule="auto"/>
        <w:ind w:firstLine="709"/>
        <w:jc w:val="both"/>
        <w:rPr>
          <w:rFonts w:ascii="Times New Roman" w:hAnsi="Times New Roman" w:cs="Times New Roman"/>
          <w:sz w:val="28"/>
          <w:szCs w:val="28"/>
          <w:lang w:val="uk-UA"/>
        </w:rPr>
      </w:pPr>
      <w:r w:rsidRPr="00FF4DC5">
        <w:rPr>
          <w:rFonts w:ascii="Times New Roman" w:hAnsi="Times New Roman" w:cs="Times New Roman"/>
          <w:sz w:val="28"/>
          <w:szCs w:val="28"/>
          <w:lang w:val="uk-UA"/>
        </w:rPr>
        <w:t>Для створення й утримання сімей сильними необхідно використовувати повноцінних племінних бджолиних маток селекційних ліній, пристосованих до цього типу взятку [</w:t>
      </w:r>
      <w:r w:rsidR="00704B42">
        <w:rPr>
          <w:rFonts w:ascii="Times New Roman" w:hAnsi="Times New Roman" w:cs="Times New Roman"/>
          <w:sz w:val="28"/>
          <w:szCs w:val="28"/>
          <w:lang w:val="uk-UA"/>
        </w:rPr>
        <w:t>8</w:t>
      </w:r>
      <w:r w:rsidRPr="00FF4DC5">
        <w:rPr>
          <w:rFonts w:ascii="Times New Roman" w:hAnsi="Times New Roman" w:cs="Times New Roman"/>
          <w:sz w:val="28"/>
          <w:szCs w:val="28"/>
          <w:lang w:val="uk-UA"/>
        </w:rPr>
        <w:t>]. Бджолина сім’я існує лише до поки у ній працює матка з її втратою спадковість особин змінюється, а отже сім’я набуває нових якісних і кількісних ознак [</w:t>
      </w:r>
      <w:r w:rsidR="00704B42">
        <w:rPr>
          <w:rFonts w:ascii="Times New Roman" w:hAnsi="Times New Roman" w:cs="Times New Roman"/>
          <w:sz w:val="28"/>
          <w:szCs w:val="28"/>
          <w:lang w:val="uk-UA"/>
        </w:rPr>
        <w:t>3</w:t>
      </w:r>
      <w:r w:rsidRPr="00FF4DC5">
        <w:rPr>
          <w:rFonts w:ascii="Times New Roman" w:hAnsi="Times New Roman" w:cs="Times New Roman"/>
          <w:sz w:val="28"/>
          <w:szCs w:val="28"/>
          <w:lang w:val="uk-UA"/>
        </w:rPr>
        <w:t>]. Збільшення продуктивності бджолиних сімей залежить від якості матки. Яйцевідкладання матки залежить не лише від об’єму її яєчників та кількості яйцевих трубочок, але й від агрокліматичних умов, від годівлі, кількості бджіл у гнізді [</w:t>
      </w:r>
      <w:r w:rsidR="00704B42">
        <w:rPr>
          <w:rFonts w:ascii="Times New Roman" w:hAnsi="Times New Roman" w:cs="Times New Roman"/>
          <w:sz w:val="28"/>
          <w:szCs w:val="28"/>
          <w:lang w:val="uk-UA"/>
        </w:rPr>
        <w:t>6</w:t>
      </w:r>
      <w:r w:rsidRPr="00FF4DC5">
        <w:rPr>
          <w:rFonts w:ascii="Times New Roman" w:hAnsi="Times New Roman" w:cs="Times New Roman"/>
          <w:sz w:val="28"/>
          <w:szCs w:val="28"/>
          <w:lang w:val="uk-UA"/>
        </w:rPr>
        <w:t xml:space="preserve">]. </w:t>
      </w:r>
    </w:p>
    <w:p w:rsidR="0014155F" w:rsidRDefault="00C145E2" w:rsidP="00FF4DC5">
      <w:pPr>
        <w:spacing w:after="0" w:line="240" w:lineRule="auto"/>
        <w:ind w:firstLine="709"/>
        <w:jc w:val="both"/>
        <w:rPr>
          <w:rFonts w:ascii="Times New Roman" w:hAnsi="Times New Roman" w:cs="Times New Roman"/>
          <w:sz w:val="28"/>
          <w:szCs w:val="28"/>
          <w:lang w:val="uk-UA"/>
        </w:rPr>
      </w:pPr>
      <w:r w:rsidRPr="00FF4DC5">
        <w:rPr>
          <w:rFonts w:ascii="Times New Roman" w:hAnsi="Times New Roman" w:cs="Times New Roman"/>
          <w:sz w:val="28"/>
          <w:szCs w:val="28"/>
          <w:lang w:val="uk-UA"/>
        </w:rPr>
        <w:t>Суттєвий вплив на характер розвитку, продуктивність і виживання сім’ї має віковий склад бджіл, починаючи з яєць, личинки і лялечки та закінчуючи дорослими бджолами. Пасічник повинен регулювати віковий склад сім’ї таким чином, щоб у весняний період здійснювалось інтенсивне нарощування бджіл-годувальниць, а до головного взятку накопичилося багато льотних бджіл, які не зайняті вихованням розплоду, а до зимівлі мати у гнізді достатню кількість фізіологічно молодих бджіл [</w:t>
      </w:r>
      <w:r w:rsidR="00704B42">
        <w:rPr>
          <w:rFonts w:ascii="Times New Roman" w:hAnsi="Times New Roman" w:cs="Times New Roman"/>
          <w:sz w:val="28"/>
          <w:szCs w:val="28"/>
          <w:lang w:val="uk-UA"/>
        </w:rPr>
        <w:t>4</w:t>
      </w:r>
      <w:r w:rsidRPr="00FF4DC5">
        <w:rPr>
          <w:rFonts w:ascii="Times New Roman" w:hAnsi="Times New Roman" w:cs="Times New Roman"/>
          <w:sz w:val="28"/>
          <w:szCs w:val="28"/>
          <w:lang w:val="uk-UA"/>
        </w:rPr>
        <w:t xml:space="preserve">]. </w:t>
      </w:r>
    </w:p>
    <w:p w:rsidR="00D33583" w:rsidRDefault="00C145E2" w:rsidP="00FF4DC5">
      <w:pPr>
        <w:spacing w:after="0" w:line="240" w:lineRule="auto"/>
        <w:ind w:firstLine="709"/>
        <w:jc w:val="both"/>
        <w:rPr>
          <w:rFonts w:ascii="Times New Roman" w:hAnsi="Times New Roman" w:cs="Times New Roman"/>
          <w:sz w:val="28"/>
          <w:szCs w:val="28"/>
          <w:lang w:val="uk-UA"/>
        </w:rPr>
      </w:pPr>
      <w:r w:rsidRPr="00FF4DC5">
        <w:rPr>
          <w:rFonts w:ascii="Times New Roman" w:hAnsi="Times New Roman" w:cs="Times New Roman"/>
          <w:sz w:val="28"/>
          <w:szCs w:val="28"/>
          <w:lang w:val="uk-UA"/>
        </w:rPr>
        <w:t>Роїння – це процес розмноження медоносних бджіл. Необхідність роїтися у бджіл виключно сильна та міцно закладена в їх біологічних особливостях. Бджоли не можуть не роїтися, інакше їх вид перестане існувати у природі. Однак, з точки зору практичного бджільництва, а особливо промислового, роїння не рентабельне [</w:t>
      </w:r>
      <w:r w:rsidR="00704B42">
        <w:rPr>
          <w:rFonts w:ascii="Times New Roman" w:hAnsi="Times New Roman" w:cs="Times New Roman"/>
          <w:sz w:val="28"/>
          <w:szCs w:val="28"/>
          <w:lang w:val="uk-UA"/>
        </w:rPr>
        <w:t>4</w:t>
      </w:r>
      <w:r w:rsidRPr="00FF4DC5">
        <w:rPr>
          <w:rFonts w:ascii="Times New Roman" w:hAnsi="Times New Roman" w:cs="Times New Roman"/>
          <w:sz w:val="28"/>
          <w:szCs w:val="28"/>
          <w:lang w:val="uk-UA"/>
        </w:rPr>
        <w:t>]. У перенасиченні гнізда з розплодом бездіяльними молодими бджолами і полягає одна з причин роїння</w:t>
      </w:r>
      <w:r w:rsidR="00384ACD">
        <w:rPr>
          <w:rFonts w:ascii="Times New Roman" w:hAnsi="Times New Roman" w:cs="Times New Roman"/>
          <w:sz w:val="28"/>
          <w:szCs w:val="28"/>
          <w:lang w:val="uk-UA"/>
        </w:rPr>
        <w:t>.</w:t>
      </w:r>
    </w:p>
    <w:p w:rsidR="0014155F" w:rsidRDefault="00F00FF0" w:rsidP="00FF4DC5">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C145E2" w:rsidRPr="00FF4DC5">
        <w:rPr>
          <w:rFonts w:ascii="Times New Roman" w:hAnsi="Times New Roman" w:cs="Times New Roman"/>
          <w:sz w:val="28"/>
          <w:szCs w:val="28"/>
          <w:lang w:val="uk-UA"/>
        </w:rPr>
        <w:t>риродне роїння є спадковою ознакою всієї сім’ї і відбувається інстинктивно [</w:t>
      </w:r>
      <w:r w:rsidR="00704B42">
        <w:rPr>
          <w:rFonts w:ascii="Times New Roman" w:hAnsi="Times New Roman" w:cs="Times New Roman"/>
          <w:sz w:val="28"/>
          <w:szCs w:val="28"/>
          <w:lang w:val="uk-UA"/>
        </w:rPr>
        <w:t>3</w:t>
      </w:r>
      <w:r w:rsidR="00C145E2" w:rsidRPr="00FF4DC5">
        <w:rPr>
          <w:rFonts w:ascii="Times New Roman" w:hAnsi="Times New Roman" w:cs="Times New Roman"/>
          <w:sz w:val="28"/>
          <w:szCs w:val="28"/>
          <w:lang w:val="uk-UA"/>
        </w:rPr>
        <w:t xml:space="preserve">]. </w:t>
      </w:r>
    </w:p>
    <w:p w:rsidR="0014155F" w:rsidRDefault="00C145E2" w:rsidP="00FF4DC5">
      <w:pPr>
        <w:spacing w:after="0" w:line="240" w:lineRule="auto"/>
        <w:ind w:firstLine="709"/>
        <w:jc w:val="both"/>
        <w:rPr>
          <w:rFonts w:ascii="Times New Roman" w:hAnsi="Times New Roman" w:cs="Times New Roman"/>
          <w:sz w:val="28"/>
          <w:szCs w:val="28"/>
          <w:lang w:val="uk-UA"/>
        </w:rPr>
      </w:pPr>
      <w:r w:rsidRPr="00FF4DC5">
        <w:rPr>
          <w:rFonts w:ascii="Times New Roman" w:hAnsi="Times New Roman" w:cs="Times New Roman"/>
          <w:sz w:val="28"/>
          <w:szCs w:val="28"/>
          <w:lang w:val="uk-UA"/>
        </w:rPr>
        <w:t>Вся діяльність робочих бджіл поділяється на два періоди: у вулику та поза вуликом. Бджоли, які збирають нектар, відвідують квітки не всіх рослин, що трапляються їм на шляху, а переважно одного виду, на який у них виробився умовний рефлекс</w:t>
      </w:r>
      <w:r w:rsidR="000C1084">
        <w:rPr>
          <w:rFonts w:ascii="Times New Roman" w:hAnsi="Times New Roman" w:cs="Times New Roman"/>
          <w:sz w:val="28"/>
          <w:szCs w:val="28"/>
          <w:lang w:val="uk-UA"/>
        </w:rPr>
        <w:t>.</w:t>
      </w:r>
      <w:r w:rsidRPr="00FF4DC5">
        <w:rPr>
          <w:rFonts w:ascii="Times New Roman" w:hAnsi="Times New Roman" w:cs="Times New Roman"/>
          <w:sz w:val="28"/>
          <w:szCs w:val="28"/>
          <w:lang w:val="uk-UA"/>
        </w:rPr>
        <w:t xml:space="preserve"> Лише небагато місцевостей забезпечують бджолині сім’ї продуктивним взятком з весни до осені. Тому вулики з бджолами доводиться перевозити в місцевості, де нектароносні культури займають великі площі. Часті перевезення й обслуговування пасік у польових умовах сприяють перетворенню бджільництва у кочове </w:t>
      </w:r>
      <w:r w:rsidR="000C1084" w:rsidRPr="00FF4DC5">
        <w:rPr>
          <w:rFonts w:ascii="Times New Roman" w:hAnsi="Times New Roman" w:cs="Times New Roman"/>
          <w:sz w:val="28"/>
          <w:szCs w:val="28"/>
          <w:lang w:val="uk-UA"/>
        </w:rPr>
        <w:t>[</w:t>
      </w:r>
      <w:r w:rsidR="00704B42">
        <w:rPr>
          <w:rFonts w:ascii="Times New Roman" w:hAnsi="Times New Roman" w:cs="Times New Roman"/>
          <w:sz w:val="28"/>
          <w:szCs w:val="28"/>
          <w:lang w:val="uk-UA"/>
        </w:rPr>
        <w:t>1</w:t>
      </w:r>
      <w:r w:rsidR="000C1084">
        <w:rPr>
          <w:rFonts w:ascii="Times New Roman" w:hAnsi="Times New Roman" w:cs="Times New Roman"/>
          <w:sz w:val="28"/>
          <w:szCs w:val="28"/>
          <w:lang w:val="uk-UA"/>
        </w:rPr>
        <w:t xml:space="preserve">, </w:t>
      </w:r>
      <w:r w:rsidR="00704B42">
        <w:rPr>
          <w:rFonts w:ascii="Times New Roman" w:hAnsi="Times New Roman" w:cs="Times New Roman"/>
          <w:sz w:val="28"/>
          <w:szCs w:val="28"/>
          <w:lang w:val="uk-UA"/>
        </w:rPr>
        <w:t>7</w:t>
      </w:r>
      <w:r w:rsidR="000C1084" w:rsidRPr="00FF4DC5">
        <w:rPr>
          <w:rFonts w:ascii="Times New Roman" w:hAnsi="Times New Roman" w:cs="Times New Roman"/>
          <w:sz w:val="28"/>
          <w:szCs w:val="28"/>
          <w:lang w:val="uk-UA"/>
        </w:rPr>
        <w:t>]</w:t>
      </w:r>
      <w:bookmarkStart w:id="0" w:name="_GoBack"/>
      <w:bookmarkEnd w:id="0"/>
      <w:r w:rsidRPr="00FF4DC5">
        <w:rPr>
          <w:rFonts w:ascii="Times New Roman" w:hAnsi="Times New Roman" w:cs="Times New Roman"/>
          <w:sz w:val="28"/>
          <w:szCs w:val="28"/>
          <w:lang w:val="uk-UA"/>
        </w:rPr>
        <w:t xml:space="preserve">. </w:t>
      </w:r>
    </w:p>
    <w:p w:rsidR="0014155F" w:rsidRDefault="00C145E2" w:rsidP="00FF4DC5">
      <w:pPr>
        <w:spacing w:after="0" w:line="240" w:lineRule="auto"/>
        <w:ind w:firstLine="709"/>
        <w:jc w:val="both"/>
        <w:rPr>
          <w:rFonts w:ascii="Times New Roman" w:hAnsi="Times New Roman" w:cs="Times New Roman"/>
          <w:sz w:val="28"/>
          <w:szCs w:val="28"/>
          <w:lang w:val="uk-UA"/>
        </w:rPr>
      </w:pPr>
      <w:r w:rsidRPr="00FF4DC5">
        <w:rPr>
          <w:rFonts w:ascii="Times New Roman" w:hAnsi="Times New Roman" w:cs="Times New Roman"/>
          <w:sz w:val="28"/>
          <w:szCs w:val="28"/>
          <w:lang w:val="uk-UA"/>
        </w:rPr>
        <w:t>Кочівля бджолиних сімей – давній прийом збільшення медозбору. Кочівлю з бджолами в дуплянках практикували ще в XVII– ХІХ ст.. широко застосовувати її почали з переведенням бджолиних сімей на утримання в рамкових вуликах [</w:t>
      </w:r>
      <w:r w:rsidR="00704B42">
        <w:rPr>
          <w:rFonts w:ascii="Times New Roman" w:hAnsi="Times New Roman" w:cs="Times New Roman"/>
          <w:sz w:val="28"/>
          <w:szCs w:val="28"/>
          <w:lang w:val="uk-UA"/>
        </w:rPr>
        <w:t>2</w:t>
      </w:r>
      <w:r w:rsidRPr="00FF4DC5">
        <w:rPr>
          <w:rFonts w:ascii="Times New Roman" w:hAnsi="Times New Roman" w:cs="Times New Roman"/>
          <w:sz w:val="28"/>
          <w:szCs w:val="28"/>
          <w:lang w:val="uk-UA"/>
        </w:rPr>
        <w:t xml:space="preserve">]. </w:t>
      </w:r>
    </w:p>
    <w:p w:rsidR="0014155F" w:rsidRDefault="00C145E2" w:rsidP="00D67588">
      <w:pPr>
        <w:widowControl w:val="0"/>
        <w:spacing w:after="0" w:line="240" w:lineRule="auto"/>
        <w:ind w:firstLine="709"/>
        <w:jc w:val="both"/>
        <w:rPr>
          <w:rFonts w:ascii="Times New Roman" w:hAnsi="Times New Roman" w:cs="Times New Roman"/>
          <w:sz w:val="28"/>
          <w:szCs w:val="28"/>
          <w:lang w:val="uk-UA"/>
        </w:rPr>
      </w:pPr>
      <w:r w:rsidRPr="00FF4DC5">
        <w:rPr>
          <w:rFonts w:ascii="Times New Roman" w:hAnsi="Times New Roman" w:cs="Times New Roman"/>
          <w:sz w:val="28"/>
          <w:szCs w:val="28"/>
          <w:lang w:val="uk-UA"/>
        </w:rPr>
        <w:t xml:space="preserve">Величина медозбору у значній ступені залежить від насиченості цієї місцевості бджолами. Чим більше бджолиних сімей знаходиться на певному масиві, тим менше буде медозбору на одну бджолину сім’ю й, навпаки, чим менше насиченість бджолами, тим більше медозбір. Таким чином, необхідно створювати умови, при яких бджоли в гарну погоду можуть літати на більші відстані ніж 2 км. Від кількості і якості кормових запасів, що їх залишають бджолиним сім’ям на зимово-весняний період, залежить виживання і </w:t>
      </w:r>
      <w:r w:rsidRPr="00FF4DC5">
        <w:rPr>
          <w:rFonts w:ascii="Times New Roman" w:hAnsi="Times New Roman" w:cs="Times New Roman"/>
          <w:sz w:val="28"/>
          <w:szCs w:val="28"/>
          <w:lang w:val="uk-UA"/>
        </w:rPr>
        <w:lastRenderedPageBreak/>
        <w:t>продуктивність бджолиних сімей [</w:t>
      </w:r>
      <w:r w:rsidR="00704B42">
        <w:rPr>
          <w:rFonts w:ascii="Times New Roman" w:hAnsi="Times New Roman" w:cs="Times New Roman"/>
          <w:sz w:val="28"/>
          <w:szCs w:val="28"/>
          <w:lang w:val="uk-UA"/>
        </w:rPr>
        <w:t>8</w:t>
      </w:r>
      <w:r w:rsidR="000C1084">
        <w:rPr>
          <w:rFonts w:ascii="Times New Roman" w:hAnsi="Times New Roman" w:cs="Times New Roman"/>
          <w:sz w:val="28"/>
          <w:szCs w:val="28"/>
          <w:lang w:val="uk-UA"/>
        </w:rPr>
        <w:t>, 9</w:t>
      </w:r>
      <w:r w:rsidRPr="00FF4DC5">
        <w:rPr>
          <w:rFonts w:ascii="Times New Roman" w:hAnsi="Times New Roman" w:cs="Times New Roman"/>
          <w:sz w:val="28"/>
          <w:szCs w:val="28"/>
          <w:lang w:val="uk-UA"/>
        </w:rPr>
        <w:t xml:space="preserve">]. </w:t>
      </w:r>
    </w:p>
    <w:p w:rsidR="0014155F" w:rsidRDefault="00C145E2" w:rsidP="00FF4DC5">
      <w:pPr>
        <w:spacing w:after="0" w:line="240" w:lineRule="auto"/>
        <w:ind w:firstLine="709"/>
        <w:jc w:val="both"/>
        <w:rPr>
          <w:rFonts w:ascii="Times New Roman" w:hAnsi="Times New Roman" w:cs="Times New Roman"/>
          <w:sz w:val="28"/>
          <w:szCs w:val="28"/>
          <w:lang w:val="uk-UA"/>
        </w:rPr>
      </w:pPr>
      <w:r w:rsidRPr="00FF4DC5">
        <w:rPr>
          <w:rFonts w:ascii="Times New Roman" w:hAnsi="Times New Roman" w:cs="Times New Roman"/>
          <w:sz w:val="28"/>
          <w:szCs w:val="28"/>
          <w:lang w:val="uk-UA"/>
        </w:rPr>
        <w:t>Для розміщення і переробки принесеного нектару, а потім для складання меду бджолам під час медозбору необхідно додаткова площа пустих стільників. Якщо сім’ї не надати додаткову площу стільників для розміщення всього принесеного нектару, то медозбір даної сім’ї зменшується на 40% [</w:t>
      </w:r>
      <w:r w:rsidR="00704B42">
        <w:rPr>
          <w:rFonts w:ascii="Times New Roman" w:hAnsi="Times New Roman" w:cs="Times New Roman"/>
          <w:sz w:val="28"/>
          <w:szCs w:val="28"/>
          <w:lang w:val="uk-UA"/>
        </w:rPr>
        <w:t>10</w:t>
      </w:r>
      <w:r w:rsidRPr="00FF4DC5">
        <w:rPr>
          <w:rFonts w:ascii="Times New Roman" w:hAnsi="Times New Roman" w:cs="Times New Roman"/>
          <w:sz w:val="28"/>
          <w:szCs w:val="28"/>
          <w:lang w:val="uk-UA"/>
        </w:rPr>
        <w:t xml:space="preserve">]. </w:t>
      </w:r>
    </w:p>
    <w:p w:rsidR="0014155F" w:rsidRDefault="00C145E2" w:rsidP="00FF4DC5">
      <w:pPr>
        <w:spacing w:after="0" w:line="240" w:lineRule="auto"/>
        <w:ind w:firstLine="709"/>
        <w:jc w:val="both"/>
        <w:rPr>
          <w:rFonts w:ascii="Times New Roman" w:hAnsi="Times New Roman" w:cs="Times New Roman"/>
          <w:sz w:val="28"/>
          <w:szCs w:val="28"/>
          <w:lang w:val="uk-UA"/>
        </w:rPr>
      </w:pPr>
      <w:r w:rsidRPr="00FF4DC5">
        <w:rPr>
          <w:rFonts w:ascii="Times New Roman" w:hAnsi="Times New Roman" w:cs="Times New Roman"/>
          <w:sz w:val="28"/>
          <w:szCs w:val="28"/>
          <w:lang w:val="uk-UA"/>
        </w:rPr>
        <w:t>Крім того, для повноцінного розвитку та підтримки життєдіяльності бджіл, для обміну речовин потрібно постійно забезпечувати їх необхідною кількістю якісної води [</w:t>
      </w:r>
      <w:r w:rsidR="00704B42">
        <w:rPr>
          <w:rFonts w:ascii="Times New Roman" w:hAnsi="Times New Roman" w:cs="Times New Roman"/>
          <w:sz w:val="28"/>
          <w:szCs w:val="28"/>
          <w:lang w:val="uk-UA"/>
        </w:rPr>
        <w:t>8</w:t>
      </w:r>
      <w:r w:rsidRPr="00FF4DC5">
        <w:rPr>
          <w:rFonts w:ascii="Times New Roman" w:hAnsi="Times New Roman" w:cs="Times New Roman"/>
          <w:sz w:val="28"/>
          <w:szCs w:val="28"/>
          <w:lang w:val="uk-UA"/>
        </w:rPr>
        <w:t xml:space="preserve">]. </w:t>
      </w:r>
    </w:p>
    <w:p w:rsidR="0014155F" w:rsidRDefault="00C145E2" w:rsidP="00FF4DC5">
      <w:pPr>
        <w:spacing w:after="0" w:line="240" w:lineRule="auto"/>
        <w:ind w:firstLine="709"/>
        <w:jc w:val="both"/>
        <w:rPr>
          <w:rFonts w:ascii="Times New Roman" w:hAnsi="Times New Roman" w:cs="Times New Roman"/>
          <w:sz w:val="28"/>
          <w:szCs w:val="28"/>
          <w:lang w:val="uk-UA"/>
        </w:rPr>
      </w:pPr>
      <w:r w:rsidRPr="00FF4DC5">
        <w:rPr>
          <w:rFonts w:ascii="Times New Roman" w:hAnsi="Times New Roman" w:cs="Times New Roman"/>
          <w:sz w:val="28"/>
          <w:szCs w:val="28"/>
          <w:lang w:val="uk-UA"/>
        </w:rPr>
        <w:t xml:space="preserve">Здійснюють також санітарно-профілактичні заходи і ведуть боротьбу з хворобами, ворогами </w:t>
      </w:r>
      <w:r w:rsidR="000C1084">
        <w:rPr>
          <w:rFonts w:ascii="Times New Roman" w:hAnsi="Times New Roman" w:cs="Times New Roman"/>
          <w:sz w:val="28"/>
          <w:szCs w:val="28"/>
          <w:lang w:val="uk-UA"/>
        </w:rPr>
        <w:t>та</w:t>
      </w:r>
      <w:r w:rsidRPr="00FF4DC5">
        <w:rPr>
          <w:rFonts w:ascii="Times New Roman" w:hAnsi="Times New Roman" w:cs="Times New Roman"/>
          <w:sz w:val="28"/>
          <w:szCs w:val="28"/>
          <w:lang w:val="uk-UA"/>
        </w:rPr>
        <w:t xml:space="preserve"> шкідниками бджіл. Боротьбу з шкідниками рослинництва провадять у найбільш сприятливі і безпечні для бджіл періоди [</w:t>
      </w:r>
      <w:r w:rsidR="000C1084">
        <w:rPr>
          <w:rFonts w:ascii="Times New Roman" w:hAnsi="Times New Roman" w:cs="Times New Roman"/>
          <w:sz w:val="28"/>
          <w:szCs w:val="28"/>
          <w:lang w:val="uk-UA"/>
        </w:rPr>
        <w:t>9</w:t>
      </w:r>
      <w:r w:rsidRPr="00FF4DC5">
        <w:rPr>
          <w:rFonts w:ascii="Times New Roman" w:hAnsi="Times New Roman" w:cs="Times New Roman"/>
          <w:sz w:val="28"/>
          <w:szCs w:val="28"/>
          <w:lang w:val="uk-UA"/>
        </w:rPr>
        <w:t xml:space="preserve">]. </w:t>
      </w:r>
    </w:p>
    <w:p w:rsidR="0014155F" w:rsidRDefault="00C145E2" w:rsidP="00FF4DC5">
      <w:pPr>
        <w:spacing w:after="0" w:line="240" w:lineRule="auto"/>
        <w:ind w:firstLine="709"/>
        <w:jc w:val="both"/>
        <w:rPr>
          <w:rFonts w:ascii="Times New Roman" w:hAnsi="Times New Roman" w:cs="Times New Roman"/>
          <w:sz w:val="28"/>
          <w:szCs w:val="28"/>
          <w:lang w:val="uk-UA"/>
        </w:rPr>
      </w:pPr>
      <w:r w:rsidRPr="00FF4DC5">
        <w:rPr>
          <w:rFonts w:ascii="Times New Roman" w:hAnsi="Times New Roman" w:cs="Times New Roman"/>
          <w:sz w:val="28"/>
          <w:szCs w:val="28"/>
          <w:lang w:val="uk-UA"/>
        </w:rPr>
        <w:t>На успішну зимівлю бджолиних сімей також впливають багато факторів, основними з яких є: сила бджолиної сім’ї та її віковий склад, кількість та якість кормів, породи бджіл та умови їх зимового утримання [</w:t>
      </w:r>
      <w:r w:rsidR="00704B42">
        <w:rPr>
          <w:rFonts w:ascii="Times New Roman" w:hAnsi="Times New Roman" w:cs="Times New Roman"/>
          <w:sz w:val="28"/>
          <w:szCs w:val="28"/>
          <w:lang w:val="uk-UA"/>
        </w:rPr>
        <w:t>7</w:t>
      </w:r>
      <w:r w:rsidRPr="00FF4DC5">
        <w:rPr>
          <w:rFonts w:ascii="Times New Roman" w:hAnsi="Times New Roman" w:cs="Times New Roman"/>
          <w:sz w:val="28"/>
          <w:szCs w:val="28"/>
          <w:lang w:val="uk-UA"/>
        </w:rPr>
        <w:t xml:space="preserve">]. </w:t>
      </w:r>
    </w:p>
    <w:p w:rsidR="00607DE2" w:rsidRDefault="008E4517" w:rsidP="00FF4DC5">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C145E2" w:rsidRPr="00FF4DC5">
        <w:rPr>
          <w:rFonts w:ascii="Times New Roman" w:hAnsi="Times New Roman" w:cs="Times New Roman"/>
          <w:sz w:val="28"/>
          <w:szCs w:val="28"/>
          <w:lang w:val="uk-UA"/>
        </w:rPr>
        <w:t>основними факторами для сильних сімей є якісна плідна матка, порода бджіл, успішна зимівля, постійний та тривалий медозбір. Регулювання цих факторів збільшує продуктивність та рентабельність пасіки.</w:t>
      </w:r>
    </w:p>
    <w:p w:rsidR="00724050" w:rsidRDefault="00724050" w:rsidP="00724050">
      <w:pPr>
        <w:spacing w:after="0" w:line="240" w:lineRule="auto"/>
        <w:ind w:firstLine="709"/>
        <w:jc w:val="center"/>
        <w:rPr>
          <w:rFonts w:ascii="Times New Roman" w:hAnsi="Times New Roman" w:cs="Times New Roman"/>
          <w:b/>
          <w:sz w:val="28"/>
          <w:szCs w:val="28"/>
          <w:lang w:val="uk-UA"/>
        </w:rPr>
      </w:pPr>
      <w:r w:rsidRPr="00724050">
        <w:rPr>
          <w:rFonts w:ascii="Times New Roman" w:hAnsi="Times New Roman" w:cs="Times New Roman"/>
          <w:b/>
          <w:sz w:val="28"/>
          <w:szCs w:val="28"/>
          <w:lang w:val="uk-UA"/>
        </w:rPr>
        <w:t>Список літературних джерел</w:t>
      </w:r>
    </w:p>
    <w:p w:rsidR="008E4517" w:rsidRDefault="008E4517" w:rsidP="008E4517">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proofErr w:type="spellStart"/>
      <w:r w:rsidRPr="00666249">
        <w:rPr>
          <w:rFonts w:ascii="Times New Roman" w:hAnsi="Times New Roman" w:cs="Times New Roman"/>
          <w:sz w:val="28"/>
          <w:szCs w:val="28"/>
          <w:lang w:val="uk-UA"/>
        </w:rPr>
        <w:t>Веригін</w:t>
      </w:r>
      <w:proofErr w:type="spellEnd"/>
      <w:r w:rsidRPr="00666249">
        <w:rPr>
          <w:rFonts w:ascii="Times New Roman" w:hAnsi="Times New Roman" w:cs="Times New Roman"/>
          <w:sz w:val="28"/>
          <w:szCs w:val="28"/>
          <w:lang w:val="uk-UA"/>
        </w:rPr>
        <w:t xml:space="preserve"> І. П. Етапи життя бджіл // Український пасічник. 2016. № 10. С.17-19.</w:t>
      </w:r>
    </w:p>
    <w:p w:rsidR="008E4517" w:rsidRPr="000C1084" w:rsidRDefault="008E4517" w:rsidP="008E4517">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proofErr w:type="spellStart"/>
      <w:r w:rsidRPr="000C1084">
        <w:rPr>
          <w:rFonts w:ascii="Times New Roman" w:hAnsi="Times New Roman" w:cs="Times New Roman"/>
          <w:sz w:val="28"/>
          <w:szCs w:val="28"/>
          <w:lang w:val="uk-UA"/>
        </w:rPr>
        <w:t>Галяс</w:t>
      </w:r>
      <w:proofErr w:type="spellEnd"/>
      <w:r w:rsidRPr="000C1084">
        <w:rPr>
          <w:rFonts w:ascii="Times New Roman" w:hAnsi="Times New Roman" w:cs="Times New Roman"/>
          <w:sz w:val="28"/>
          <w:szCs w:val="28"/>
          <w:lang w:val="uk-UA"/>
        </w:rPr>
        <w:t xml:space="preserve"> М. Л. Кочівля — запорука високої продуктивності // Пасіка. 2009. № 7. С.5-6.</w:t>
      </w:r>
    </w:p>
    <w:p w:rsidR="008E4517" w:rsidRDefault="008E4517" w:rsidP="008E4517">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CA2151">
        <w:rPr>
          <w:rFonts w:ascii="Times New Roman" w:hAnsi="Times New Roman" w:cs="Times New Roman"/>
          <w:sz w:val="28"/>
          <w:szCs w:val="28"/>
          <w:lang w:val="uk-UA"/>
        </w:rPr>
        <w:t>Генетика сільськогосподарських тварин / Коновалов В. С., Коваленко В. П., Недвига М. М. та ін. К.: Урожай, 1996. 432 с.</w:t>
      </w:r>
    </w:p>
    <w:p w:rsidR="008E4517" w:rsidRDefault="008E4517" w:rsidP="008E4517">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E615F2">
        <w:rPr>
          <w:rFonts w:ascii="Times New Roman" w:hAnsi="Times New Roman" w:cs="Times New Roman"/>
          <w:sz w:val="28"/>
          <w:szCs w:val="28"/>
          <w:lang w:val="uk-UA"/>
        </w:rPr>
        <w:t>Гречка Г. М. Успадкування медоносними бджолами схильності до 124 роїння // Сільське господарство. Тваринництво. Вісник полтавської державної агарної академії. 2010. № 3. С. 93-96</w:t>
      </w:r>
    </w:p>
    <w:p w:rsidR="008E4517" w:rsidRDefault="008E4517" w:rsidP="008E4517">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5. </w:t>
      </w:r>
      <w:r w:rsidRPr="00DF2F5A">
        <w:rPr>
          <w:rFonts w:ascii="Times New Roman" w:hAnsi="Times New Roman" w:cs="Times New Roman"/>
          <w:sz w:val="28"/>
          <w:szCs w:val="28"/>
        </w:rPr>
        <w:t>Кузьмина Э. В. Физиологические изменения у пчёл в предроевой период // Пчеловодство. 2011. № 5. С. 14-15.</w:t>
      </w:r>
    </w:p>
    <w:p w:rsidR="008E4517" w:rsidRPr="00666249" w:rsidRDefault="008E4517" w:rsidP="008E4517">
      <w:pPr>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6. </w:t>
      </w:r>
      <w:proofErr w:type="spellStart"/>
      <w:r w:rsidRPr="00666249">
        <w:rPr>
          <w:rFonts w:ascii="Times New Roman" w:hAnsi="Times New Roman" w:cs="Times New Roman"/>
          <w:sz w:val="28"/>
          <w:szCs w:val="28"/>
          <w:lang w:val="uk-UA"/>
        </w:rPr>
        <w:t>Папченко</w:t>
      </w:r>
      <w:proofErr w:type="spellEnd"/>
      <w:r w:rsidRPr="00666249">
        <w:rPr>
          <w:rFonts w:ascii="Times New Roman" w:hAnsi="Times New Roman" w:cs="Times New Roman"/>
          <w:sz w:val="28"/>
          <w:szCs w:val="28"/>
          <w:lang w:val="uk-UA"/>
        </w:rPr>
        <w:t xml:space="preserve"> О. В. Розвиток бджолиних сімей за різних способів їх утримання в умовах продуктивних медозборів // Вісник Луганського національного аграрного університету: </w:t>
      </w:r>
      <w:proofErr w:type="spellStart"/>
      <w:r w:rsidRPr="00666249">
        <w:rPr>
          <w:rFonts w:ascii="Times New Roman" w:hAnsi="Times New Roman" w:cs="Times New Roman"/>
          <w:sz w:val="28"/>
          <w:szCs w:val="28"/>
          <w:lang w:val="uk-UA"/>
        </w:rPr>
        <w:t>наук.-теор</w:t>
      </w:r>
      <w:proofErr w:type="spellEnd"/>
      <w:r w:rsidRPr="00666249">
        <w:rPr>
          <w:rFonts w:ascii="Times New Roman" w:hAnsi="Times New Roman" w:cs="Times New Roman"/>
          <w:sz w:val="28"/>
          <w:szCs w:val="28"/>
          <w:lang w:val="uk-UA"/>
        </w:rPr>
        <w:t>. зб. 2013. Том 18. № 2 (31). С. 119-123.</w:t>
      </w:r>
    </w:p>
    <w:p w:rsidR="008E4517" w:rsidRPr="008E4517" w:rsidRDefault="008E4517" w:rsidP="008E4517">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8E4517">
        <w:rPr>
          <w:rFonts w:ascii="Times New Roman" w:hAnsi="Times New Roman" w:cs="Times New Roman"/>
          <w:sz w:val="28"/>
          <w:szCs w:val="28"/>
          <w:lang w:val="uk-UA"/>
        </w:rPr>
        <w:t>Поліщук В.П. Бджільництво. М. : Колос, 2001. 316 с.</w:t>
      </w:r>
    </w:p>
    <w:p w:rsidR="008E4517" w:rsidRDefault="008E4517" w:rsidP="008E4517">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Pr="00DF2F5A">
        <w:rPr>
          <w:rFonts w:ascii="Times New Roman" w:hAnsi="Times New Roman" w:cs="Times New Roman"/>
          <w:sz w:val="28"/>
          <w:szCs w:val="28"/>
          <w:lang w:val="uk-UA"/>
        </w:rPr>
        <w:t>Поліщук В. П. Пасічна освіта і розвиток бджільництва в Україні // Науковий вісник АН ВШУ. К., 2005. № 3 (20). С. 3-9.</w:t>
      </w:r>
    </w:p>
    <w:p w:rsidR="008E4517" w:rsidRDefault="008E4517" w:rsidP="008E4517">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9. </w:t>
      </w:r>
      <w:r w:rsidRPr="00E615F2">
        <w:rPr>
          <w:rFonts w:ascii="Times New Roman" w:hAnsi="Times New Roman" w:cs="Times New Roman"/>
          <w:sz w:val="28"/>
          <w:szCs w:val="28"/>
        </w:rPr>
        <w:t>Соломка В. О. Новые технологии в пчеловодстве. Киев // Пасека. 2003. № 6. С. 25-27.</w:t>
      </w:r>
    </w:p>
    <w:p w:rsidR="008E4517" w:rsidRDefault="008E4517" w:rsidP="008E4517">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10. </w:t>
      </w:r>
      <w:r w:rsidRPr="00666249">
        <w:rPr>
          <w:rFonts w:ascii="Times New Roman" w:hAnsi="Times New Roman" w:cs="Times New Roman"/>
          <w:sz w:val="28"/>
          <w:szCs w:val="28"/>
        </w:rPr>
        <w:t>Таранов Г. Ф. Промышленная технология получения и переработки продуктов пчеловодства. М.: Агропроимздат, 1987. 319 с</w:t>
      </w:r>
    </w:p>
    <w:p w:rsidR="00724050" w:rsidRDefault="008E4517" w:rsidP="00724050">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00724050" w:rsidRPr="00724050">
        <w:rPr>
          <w:rFonts w:ascii="Times New Roman" w:hAnsi="Times New Roman" w:cs="Times New Roman"/>
          <w:sz w:val="28"/>
          <w:szCs w:val="28"/>
          <w:lang w:val="uk-UA"/>
        </w:rPr>
        <w:t>Удосконалення технології утримання бджолиних сімей /</w:t>
      </w:r>
      <w:proofErr w:type="spellStart"/>
      <w:r w:rsidR="00724050" w:rsidRPr="00724050">
        <w:rPr>
          <w:rFonts w:ascii="Times New Roman" w:hAnsi="Times New Roman" w:cs="Times New Roman"/>
          <w:sz w:val="28"/>
          <w:szCs w:val="28"/>
          <w:lang w:val="uk-UA"/>
        </w:rPr>
        <w:t>Лісогурська</w:t>
      </w:r>
      <w:proofErr w:type="spellEnd"/>
      <w:r w:rsidR="00724050" w:rsidRPr="00724050">
        <w:rPr>
          <w:rFonts w:ascii="Times New Roman" w:hAnsi="Times New Roman" w:cs="Times New Roman"/>
          <w:sz w:val="28"/>
          <w:szCs w:val="28"/>
          <w:lang w:val="uk-UA"/>
        </w:rPr>
        <w:t xml:space="preserve"> Д.В. та інші // Збірник наукових праць Житомирського національного агроекологічного університету : Технологія виробництва і переробки продукції тваринництва. 2018. Вип. 8. С. 33-36.</w:t>
      </w:r>
    </w:p>
    <w:sectPr w:rsidR="00724050" w:rsidSect="00FF4DC5">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83789D"/>
    <w:rsid w:val="00093170"/>
    <w:rsid w:val="000C1084"/>
    <w:rsid w:val="0014155F"/>
    <w:rsid w:val="00222348"/>
    <w:rsid w:val="00384ACD"/>
    <w:rsid w:val="005B5E2D"/>
    <w:rsid w:val="0060108F"/>
    <w:rsid w:val="00607DE2"/>
    <w:rsid w:val="00666249"/>
    <w:rsid w:val="00704B42"/>
    <w:rsid w:val="00724050"/>
    <w:rsid w:val="00804F57"/>
    <w:rsid w:val="0083789D"/>
    <w:rsid w:val="008A083C"/>
    <w:rsid w:val="008B103F"/>
    <w:rsid w:val="008E4517"/>
    <w:rsid w:val="009425AC"/>
    <w:rsid w:val="00C145E2"/>
    <w:rsid w:val="00C42D9B"/>
    <w:rsid w:val="00CA2151"/>
    <w:rsid w:val="00D32BE6"/>
    <w:rsid w:val="00D33583"/>
    <w:rsid w:val="00D67588"/>
    <w:rsid w:val="00DF2F5A"/>
    <w:rsid w:val="00E615F2"/>
    <w:rsid w:val="00E96DE6"/>
    <w:rsid w:val="00F00FF0"/>
    <w:rsid w:val="00FF4DC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317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rsid w:val="00C42D9B"/>
    <w:pPr>
      <w:widowControl w:val="0"/>
      <w:autoSpaceDE w:val="0"/>
      <w:autoSpaceDN w:val="0"/>
      <w:spacing w:after="0" w:line="240" w:lineRule="auto"/>
      <w:ind w:left="132"/>
      <w:jc w:val="both"/>
    </w:pPr>
    <w:rPr>
      <w:rFonts w:ascii="Times New Roman" w:eastAsia="Times New Roman" w:hAnsi="Times New Roman" w:cs="Times New Roman"/>
      <w:sz w:val="28"/>
      <w:szCs w:val="28"/>
      <w:lang w:val="uk-UA"/>
    </w:rPr>
  </w:style>
  <w:style w:type="character" w:customStyle="1" w:styleId="a4">
    <w:name w:val="Основной текст Знак"/>
    <w:basedOn w:val="a0"/>
    <w:link w:val="a3"/>
    <w:uiPriority w:val="99"/>
    <w:rsid w:val="00C42D9B"/>
    <w:rPr>
      <w:rFonts w:ascii="Times New Roman" w:eastAsia="Times New Roman" w:hAnsi="Times New Roman" w:cs="Times New Roman"/>
      <w:sz w:val="28"/>
      <w:szCs w:val="28"/>
      <w:lang w:val="uk-U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382</TotalTime>
  <Pages>3</Pages>
  <Words>1247</Words>
  <Characters>7113</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Богдан</dc:creator>
  <cp:keywords/>
  <dc:description/>
  <cp:lastModifiedBy>Bogdan</cp:lastModifiedBy>
  <cp:revision>10</cp:revision>
  <cp:lastPrinted>2021-10-27T10:54:00Z</cp:lastPrinted>
  <dcterms:created xsi:type="dcterms:W3CDTF">2021-10-26T16:02:00Z</dcterms:created>
  <dcterms:modified xsi:type="dcterms:W3CDTF">2021-11-22T17:13:00Z</dcterms:modified>
</cp:coreProperties>
</file>