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015" w:rsidRPr="00230713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b/>
          <w:sz w:val="28"/>
          <w:szCs w:val="28"/>
          <w:lang w:val="uk-UA"/>
        </w:rPr>
        <w:t>УДК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6897">
        <w:rPr>
          <w:rFonts w:ascii="Times New Roman" w:hAnsi="Times New Roman"/>
          <w:b/>
          <w:sz w:val="28"/>
          <w:szCs w:val="28"/>
          <w:lang w:val="uk-UA"/>
        </w:rPr>
        <w:t>608.2:637.</w:t>
      </w:r>
      <w:r>
        <w:rPr>
          <w:rFonts w:ascii="Times New Roman" w:hAnsi="Times New Roman"/>
          <w:b/>
          <w:sz w:val="28"/>
          <w:szCs w:val="28"/>
          <w:lang w:val="uk-UA"/>
        </w:rPr>
        <w:t>03.</w:t>
      </w:r>
      <w:r w:rsidRPr="00566897">
        <w:rPr>
          <w:rFonts w:ascii="Times New Roman" w:hAnsi="Times New Roman"/>
          <w:b/>
          <w:sz w:val="28"/>
          <w:szCs w:val="28"/>
          <w:lang w:val="uk-UA"/>
        </w:rPr>
        <w:t>337</w:t>
      </w:r>
    </w:p>
    <w:p w:rsidR="00C91015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Колєснік В.</w:t>
      </w:r>
      <w:r w:rsidRPr="00230713">
        <w:rPr>
          <w:rFonts w:ascii="Times New Roman" w:hAnsi="Times New Roman"/>
          <w:b/>
          <w:sz w:val="28"/>
          <w:szCs w:val="28"/>
          <w:lang w:val="uk-UA"/>
        </w:rPr>
        <w:t>Л.</w:t>
      </w:r>
      <w:r>
        <w:rPr>
          <w:rFonts w:ascii="Times New Roman" w:hAnsi="Times New Roman"/>
          <w:b/>
          <w:sz w:val="28"/>
          <w:szCs w:val="28"/>
          <w:lang w:val="uk-UA"/>
        </w:rPr>
        <w:t>,</w:t>
      </w:r>
      <w:r w:rsidRPr="0023071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230713">
        <w:rPr>
          <w:rFonts w:ascii="Times New Roman" w:hAnsi="Times New Roman"/>
          <w:sz w:val="28"/>
          <w:szCs w:val="28"/>
          <w:lang w:val="uk-UA"/>
        </w:rPr>
        <w:t>тудент 2 курсу</w:t>
      </w:r>
      <w:r>
        <w:rPr>
          <w:rFonts w:ascii="Times New Roman" w:hAnsi="Times New Roman"/>
          <w:sz w:val="28"/>
          <w:szCs w:val="28"/>
          <w:lang w:val="uk-UA"/>
        </w:rPr>
        <w:t>, магістр,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91015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sz w:val="28"/>
          <w:szCs w:val="28"/>
          <w:lang w:val="uk-UA"/>
        </w:rPr>
        <w:t xml:space="preserve">факультету технології виробництва і переробки </w:t>
      </w:r>
    </w:p>
    <w:p w:rsidR="00C91015" w:rsidRPr="00230713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sz w:val="28"/>
          <w:szCs w:val="28"/>
          <w:lang w:val="uk-UA"/>
        </w:rPr>
        <w:t>продукції тваринництва</w:t>
      </w:r>
    </w:p>
    <w:p w:rsidR="00C91015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b/>
          <w:sz w:val="28"/>
          <w:szCs w:val="28"/>
          <w:lang w:val="uk-UA"/>
        </w:rPr>
        <w:t>Кайнаш А.П.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– науковий керівник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 xml:space="preserve">андидат </w:t>
      </w:r>
    </w:p>
    <w:p w:rsidR="00C91015" w:rsidRPr="00230713" w:rsidRDefault="00C91015" w:rsidP="00EA34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ехнічних наук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, доцент </w:t>
      </w:r>
    </w:p>
    <w:p w:rsidR="00C91015" w:rsidRDefault="00C91015" w:rsidP="00EA34A5">
      <w:pPr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  <w:r w:rsidRPr="00230713">
        <w:rPr>
          <w:rFonts w:ascii="Times New Roman" w:hAnsi="Times New Roman"/>
          <w:i/>
          <w:sz w:val="28"/>
          <w:szCs w:val="28"/>
          <w:lang w:val="uk-UA"/>
        </w:rPr>
        <w:t>Полтавська державна аграрна академія</w:t>
      </w:r>
    </w:p>
    <w:p w:rsidR="00C91015" w:rsidRPr="00230713" w:rsidRDefault="00C91015" w:rsidP="00EA34A5">
      <w:pPr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</w:p>
    <w:p w:rsidR="00C91015" w:rsidRDefault="00C91015" w:rsidP="00EA34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30713">
        <w:rPr>
          <w:rFonts w:ascii="Times New Roman" w:hAnsi="Times New Roman"/>
          <w:b/>
          <w:sz w:val="28"/>
          <w:szCs w:val="28"/>
          <w:lang w:val="uk-UA"/>
        </w:rPr>
        <w:t>ВДОСКОНАЛЕННЯ ТЕХНОЛОГІЇ АДИГЕЙСЬКОГО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СИРУ ШЛЯХОМ ЗБАГАЧЕННЯ ПРЯНО-</w:t>
      </w:r>
      <w:r w:rsidRPr="00230713">
        <w:rPr>
          <w:rFonts w:ascii="Times New Roman" w:hAnsi="Times New Roman"/>
          <w:b/>
          <w:sz w:val="28"/>
          <w:szCs w:val="28"/>
          <w:lang w:val="uk-UA"/>
        </w:rPr>
        <w:t>СМАКОВИМИ ДОБАВКАМИ</w:t>
      </w:r>
    </w:p>
    <w:p w:rsidR="00C91015" w:rsidRPr="00EC2E1A" w:rsidRDefault="00C91015" w:rsidP="00EA34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91015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У статті визначена проблема розвитку галузі виробництва м’яких сирів в Україні. Проаналізовано сучасний стан ринку м’яких сирів в Україні. Представлена удосконалена технологія виробництва сиру Адигейського збагаченого пряно-смаковими добавками. Сир досліджено за основними органолептичними та фізико-хімічними показниками. Вдосконалена технологія сиру Адигейського з пряно-смаковими добавками дозволить урізноманітнити асортимент м’яких сирів, які представлені на ринку України.</w:t>
      </w:r>
    </w:p>
    <w:p w:rsidR="00C91015" w:rsidRPr="00A13844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A13844">
        <w:rPr>
          <w:rFonts w:ascii="Times New Roman" w:hAnsi="Times New Roman"/>
          <w:sz w:val="24"/>
          <w:szCs w:val="24"/>
          <w:lang w:val="uk-UA"/>
        </w:rPr>
        <w:t xml:space="preserve">Ключові слова: вдосконалення технології, м’які сири, </w:t>
      </w:r>
      <w:r>
        <w:rPr>
          <w:rFonts w:ascii="Times New Roman" w:hAnsi="Times New Roman"/>
          <w:sz w:val="24"/>
          <w:szCs w:val="24"/>
          <w:lang w:val="uk-UA"/>
        </w:rPr>
        <w:t>якість, органолептичні та фізико-хімічні показники</w:t>
      </w:r>
      <w:r w:rsidRPr="00A13844">
        <w:rPr>
          <w:rFonts w:ascii="Times New Roman" w:hAnsi="Times New Roman"/>
          <w:sz w:val="24"/>
          <w:szCs w:val="24"/>
          <w:lang w:val="uk-UA"/>
        </w:rPr>
        <w:t>.</w:t>
      </w:r>
    </w:p>
    <w:p w:rsidR="00C91015" w:rsidRPr="00EC2E1A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C91015" w:rsidRPr="00230713" w:rsidRDefault="00C91015" w:rsidP="00456EB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</w:t>
      </w:r>
      <w:r w:rsidRPr="00230713">
        <w:rPr>
          <w:rFonts w:ascii="Times New Roman" w:hAnsi="Times New Roman"/>
          <w:sz w:val="28"/>
          <w:szCs w:val="28"/>
          <w:lang w:val="uk-UA"/>
        </w:rPr>
        <w:t>Обсяг випуску м'яких сирів в Україні складає майже 7%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713">
        <w:rPr>
          <w:rFonts w:ascii="Times New Roman" w:hAnsi="Times New Roman"/>
          <w:sz w:val="28"/>
          <w:szCs w:val="28"/>
          <w:lang w:val="uk-UA"/>
        </w:rPr>
        <w:t>. Це істотно нижче в порівнянні з країнами</w:t>
      </w:r>
      <w:r>
        <w:rPr>
          <w:rFonts w:ascii="Times New Roman" w:hAnsi="Times New Roman"/>
          <w:sz w:val="28"/>
          <w:szCs w:val="28"/>
          <w:lang w:val="uk-UA"/>
        </w:rPr>
        <w:t xml:space="preserve"> розвиненого сироваріння, де </w:t>
      </w:r>
      <w:r w:rsidRPr="00230713">
        <w:rPr>
          <w:rFonts w:ascii="Times New Roman" w:hAnsi="Times New Roman"/>
          <w:sz w:val="28"/>
          <w:szCs w:val="28"/>
          <w:lang w:val="uk-UA"/>
        </w:rPr>
        <w:t>частк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ви</w:t>
      </w:r>
      <w:r>
        <w:rPr>
          <w:rFonts w:ascii="Times New Roman" w:hAnsi="Times New Roman"/>
          <w:sz w:val="28"/>
          <w:szCs w:val="28"/>
          <w:lang w:val="uk-UA"/>
        </w:rPr>
        <w:t>робництва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м'яких сирів </w:t>
      </w:r>
      <w:r>
        <w:rPr>
          <w:rFonts w:ascii="Times New Roman" w:hAnsi="Times New Roman"/>
          <w:sz w:val="28"/>
          <w:szCs w:val="28"/>
          <w:lang w:val="uk-UA"/>
        </w:rPr>
        <w:t xml:space="preserve">становить 30% - </w:t>
      </w:r>
      <w:r w:rsidRPr="00230713">
        <w:rPr>
          <w:rFonts w:ascii="Times New Roman" w:hAnsi="Times New Roman"/>
          <w:sz w:val="28"/>
          <w:szCs w:val="28"/>
          <w:lang w:val="uk-UA"/>
        </w:rPr>
        <w:t>40% від загального обсягу.</w:t>
      </w:r>
      <w:r w:rsidRPr="00230713">
        <w:rPr>
          <w:lang w:val="uk-UA"/>
        </w:rPr>
        <w:t xml:space="preserve"> </w:t>
      </w:r>
      <w:r w:rsidRPr="00230713">
        <w:rPr>
          <w:rFonts w:ascii="Times New Roman" w:hAnsi="Times New Roman"/>
          <w:sz w:val="28"/>
          <w:szCs w:val="28"/>
          <w:lang w:val="uk-UA"/>
        </w:rPr>
        <w:t>При поступовій культурній і економічній інтеграції України в Світове товариство збільшується попит на сири незвичайного смаку. Завдяки можливості вільно подорожувати наші співвітчизники знайомляться з культурою споживання, традиціями та навіть легендами, що супроводжують деякі види сирів. В нашій країні з’являються гурмани, що мають змогу ознайомитись з багатовіково</w:t>
      </w:r>
      <w:r>
        <w:rPr>
          <w:rFonts w:ascii="Times New Roman" w:hAnsi="Times New Roman"/>
          <w:sz w:val="28"/>
          <w:szCs w:val="28"/>
          <w:lang w:val="uk-UA"/>
        </w:rPr>
        <w:t>ю історією світового виробництва сиру,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230713">
        <w:rPr>
          <w:rFonts w:ascii="Times New Roman" w:hAnsi="Times New Roman"/>
          <w:sz w:val="28"/>
          <w:szCs w:val="28"/>
          <w:lang w:val="uk-UA"/>
        </w:rPr>
        <w:t>уттєвою частиною якого вважа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ться виробництво м’яких сирів. Їх виробляють і в Україні, але обмежений асортимент вже не може задовольнити покупців. А сири, що ввозяться із-за кордону досить дорогі і тому недоступні більшості населення країни. Виробництво вітчизняних м’яких сирів має перспективу розвитку, тому що рентабельність виробництва м’яких сирів вища ніж твердих за рахунок </w:t>
      </w:r>
      <w:r>
        <w:rPr>
          <w:rFonts w:ascii="Times New Roman" w:hAnsi="Times New Roman"/>
          <w:sz w:val="28"/>
          <w:szCs w:val="28"/>
          <w:lang w:val="uk-UA"/>
        </w:rPr>
        <w:t>меншого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строку визрівання, менших витрат сировини на виробниц</w:t>
      </w:r>
      <w:r>
        <w:rPr>
          <w:rFonts w:ascii="Times New Roman" w:hAnsi="Times New Roman"/>
          <w:sz w:val="28"/>
          <w:szCs w:val="28"/>
          <w:lang w:val="uk-UA"/>
        </w:rPr>
        <w:t>тво одиниці готового продукту [1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]. В Західній Європі до 40% виробництва сирів припадає на м’які сири </w:t>
      </w:r>
      <w:r>
        <w:rPr>
          <w:rFonts w:ascii="Times New Roman" w:hAnsi="Times New Roman"/>
          <w:sz w:val="28"/>
          <w:szCs w:val="28"/>
          <w:lang w:val="uk-UA"/>
        </w:rPr>
        <w:t>[2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]. Їх висока ціна та зростаючий попит повинні підштовхнути українських підприємців до інвестування у цей напрямок </w:t>
      </w:r>
      <w:r>
        <w:rPr>
          <w:rFonts w:ascii="Times New Roman" w:hAnsi="Times New Roman"/>
          <w:sz w:val="28"/>
          <w:szCs w:val="28"/>
          <w:lang w:val="uk-UA"/>
        </w:rPr>
        <w:t xml:space="preserve">виробництва сиру </w:t>
      </w:r>
      <w:r w:rsidRPr="00230713">
        <w:rPr>
          <w:rFonts w:ascii="Times New Roman" w:hAnsi="Times New Roman"/>
          <w:sz w:val="28"/>
          <w:szCs w:val="28"/>
          <w:lang w:val="uk-UA"/>
        </w:rPr>
        <w:t>і вітчизняний ринок повинен поповнитись асортиментом недорогих якісних вітчизняних сирів.</w:t>
      </w:r>
    </w:p>
    <w:p w:rsidR="00C91015" w:rsidRPr="0011025B" w:rsidRDefault="00C91015" w:rsidP="00EA34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713">
        <w:rPr>
          <w:rFonts w:ascii="Times New Roman" w:hAnsi="Times New Roman"/>
          <w:b/>
          <w:sz w:val="28"/>
          <w:szCs w:val="28"/>
          <w:lang w:val="uk-UA"/>
        </w:rPr>
        <w:t>Аналіз ос</w:t>
      </w:r>
      <w:r>
        <w:rPr>
          <w:rFonts w:ascii="Times New Roman" w:hAnsi="Times New Roman"/>
          <w:b/>
          <w:sz w:val="28"/>
          <w:szCs w:val="28"/>
          <w:lang w:val="uk-UA"/>
        </w:rPr>
        <w:t>танніх</w:t>
      </w:r>
      <w:r w:rsidRPr="00230713">
        <w:rPr>
          <w:rFonts w:ascii="Times New Roman" w:hAnsi="Times New Roman"/>
          <w:b/>
          <w:sz w:val="28"/>
          <w:szCs w:val="28"/>
          <w:lang w:val="uk-UA"/>
        </w:rPr>
        <w:t xml:space="preserve"> досліджень </w:t>
      </w:r>
      <w:r>
        <w:rPr>
          <w:rFonts w:ascii="Times New Roman" w:hAnsi="Times New Roman"/>
          <w:b/>
          <w:sz w:val="28"/>
          <w:szCs w:val="28"/>
          <w:lang w:val="uk-UA"/>
        </w:rPr>
        <w:t>та</w:t>
      </w:r>
      <w:r w:rsidRPr="00230713">
        <w:rPr>
          <w:rFonts w:ascii="Times New Roman" w:hAnsi="Times New Roman"/>
          <w:b/>
          <w:sz w:val="28"/>
          <w:szCs w:val="28"/>
          <w:lang w:val="uk-UA"/>
        </w:rPr>
        <w:t xml:space="preserve"> публікацій.</w:t>
      </w:r>
      <w:r w:rsidRPr="0056689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713">
        <w:rPr>
          <w:rFonts w:ascii="Times New Roman" w:hAnsi="Times New Roman"/>
          <w:sz w:val="28"/>
          <w:szCs w:val="28"/>
          <w:lang w:val="uk-UA"/>
        </w:rPr>
        <w:t>За роки незалежності проблема розвитку галузі виробництва м’яких сирів, а саме розширення асортименту та перспективи розвитку ринку м’яких сирів в Україні, знайшла своє відображення в дисертаційних роботах таких науковців, як: Парій Л. В., Рижкова Т. М., Дідух Н. А. Праці були присвячені проблемам визначення потреби населення в розширенні асортименту сирів, аналізу ринку молочної продукції та вплив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30713">
        <w:rPr>
          <w:rFonts w:ascii="Times New Roman" w:hAnsi="Times New Roman"/>
          <w:sz w:val="28"/>
          <w:szCs w:val="28"/>
          <w:lang w:val="uk-UA"/>
        </w:rPr>
        <w:t xml:space="preserve"> на нього збільшення асортименту м’яких сирів.</w:t>
      </w:r>
    </w:p>
    <w:p w:rsidR="00C91015" w:rsidRPr="0011025B" w:rsidRDefault="00C91015" w:rsidP="00EA34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1025B">
        <w:rPr>
          <w:rFonts w:ascii="Times New Roman" w:hAnsi="Times New Roman"/>
          <w:b/>
          <w:sz w:val="28"/>
          <w:szCs w:val="28"/>
          <w:lang w:val="uk-UA"/>
        </w:rPr>
        <w:t xml:space="preserve">Мета і завдання досліджень. </w:t>
      </w:r>
      <w:r w:rsidRPr="0011025B">
        <w:rPr>
          <w:rFonts w:ascii="Times New Roman" w:hAnsi="Times New Roman"/>
          <w:sz w:val="28"/>
          <w:szCs w:val="28"/>
          <w:lang w:val="uk-UA"/>
        </w:rPr>
        <w:t>Метою роботи є</w:t>
      </w:r>
      <w:r w:rsidRPr="006C0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1025B">
        <w:rPr>
          <w:rFonts w:ascii="Times New Roman" w:hAnsi="Times New Roman"/>
          <w:sz w:val="28"/>
          <w:szCs w:val="28"/>
          <w:lang w:val="uk-UA"/>
        </w:rPr>
        <w:t>вдосконалення технології Адигейського сиру шляхом збагачення пряно-смаковими добавками. Для досягнення поставленої мети необхідно було вирішити наступні основні задачі:</w:t>
      </w:r>
    </w:p>
    <w:p w:rsidR="00C91015" w:rsidRPr="0011025B" w:rsidRDefault="00C91015" w:rsidP="00EA34A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1025B">
        <w:rPr>
          <w:rFonts w:ascii="Times New Roman" w:hAnsi="Times New Roman"/>
          <w:sz w:val="28"/>
          <w:szCs w:val="28"/>
          <w:lang w:val="uk-UA"/>
        </w:rPr>
        <w:t xml:space="preserve">розробити </w:t>
      </w:r>
      <w:r>
        <w:rPr>
          <w:rFonts w:ascii="Times New Roman" w:hAnsi="Times New Roman"/>
          <w:sz w:val="28"/>
          <w:szCs w:val="28"/>
          <w:lang w:val="uk-UA"/>
        </w:rPr>
        <w:t>рецептур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та вдосконалити технологію Адигейського сиру з пряно-смаковими добавками</w:t>
      </w:r>
      <w:r w:rsidRPr="0011025B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дати оцінку якості готових продуктів, яка включає комплекс органолептичних і </w:t>
      </w:r>
      <w:r>
        <w:rPr>
          <w:rFonts w:ascii="Times New Roman" w:hAnsi="Times New Roman"/>
          <w:sz w:val="28"/>
          <w:szCs w:val="28"/>
          <w:lang w:val="uk-UA"/>
        </w:rPr>
        <w:t>фізико-хімічних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показників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91015" w:rsidRDefault="00C91015" w:rsidP="00EA34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1025B">
        <w:rPr>
          <w:rFonts w:ascii="Times New Roman" w:hAnsi="Times New Roman"/>
          <w:b/>
          <w:sz w:val="28"/>
          <w:szCs w:val="28"/>
          <w:lang w:val="uk-UA"/>
        </w:rPr>
        <w:t>Матеріали і методи досліджень.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Для </w:t>
      </w:r>
      <w:r>
        <w:rPr>
          <w:rFonts w:ascii="Times New Roman" w:hAnsi="Times New Roman"/>
          <w:sz w:val="28"/>
          <w:szCs w:val="28"/>
          <w:lang w:val="uk-UA"/>
        </w:rPr>
        <w:t xml:space="preserve">виробництва </w:t>
      </w:r>
      <w:r w:rsidRPr="0011025B">
        <w:rPr>
          <w:rFonts w:ascii="Times New Roman" w:hAnsi="Times New Roman"/>
          <w:sz w:val="28"/>
          <w:szCs w:val="28"/>
          <w:lang w:val="uk-UA"/>
        </w:rPr>
        <w:t>сир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11025B">
        <w:rPr>
          <w:rFonts w:ascii="Times New Roman" w:hAnsi="Times New Roman"/>
          <w:sz w:val="28"/>
          <w:szCs w:val="28"/>
          <w:lang w:val="uk-UA"/>
        </w:rPr>
        <w:t>дигейськ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викори</w:t>
      </w:r>
      <w:r>
        <w:rPr>
          <w:rFonts w:ascii="Times New Roman" w:hAnsi="Times New Roman"/>
          <w:sz w:val="28"/>
          <w:szCs w:val="28"/>
          <w:lang w:val="uk-UA"/>
        </w:rPr>
        <w:t>стовували</w:t>
      </w:r>
      <w:r w:rsidRPr="005D4A9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молоко коров’яче пастеризоване (за </w:t>
      </w:r>
      <w:r w:rsidRPr="00FC65BC">
        <w:rPr>
          <w:rFonts w:ascii="Times New Roman" w:hAnsi="Times New Roman"/>
          <w:sz w:val="28"/>
          <w:szCs w:val="28"/>
        </w:rPr>
        <w:t>ДСТУ 2661:2010</w:t>
      </w:r>
      <w:r>
        <w:rPr>
          <w:rFonts w:ascii="Times New Roman" w:hAnsi="Times New Roman"/>
          <w:sz w:val="28"/>
          <w:szCs w:val="28"/>
          <w:lang w:val="uk-UA"/>
        </w:rPr>
        <w:t xml:space="preserve">), молочну сироватку (за </w:t>
      </w:r>
      <w:r w:rsidRPr="00E920EF">
        <w:rPr>
          <w:rFonts w:ascii="Times New Roman" w:hAnsi="Times New Roman"/>
          <w:sz w:val="28"/>
          <w:szCs w:val="28"/>
        </w:rPr>
        <w:t>ДСТУ 2212:2003</w:t>
      </w:r>
      <w:r>
        <w:rPr>
          <w:rFonts w:ascii="Times New Roman" w:hAnsi="Times New Roman"/>
          <w:sz w:val="28"/>
          <w:szCs w:val="28"/>
          <w:lang w:val="uk-UA"/>
        </w:rPr>
        <w:t xml:space="preserve">). У якості пряно-смакових добавок було використано </w:t>
      </w:r>
      <w:r>
        <w:rPr>
          <w:rFonts w:ascii="Times New Roman" w:hAnsi="Times New Roman"/>
          <w:bCs/>
          <w:sz w:val="28"/>
          <w:szCs w:val="28"/>
          <w:lang w:val="uk-UA"/>
        </w:rPr>
        <w:t>петрушку молоду свіжу (за</w:t>
      </w:r>
      <w:r w:rsidRPr="000036A9">
        <w:t xml:space="preserve"> </w:t>
      </w:r>
      <w:r w:rsidRPr="000036A9">
        <w:rPr>
          <w:rFonts w:ascii="Times New Roman" w:hAnsi="Times New Roman"/>
          <w:bCs/>
          <w:sz w:val="28"/>
          <w:szCs w:val="28"/>
          <w:lang w:val="uk-UA"/>
        </w:rPr>
        <w:t>ДСТУ 6010:2008</w:t>
      </w:r>
      <w:r>
        <w:rPr>
          <w:rFonts w:ascii="Times New Roman" w:hAnsi="Times New Roman"/>
          <w:bCs/>
          <w:sz w:val="28"/>
          <w:szCs w:val="28"/>
          <w:lang w:val="uk-UA"/>
        </w:rPr>
        <w:t>), базилік свіжий, кріп свіжий (за</w:t>
      </w:r>
      <w:r w:rsidRPr="000036A9">
        <w:t xml:space="preserve"> </w:t>
      </w:r>
      <w:r w:rsidRPr="000036A9">
        <w:rPr>
          <w:rFonts w:ascii="Times New Roman" w:hAnsi="Times New Roman"/>
          <w:bCs/>
          <w:sz w:val="28"/>
          <w:szCs w:val="28"/>
          <w:lang w:val="uk-UA"/>
        </w:rPr>
        <w:t>ДСТУ 8624:2016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r>
        <w:rPr>
          <w:rFonts w:ascii="Times New Roman" w:hAnsi="Times New Roman"/>
          <w:sz w:val="28"/>
          <w:szCs w:val="28"/>
          <w:lang w:val="uk-UA"/>
        </w:rPr>
        <w:t xml:space="preserve">перець солодкий свіжий (за </w:t>
      </w:r>
      <w:r w:rsidRPr="000036A9">
        <w:rPr>
          <w:rFonts w:ascii="Times New Roman" w:hAnsi="Times New Roman"/>
          <w:sz w:val="28"/>
          <w:szCs w:val="28"/>
        </w:rPr>
        <w:t>ДСТУ 2659-94</w:t>
      </w:r>
      <w:r>
        <w:rPr>
          <w:rFonts w:ascii="Times New Roman" w:hAnsi="Times New Roman"/>
          <w:sz w:val="28"/>
          <w:szCs w:val="28"/>
          <w:lang w:val="uk-UA"/>
        </w:rPr>
        <w:t xml:space="preserve">), ядра кунжуту смажені (за </w:t>
      </w:r>
      <w:r w:rsidRPr="000036A9">
        <w:rPr>
          <w:rFonts w:ascii="Times New Roman" w:hAnsi="Times New Roman"/>
          <w:bCs/>
          <w:sz w:val="28"/>
          <w:szCs w:val="28"/>
        </w:rPr>
        <w:t>ДСТУ 4665:2006</w:t>
      </w:r>
      <w:r>
        <w:rPr>
          <w:rFonts w:ascii="Times New Roman" w:hAnsi="Times New Roman"/>
          <w:bCs/>
          <w:sz w:val="28"/>
          <w:szCs w:val="28"/>
          <w:lang w:val="uk-UA"/>
        </w:rPr>
        <w:t>). Ці інгредієнти було вибрано серед інших завдяки своїм корисним властивостям та доступності на ринку України, що дозволить підвищити харчову та біологічну цінність м’яких сирів.</w:t>
      </w:r>
    </w:p>
    <w:p w:rsidR="00C91015" w:rsidRDefault="00C91015" w:rsidP="00EA34A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 якості об’єктів досліджень було виготовлено п’ять зразків Адигейського сиру з пряно-смаковими добавками: із солодким перцем та ядром кунжуту, із петрушкою, базиліком, укропом та</w:t>
      </w:r>
      <w:r w:rsidRPr="00140FD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контрольний зразок (без добавок). </w:t>
      </w:r>
    </w:p>
    <w:p w:rsidR="00C91015" w:rsidRPr="002766FB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Для дослідження якості дослідних зразків сиру були застосовані </w:t>
      </w:r>
      <w:r w:rsidRPr="00CA0945">
        <w:rPr>
          <w:rFonts w:ascii="Times New Roman" w:hAnsi="Times New Roman"/>
          <w:bCs/>
          <w:sz w:val="28"/>
          <w:szCs w:val="28"/>
          <w:lang w:val="uk-UA"/>
        </w:rPr>
        <w:t xml:space="preserve">загальноприйняті методи: органолептичний за ГОСТ 33630-2015 </w:t>
      </w:r>
      <w:r w:rsidRPr="00CA0945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CA0945">
        <w:rPr>
          <w:rFonts w:ascii="Times New Roman" w:hAnsi="Times New Roman"/>
          <w:sz w:val="28"/>
          <w:szCs w:val="28"/>
          <w:lang w:val="uk-UA"/>
        </w:rPr>
        <w:t>] на відповідність вимогам СОУ 15.5-37-191:2004 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CA0945">
        <w:rPr>
          <w:rFonts w:ascii="Times New Roman" w:hAnsi="Times New Roman"/>
          <w:sz w:val="28"/>
          <w:szCs w:val="28"/>
          <w:lang w:val="uk-UA"/>
        </w:rPr>
        <w:t>]</w:t>
      </w:r>
      <w:r w:rsidRPr="00CA0945">
        <w:rPr>
          <w:rFonts w:ascii="Times New Roman" w:hAnsi="Times New Roman"/>
          <w:bCs/>
          <w:sz w:val="28"/>
          <w:szCs w:val="28"/>
          <w:lang w:val="uk-UA"/>
        </w:rPr>
        <w:t>, баловий (за самостійно розробленою 50-ти баловою шкалою</w:t>
      </w:r>
      <w:r w:rsidRPr="006667E5">
        <w:rPr>
          <w:rFonts w:ascii="Times New Roman" w:hAnsi="Times New Roman"/>
          <w:bCs/>
          <w:sz w:val="28"/>
          <w:szCs w:val="28"/>
          <w:lang w:val="uk-UA"/>
        </w:rPr>
        <w:t xml:space="preserve">), лабораторний (визначення фізико-хімічних показників: масова частка вологи за ГОСТ 3626-73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6667E5">
        <w:rPr>
          <w:rFonts w:ascii="Times New Roman" w:hAnsi="Times New Roman"/>
          <w:sz w:val="28"/>
          <w:szCs w:val="28"/>
        </w:rPr>
        <w:t>]</w:t>
      </w:r>
      <w:r w:rsidRPr="006667E5">
        <w:rPr>
          <w:rFonts w:ascii="Times New Roman" w:hAnsi="Times New Roman"/>
          <w:bCs/>
          <w:sz w:val="28"/>
          <w:szCs w:val="28"/>
          <w:lang w:val="uk-UA"/>
        </w:rPr>
        <w:t xml:space="preserve">, масова частка солі за ГОСТ 3627-81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6667E5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6667E5"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C91015" w:rsidRPr="0054373E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Результати досліджень та їх обговорення. </w:t>
      </w:r>
      <w:r w:rsidRPr="002766FB">
        <w:rPr>
          <w:rFonts w:ascii="Times New Roman" w:hAnsi="Times New Roman"/>
          <w:bCs/>
          <w:sz w:val="28"/>
          <w:szCs w:val="28"/>
          <w:lang w:val="uk-UA"/>
        </w:rPr>
        <w:t xml:space="preserve">Адигейський сир </w:t>
      </w:r>
      <w:r w:rsidRPr="005D4A94">
        <w:rPr>
          <w:rFonts w:ascii="Times New Roman" w:hAnsi="Times New Roman"/>
          <w:sz w:val="28"/>
          <w:szCs w:val="28"/>
          <w:lang w:val="uk-UA"/>
        </w:rPr>
        <w:t>виготовля</w:t>
      </w:r>
      <w:r>
        <w:rPr>
          <w:rFonts w:ascii="Times New Roman" w:hAnsi="Times New Roman"/>
          <w:sz w:val="28"/>
          <w:szCs w:val="28"/>
          <w:lang w:val="uk-UA"/>
        </w:rPr>
        <w:t>ли</w:t>
      </w:r>
      <w:r w:rsidRPr="005D4A9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 класичною технологією </w:t>
      </w:r>
      <w:r w:rsidRPr="005D4A94">
        <w:rPr>
          <w:rFonts w:ascii="Times New Roman" w:hAnsi="Times New Roman"/>
          <w:sz w:val="28"/>
          <w:szCs w:val="28"/>
          <w:lang w:val="uk-UA"/>
        </w:rPr>
        <w:t>із пастеризованого коров'ячого молока, шляхом кислотної</w:t>
      </w:r>
      <w:r>
        <w:rPr>
          <w:rFonts w:ascii="Times New Roman" w:hAnsi="Times New Roman"/>
          <w:sz w:val="28"/>
          <w:szCs w:val="28"/>
          <w:lang w:val="uk-UA"/>
        </w:rPr>
        <w:t xml:space="preserve"> згортання </w:t>
      </w:r>
      <w:r w:rsidRPr="005D4A94">
        <w:rPr>
          <w:rFonts w:ascii="Times New Roman" w:hAnsi="Times New Roman"/>
          <w:sz w:val="28"/>
          <w:szCs w:val="28"/>
          <w:lang w:val="uk-UA"/>
        </w:rPr>
        <w:t>білків молока</w:t>
      </w:r>
      <w:r>
        <w:rPr>
          <w:rFonts w:ascii="Times New Roman" w:hAnsi="Times New Roman"/>
          <w:sz w:val="28"/>
          <w:szCs w:val="28"/>
          <w:lang w:val="uk-UA"/>
        </w:rPr>
        <w:t xml:space="preserve"> за допомогою дії кислої молочної сироватки</w:t>
      </w:r>
      <w:r w:rsidRPr="005D4A94">
        <w:rPr>
          <w:lang w:val="uk-UA"/>
        </w:rPr>
        <w:t xml:space="preserve"> </w:t>
      </w:r>
      <w:r w:rsidRPr="005D4A94">
        <w:rPr>
          <w:rFonts w:ascii="Times New Roman" w:hAnsi="Times New Roman"/>
          <w:sz w:val="28"/>
          <w:szCs w:val="28"/>
          <w:lang w:val="uk-UA"/>
        </w:rPr>
        <w:t>та з подальшим обробленням.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Перед внесенням пряно-смакові добавки подрібнили на шматки розмірами 1-</w:t>
      </w:r>
      <w:smartTag w:uri="urn:schemas-microsoft-com:office:smarttags" w:element="metricconverter">
        <w:smartTagPr>
          <w:attr w:name="ProductID" w:val="2 мм"/>
        </w:smartTagPr>
        <w:r>
          <w:rPr>
            <w:rFonts w:ascii="Times New Roman" w:hAnsi="Times New Roman"/>
            <w:bCs/>
            <w:sz w:val="28"/>
            <w:szCs w:val="28"/>
            <w:lang w:val="uk-UA"/>
          </w:rPr>
          <w:t>2 мм</w:t>
        </w:r>
      </w:smartTag>
      <w:r>
        <w:rPr>
          <w:rFonts w:ascii="Times New Roman" w:hAnsi="Times New Roman"/>
          <w:bCs/>
          <w:sz w:val="28"/>
          <w:szCs w:val="28"/>
          <w:lang w:val="uk-UA"/>
        </w:rPr>
        <w:t xml:space="preserve"> та пробланшували </w:t>
      </w:r>
      <w:r w:rsidRPr="006667E5">
        <w:rPr>
          <w:rFonts w:ascii="Times New Roman" w:hAnsi="Times New Roman"/>
          <w:bCs/>
          <w:sz w:val="28"/>
          <w:szCs w:val="28"/>
          <w:lang w:val="uk-UA"/>
        </w:rPr>
        <w:t>протягом 5 хвилин. Добавки вносили одразу після коагуляції білку та відділення сироватки, перед самопресуванням в кількості 4-10% від маси продукту. Раціональну масову частку пряно-смакових добавок підбирали виходячи із</w:t>
      </w:r>
      <w:r w:rsidRPr="0054373E">
        <w:rPr>
          <w:rFonts w:ascii="Times New Roman" w:hAnsi="Times New Roman"/>
          <w:bCs/>
          <w:sz w:val="28"/>
          <w:szCs w:val="28"/>
          <w:lang w:val="uk-UA"/>
        </w:rPr>
        <w:t xml:space="preserve"> хімічного складу</w:t>
      </w:r>
      <w:r>
        <w:rPr>
          <w:rFonts w:ascii="Times New Roman" w:hAnsi="Times New Roman"/>
          <w:bCs/>
          <w:sz w:val="28"/>
          <w:szCs w:val="28"/>
          <w:lang w:val="uk-UA"/>
        </w:rPr>
        <w:t>, насиченості смаку та аромату добавок.</w:t>
      </w:r>
    </w:p>
    <w:p w:rsidR="00C91015" w:rsidRDefault="00C91015" w:rsidP="006C0108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При оцінці органолептичних показників на відповідність вимогам </w:t>
      </w:r>
      <w:r w:rsidRPr="00CA0945">
        <w:rPr>
          <w:rFonts w:ascii="Times New Roman" w:hAnsi="Times New Roman"/>
          <w:sz w:val="28"/>
          <w:szCs w:val="28"/>
          <w:lang w:val="uk-UA"/>
        </w:rPr>
        <w:t>СОУ 15.5-37-191:2004 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CA0945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визначали смак і аромат, консистенцію, колір, рисунок і зовнішній вигляд. Було встановлено, що найпривабливіший зовнішній вигляд і рисунок, найкращий смак і аромат мали дослідні зразки Адигейського сиру з додаванням солодкого перцю та ядрами кунжуту. Найкраща консистенція була у зразка сиру з додаванням базиліку. У дослідних зразках із кропом та петрушкою зовнішній вигляд був не дуже привабливий, через велику кількість добавок. Консистенція у цих зразках також була більш крихкою, порівняно з контрольним зразком. У зразку з петрушкою відчувався дещо водянистий смак.</w:t>
      </w:r>
    </w:p>
    <w:p w:rsidR="00C91015" w:rsidRDefault="00C91015" w:rsidP="006C0108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Балову оцінку якості дослідних зразків сиру з добавками проводили за такими показниками: смак і аромат, консистенція, колір, рисунок, зовнішній вигляд, пакування та маркування. Результати досліджень наведені на рис. 1.</w:t>
      </w:r>
    </w:p>
    <w:p w:rsidR="00C91015" w:rsidRPr="00A500BD" w:rsidRDefault="00C91015" w:rsidP="0047140A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C924B9">
        <w:rPr>
          <w:rFonts w:ascii="Times New Roman" w:hAnsi="Times New Roman"/>
          <w:noProof/>
          <w:sz w:val="28"/>
          <w:szCs w:val="28"/>
          <w:lang w:eastAsia="ru-RU"/>
        </w:rPr>
        <w:object w:dxaOrig="8588" w:dyaOrig="44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222.75pt" o:ole="">
            <v:imagedata r:id="rId5" o:title="" cropbottom="-15f"/>
            <o:lock v:ext="edit" aspectratio="f"/>
          </v:shape>
          <o:OLEObject Type="Embed" ProgID="Excel.Chart.8" ShapeID="_x0000_i1025" DrawAspect="Content" ObjectID="_1602274056" r:id="rId6"/>
        </w:object>
      </w:r>
    </w:p>
    <w:p w:rsidR="00C91015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Рис. 1 Середня кількість балів дослідних зразків Адигейського сиру з добавками</w:t>
      </w:r>
    </w:p>
    <w:p w:rsidR="00C91015" w:rsidRPr="007A427F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В середньому найбільшу кількість балів отримав контрольний зразок – 46 балів, на другому місці дослідний зразок із солодким перцем та кунжутом – 45,8 балів, на третьому – зразок із базиліком (44,8 балів). Найменшу кількість балів отримали дослідні зразки з кропом та петрушкою (по 43,2 та 40,8 </w:t>
      </w:r>
      <w:r w:rsidRPr="00D20E65">
        <w:rPr>
          <w:rFonts w:ascii="Times New Roman" w:hAnsi="Times New Roman"/>
          <w:bCs/>
          <w:sz w:val="28"/>
          <w:szCs w:val="28"/>
          <w:lang w:val="uk-UA"/>
        </w:rPr>
        <w:t xml:space="preserve">балів </w:t>
      </w:r>
      <w:r>
        <w:rPr>
          <w:rFonts w:ascii="Times New Roman" w:hAnsi="Times New Roman"/>
          <w:bCs/>
          <w:sz w:val="28"/>
          <w:szCs w:val="28"/>
          <w:lang w:val="uk-UA"/>
        </w:rPr>
        <w:t>відповідно).</w:t>
      </w:r>
    </w:p>
    <w:p w:rsidR="00C91015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досліджень фізико-хімічних показників дослідних зразків Адигейського сиру з добавками наведені в табл. 1.</w:t>
      </w:r>
    </w:p>
    <w:p w:rsidR="00C91015" w:rsidRDefault="00C91015" w:rsidP="00EA34A5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Таблиця 1</w:t>
      </w:r>
    </w:p>
    <w:p w:rsidR="00C91015" w:rsidRPr="00A13844" w:rsidRDefault="00C91015" w:rsidP="00EA34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3844">
        <w:rPr>
          <w:rFonts w:ascii="Times New Roman" w:hAnsi="Times New Roman"/>
          <w:b/>
          <w:sz w:val="28"/>
          <w:szCs w:val="28"/>
          <w:lang w:val="uk-UA"/>
        </w:rPr>
        <w:t>Результати досліджень фізико-хімічних показників дослідних зразків Адигейського сиру з добавками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00"/>
        <w:gridCol w:w="1440"/>
        <w:gridCol w:w="1260"/>
        <w:gridCol w:w="1440"/>
        <w:gridCol w:w="1670"/>
      </w:tblGrid>
      <w:tr w:rsidR="00C91015" w:rsidRPr="00CC2B7D" w:rsidTr="00E17984">
        <w:tc>
          <w:tcPr>
            <w:tcW w:w="3600" w:type="dxa"/>
            <w:vMerge w:val="restart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Назва зразка</w:t>
            </w:r>
          </w:p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700" w:type="dxa"/>
            <w:gridSpan w:val="2"/>
          </w:tcPr>
          <w:p w:rsidR="00C91015" w:rsidRPr="0047140A" w:rsidRDefault="00C91015" w:rsidP="005107A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7140A">
              <w:rPr>
                <w:rFonts w:ascii="Times New Roman" w:hAnsi="Times New Roman"/>
                <w:sz w:val="24"/>
                <w:szCs w:val="24"/>
                <w:lang w:val="uk-UA"/>
              </w:rPr>
              <w:t>Масова частка солі, % не більше, ніж</w:t>
            </w:r>
          </w:p>
        </w:tc>
        <w:tc>
          <w:tcPr>
            <w:tcW w:w="3110" w:type="dxa"/>
            <w:gridSpan w:val="2"/>
          </w:tcPr>
          <w:p w:rsidR="00C91015" w:rsidRDefault="00C91015" w:rsidP="005107A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7140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Масова частка вологи, % </w:t>
            </w:r>
          </w:p>
          <w:p w:rsidR="00C91015" w:rsidRPr="0047140A" w:rsidRDefault="00C91015" w:rsidP="005107A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7140A">
              <w:rPr>
                <w:rFonts w:ascii="Times New Roman" w:hAnsi="Times New Roman"/>
                <w:sz w:val="24"/>
                <w:szCs w:val="24"/>
                <w:lang w:val="uk-UA"/>
              </w:rPr>
              <w:t>не більше, ніж</w:t>
            </w:r>
          </w:p>
        </w:tc>
      </w:tr>
      <w:tr w:rsidR="00C91015" w:rsidRPr="00CC2B7D" w:rsidTr="00E17984">
        <w:tc>
          <w:tcPr>
            <w:tcW w:w="3600" w:type="dxa"/>
            <w:vMerge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44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 стандартом</w:t>
            </w: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дослідний зразок</w:t>
            </w:r>
          </w:p>
        </w:tc>
        <w:tc>
          <w:tcPr>
            <w:tcW w:w="144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 стандартом</w:t>
            </w: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дослідний зразок</w:t>
            </w:r>
          </w:p>
        </w:tc>
      </w:tr>
      <w:tr w:rsidR="00C91015" w:rsidRPr="00CC2B7D" w:rsidTr="00E17984">
        <w:tc>
          <w:tcPr>
            <w:tcW w:w="3600" w:type="dxa"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Контрольний</w:t>
            </w:r>
          </w:p>
        </w:tc>
        <w:tc>
          <w:tcPr>
            <w:tcW w:w="1440" w:type="dxa"/>
            <w:vMerge w:val="restart"/>
          </w:tcPr>
          <w:p w:rsidR="00C91015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C91015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2,5</w:t>
            </w:r>
          </w:p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40" w:type="dxa"/>
            <w:vMerge w:val="restart"/>
          </w:tcPr>
          <w:p w:rsidR="00C91015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C91015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60,0</w:t>
            </w:r>
          </w:p>
          <w:p w:rsidR="00C91015" w:rsidRPr="00CC2B7D" w:rsidRDefault="00C91015" w:rsidP="007F703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57,1</w:t>
            </w:r>
          </w:p>
        </w:tc>
      </w:tr>
      <w:tr w:rsidR="00C91015" w:rsidRPr="00CC2B7D" w:rsidTr="00E17984">
        <w:tc>
          <w:tcPr>
            <w:tcW w:w="3600" w:type="dxa"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Із с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олодки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пер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цем та 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у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нжут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ом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1,04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57,5</w:t>
            </w:r>
          </w:p>
        </w:tc>
      </w:tr>
      <w:tr w:rsidR="00C91015" w:rsidRPr="00CC2B7D" w:rsidTr="00E17984">
        <w:tc>
          <w:tcPr>
            <w:tcW w:w="3600" w:type="dxa"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 п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етрушк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ою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1,32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,3</w:t>
            </w:r>
          </w:p>
        </w:tc>
      </w:tr>
      <w:tr w:rsidR="00C91015" w:rsidRPr="00CC2B7D" w:rsidTr="00E17984">
        <w:tc>
          <w:tcPr>
            <w:tcW w:w="3600" w:type="dxa"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 б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азилік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ом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0,84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57,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</w:p>
        </w:tc>
      </w:tr>
      <w:tr w:rsidR="00C91015" w:rsidRPr="00CC2B7D" w:rsidTr="00E17984">
        <w:tc>
          <w:tcPr>
            <w:tcW w:w="3600" w:type="dxa"/>
          </w:tcPr>
          <w:p w:rsidR="00C91015" w:rsidRPr="00CC2B7D" w:rsidRDefault="00C91015" w:rsidP="00E1798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 к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р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опом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6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</w:p>
        </w:tc>
        <w:tc>
          <w:tcPr>
            <w:tcW w:w="1440" w:type="dxa"/>
            <w:vMerge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70" w:type="dxa"/>
          </w:tcPr>
          <w:p w:rsidR="00C91015" w:rsidRPr="00CC2B7D" w:rsidRDefault="00C91015" w:rsidP="00E1798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  <w:r w:rsidRPr="00CC2B7D">
              <w:rPr>
                <w:rFonts w:ascii="Times New Roman" w:hAnsi="Times New Roman"/>
                <w:sz w:val="24"/>
                <w:szCs w:val="24"/>
                <w:lang w:val="uk-UA"/>
              </w:rPr>
              <w:t>,2</w:t>
            </w:r>
          </w:p>
        </w:tc>
      </w:tr>
    </w:tbl>
    <w:p w:rsidR="00C91015" w:rsidRDefault="00C91015" w:rsidP="006C0108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091C4B">
        <w:rPr>
          <w:rFonts w:ascii="Times New Roman" w:hAnsi="Times New Roman"/>
          <w:sz w:val="28"/>
          <w:szCs w:val="28"/>
          <w:lang w:val="uk-UA"/>
        </w:rPr>
        <w:t xml:space="preserve">Таким чином було встановлено, що </w:t>
      </w:r>
      <w:r>
        <w:rPr>
          <w:rFonts w:ascii="Times New Roman" w:hAnsi="Times New Roman"/>
          <w:sz w:val="28"/>
          <w:szCs w:val="28"/>
          <w:lang w:val="uk-UA"/>
        </w:rPr>
        <w:t>досліджувані пряно-смакові добавки</w:t>
      </w:r>
      <w:r w:rsidRPr="00091C4B">
        <w:rPr>
          <w:rFonts w:ascii="Times New Roman" w:hAnsi="Times New Roman"/>
          <w:sz w:val="28"/>
          <w:szCs w:val="28"/>
          <w:lang w:val="uk-UA"/>
        </w:rPr>
        <w:t xml:space="preserve"> мож</w:t>
      </w:r>
      <w:r>
        <w:rPr>
          <w:rFonts w:ascii="Times New Roman" w:hAnsi="Times New Roman"/>
          <w:sz w:val="28"/>
          <w:szCs w:val="28"/>
          <w:lang w:val="uk-UA"/>
        </w:rPr>
        <w:t>уть</w:t>
      </w:r>
      <w:r w:rsidRPr="00091C4B">
        <w:rPr>
          <w:rFonts w:ascii="Times New Roman" w:hAnsi="Times New Roman"/>
          <w:sz w:val="28"/>
          <w:szCs w:val="28"/>
          <w:lang w:val="uk-UA"/>
        </w:rPr>
        <w:t xml:space="preserve"> бути використан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91C4B">
        <w:rPr>
          <w:rFonts w:ascii="Times New Roman" w:hAnsi="Times New Roman"/>
          <w:sz w:val="28"/>
          <w:szCs w:val="28"/>
          <w:lang w:val="uk-UA"/>
        </w:rPr>
        <w:t xml:space="preserve"> в технології </w:t>
      </w:r>
      <w:r>
        <w:rPr>
          <w:rFonts w:ascii="Times New Roman" w:hAnsi="Times New Roman"/>
          <w:sz w:val="28"/>
          <w:szCs w:val="28"/>
          <w:lang w:val="uk-UA"/>
        </w:rPr>
        <w:t>м’яких сирів, зокрема Адигейського сиру.</w:t>
      </w:r>
    </w:p>
    <w:p w:rsidR="00C91015" w:rsidRDefault="00C91015" w:rsidP="00EA34A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11025B">
        <w:rPr>
          <w:rFonts w:ascii="Times New Roman" w:hAnsi="Times New Roman"/>
          <w:sz w:val="28"/>
          <w:szCs w:val="28"/>
          <w:lang w:val="uk-UA"/>
        </w:rPr>
        <w:t>озроб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рецептуру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вдосконалено технологію Адигейського сиру з пряно-смаковими добавками. За результатами </w:t>
      </w:r>
      <w:r w:rsidRPr="0011025B">
        <w:rPr>
          <w:rFonts w:ascii="Times New Roman" w:hAnsi="Times New Roman"/>
          <w:sz w:val="28"/>
          <w:szCs w:val="28"/>
          <w:lang w:val="uk-UA"/>
        </w:rPr>
        <w:t>оцінк</w:t>
      </w:r>
      <w:r>
        <w:rPr>
          <w:rFonts w:ascii="Times New Roman" w:hAnsi="Times New Roman"/>
          <w:sz w:val="28"/>
          <w:szCs w:val="28"/>
          <w:lang w:val="uk-UA"/>
        </w:rPr>
        <w:t xml:space="preserve">и якості дослідних зразків сиру за </w:t>
      </w:r>
      <w:r w:rsidRPr="0011025B">
        <w:rPr>
          <w:rFonts w:ascii="Times New Roman" w:hAnsi="Times New Roman"/>
          <w:sz w:val="28"/>
          <w:szCs w:val="28"/>
          <w:lang w:val="uk-UA"/>
        </w:rPr>
        <w:t>органолептични</w:t>
      </w:r>
      <w:r>
        <w:rPr>
          <w:rFonts w:ascii="Times New Roman" w:hAnsi="Times New Roman"/>
          <w:sz w:val="28"/>
          <w:szCs w:val="28"/>
          <w:lang w:val="uk-UA"/>
        </w:rPr>
        <w:t>ми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фізико-хімічними</w:t>
      </w:r>
      <w:r w:rsidRPr="0011025B">
        <w:rPr>
          <w:rFonts w:ascii="Times New Roman" w:hAnsi="Times New Roman"/>
          <w:sz w:val="28"/>
          <w:szCs w:val="28"/>
          <w:lang w:val="uk-UA"/>
        </w:rPr>
        <w:t xml:space="preserve"> показник</w:t>
      </w:r>
      <w:r>
        <w:rPr>
          <w:rFonts w:ascii="Times New Roman" w:hAnsi="Times New Roman"/>
          <w:sz w:val="28"/>
          <w:szCs w:val="28"/>
          <w:lang w:val="uk-UA"/>
        </w:rPr>
        <w:t>ами можна зробити висновок, що усі зразки відповідають державному стандарту України. Це дасть можливість виробляти Адигейський сир із пряно-смаковими добавками у промислових масштабах, збагатити та урізноманітнити ринок продуктів харчування. Завдяки збагаченому смаку, збільшеній кількості вітамінів і мінеральних речовин та використанню доступних рослинних добавок, що дозволить суттєво не підвищувати ціну, цей сир може стати одним із найпопулярніших м’яких сирів серед населення України.</w:t>
      </w:r>
    </w:p>
    <w:p w:rsidR="00C91015" w:rsidRPr="000C6ED8" w:rsidRDefault="00C91015" w:rsidP="00EA34A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91015" w:rsidRPr="001A1515" w:rsidRDefault="00C91015" w:rsidP="00EA34A5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A1515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C91015" w:rsidRDefault="00C91015" w:rsidP="005E0CBD">
      <w:pPr>
        <w:pStyle w:val="ListParagraph"/>
        <w:tabs>
          <w:tab w:val="left" w:pos="540"/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EF03AD">
        <w:rPr>
          <w:rFonts w:ascii="Times New Roman" w:hAnsi="Times New Roman"/>
          <w:sz w:val="28"/>
          <w:szCs w:val="28"/>
          <w:lang w:val="uk-UA"/>
        </w:rPr>
        <w:t>Шергина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3AD">
        <w:rPr>
          <w:rFonts w:ascii="Times New Roman" w:hAnsi="Times New Roman"/>
          <w:sz w:val="28"/>
          <w:szCs w:val="28"/>
          <w:lang w:val="uk-UA"/>
        </w:rPr>
        <w:t>А. Мягкие сыры – расширение ассортимента, проблемы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3AD">
        <w:rPr>
          <w:rFonts w:ascii="Times New Roman" w:hAnsi="Times New Roman"/>
          <w:sz w:val="28"/>
          <w:szCs w:val="28"/>
          <w:lang w:val="uk-UA"/>
        </w:rPr>
        <w:t>рентабельности производства /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3AD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3AD">
        <w:rPr>
          <w:rFonts w:ascii="Times New Roman" w:hAnsi="Times New Roman"/>
          <w:sz w:val="28"/>
          <w:szCs w:val="28"/>
          <w:lang w:val="uk-UA"/>
        </w:rPr>
        <w:t>Шергина // Сыроделие и маслоделие. –</w:t>
      </w:r>
      <w:r>
        <w:rPr>
          <w:rFonts w:ascii="Times New Roman" w:hAnsi="Times New Roman"/>
          <w:sz w:val="28"/>
          <w:szCs w:val="28"/>
          <w:lang w:val="uk-UA"/>
        </w:rPr>
        <w:t xml:space="preserve"> 2006. </w:t>
      </w:r>
      <w:r w:rsidRPr="00EF03AD">
        <w:rPr>
          <w:rFonts w:ascii="Times New Roman" w:hAnsi="Times New Roman"/>
          <w:sz w:val="28"/>
          <w:szCs w:val="28"/>
          <w:lang w:val="uk-UA"/>
        </w:rPr>
        <w:t>– №5. – С.14-17.</w:t>
      </w:r>
    </w:p>
    <w:p w:rsidR="00C91015" w:rsidRPr="00B00AF5" w:rsidRDefault="00C91015" w:rsidP="005E0CBD">
      <w:pPr>
        <w:pStyle w:val="ListParagraph"/>
        <w:tabs>
          <w:tab w:val="left" w:pos="540"/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B00AF5">
        <w:rPr>
          <w:rFonts w:ascii="Times New Roman" w:hAnsi="Times New Roman"/>
          <w:sz w:val="28"/>
          <w:szCs w:val="28"/>
          <w:lang w:val="uk-UA"/>
        </w:rPr>
        <w:t>Шергина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00AF5">
        <w:rPr>
          <w:rFonts w:ascii="Times New Roman" w:hAnsi="Times New Roman"/>
          <w:sz w:val="28"/>
          <w:szCs w:val="28"/>
          <w:lang w:val="uk-UA"/>
        </w:rPr>
        <w:t xml:space="preserve">А. Классификация и особенности производства </w:t>
      </w:r>
      <w:r>
        <w:rPr>
          <w:rFonts w:ascii="Times New Roman" w:hAnsi="Times New Roman"/>
          <w:sz w:val="28"/>
          <w:szCs w:val="28"/>
          <w:lang w:val="uk-UA"/>
        </w:rPr>
        <w:t xml:space="preserve">мягких </w:t>
      </w:r>
      <w:r w:rsidRPr="00B00AF5">
        <w:rPr>
          <w:rFonts w:ascii="Times New Roman" w:hAnsi="Times New Roman"/>
          <w:sz w:val="28"/>
          <w:szCs w:val="28"/>
          <w:lang w:val="uk-UA"/>
        </w:rPr>
        <w:t>сыров /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00AF5">
        <w:rPr>
          <w:rFonts w:ascii="Times New Roman" w:hAnsi="Times New Roman"/>
          <w:sz w:val="28"/>
          <w:szCs w:val="28"/>
          <w:lang w:val="uk-UA"/>
        </w:rPr>
        <w:t>А. Шергина // Сыроде</w:t>
      </w:r>
      <w:r>
        <w:rPr>
          <w:rFonts w:ascii="Times New Roman" w:hAnsi="Times New Roman"/>
          <w:sz w:val="28"/>
          <w:szCs w:val="28"/>
          <w:lang w:val="uk-UA"/>
        </w:rPr>
        <w:t>лие и маслоделие. – 2008. – №4.</w:t>
      </w:r>
      <w:r w:rsidRPr="00B00AF5">
        <w:rPr>
          <w:rFonts w:ascii="Times New Roman" w:hAnsi="Times New Roman"/>
          <w:sz w:val="28"/>
          <w:szCs w:val="28"/>
          <w:lang w:val="uk-UA"/>
        </w:rPr>
        <w:t>– С.8-9.</w:t>
      </w:r>
    </w:p>
    <w:p w:rsidR="00C91015" w:rsidRPr="0022479E" w:rsidRDefault="00C91015" w:rsidP="005E0CBD">
      <w:pPr>
        <w:pStyle w:val="ListParagraph"/>
        <w:tabs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3. С</w:t>
      </w:r>
      <w:r w:rsidRPr="0022479E">
        <w:rPr>
          <w:rFonts w:ascii="Times New Roman" w:hAnsi="Times New Roman"/>
          <w:bCs/>
          <w:sz w:val="28"/>
          <w:szCs w:val="28"/>
        </w:rPr>
        <w:t>ыры и сыры плавленые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22479E">
        <w:rPr>
          <w:rFonts w:ascii="Times New Roman" w:hAnsi="Times New Roman"/>
          <w:bCs/>
          <w:sz w:val="28"/>
          <w:szCs w:val="28"/>
        </w:rPr>
        <w:t>Методы контроля органолептических показателей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: </w:t>
      </w:r>
      <w:r w:rsidRPr="0047140A">
        <w:rPr>
          <w:rFonts w:ascii="Times New Roman" w:hAnsi="Times New Roman"/>
          <w:bCs/>
          <w:sz w:val="28"/>
          <w:szCs w:val="28"/>
          <w:lang w:val="uk-UA"/>
        </w:rPr>
        <w:t>ГОСТ 33630-2015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47140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– Введ. 01.07.2016. – М. : Изд-во Стандартинформ, 2016. – 52 с.</w:t>
      </w:r>
    </w:p>
    <w:p w:rsidR="00C91015" w:rsidRDefault="00C91015" w:rsidP="005E0CBD">
      <w:pPr>
        <w:pStyle w:val="ListParagraph"/>
        <w:tabs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4. </w:t>
      </w:r>
      <w:r>
        <w:rPr>
          <w:rFonts w:ascii="Times New Roman" w:hAnsi="Times New Roman"/>
          <w:sz w:val="28"/>
          <w:szCs w:val="28"/>
          <w:lang w:val="uk-UA"/>
        </w:rPr>
        <w:t>Сири м’які та розсільні без дозрівання. Технічні умови : СОУ 15.5-37-191:2004. – Введ. 05.05.2005. – К. : Міністерство аграрної політики України, 2005. – 18 с.</w:t>
      </w:r>
    </w:p>
    <w:p w:rsidR="00C91015" w:rsidRPr="006C0108" w:rsidRDefault="00C91015" w:rsidP="005E0CBD">
      <w:pPr>
        <w:pStyle w:val="ListParagraph"/>
        <w:tabs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6C0108">
        <w:rPr>
          <w:rFonts w:ascii="Times New Roman" w:hAnsi="Times New Roman"/>
          <w:bCs/>
          <w:sz w:val="28"/>
          <w:szCs w:val="28"/>
          <w:lang w:val="uk-UA"/>
        </w:rPr>
        <w:t>Молоко и молочные продукты. Методы определения влаги и сухого вещества : ГОСТ 3626-73. – Введ. 01.07.74. – М. : Изд-во стандартов, 1973. – 6 с.</w:t>
      </w:r>
    </w:p>
    <w:p w:rsidR="00C91015" w:rsidRPr="006C0108" w:rsidRDefault="00C91015" w:rsidP="006C0108">
      <w:pPr>
        <w:pStyle w:val="ListParagraph"/>
        <w:tabs>
          <w:tab w:val="left" w:pos="900"/>
        </w:tabs>
        <w:spacing w:after="0" w:line="360" w:lineRule="auto"/>
        <w:ind w:left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C0108">
        <w:rPr>
          <w:rFonts w:ascii="Times New Roman" w:hAnsi="Times New Roman"/>
          <w:sz w:val="28"/>
          <w:szCs w:val="28"/>
          <w:lang w:val="uk-UA"/>
        </w:rPr>
        <w:t>6. Молоко и молочные продукты.</w:t>
      </w:r>
      <w:r w:rsidRPr="006C0108">
        <w:rPr>
          <w:rFonts w:ascii="Times New Roman" w:hAnsi="Times New Roman"/>
          <w:sz w:val="28"/>
          <w:szCs w:val="28"/>
        </w:rPr>
        <w:t xml:space="preserve"> </w:t>
      </w:r>
      <w:r w:rsidRPr="006C0108">
        <w:rPr>
          <w:rFonts w:ascii="Times New Roman" w:hAnsi="Times New Roman"/>
          <w:sz w:val="28"/>
          <w:szCs w:val="28"/>
          <w:lang w:val="uk-UA"/>
        </w:rPr>
        <w:t>Методы определения хлористого натрия 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0108">
        <w:rPr>
          <w:rFonts w:ascii="Times New Roman" w:hAnsi="Times New Roman"/>
          <w:sz w:val="28"/>
          <w:szCs w:val="28"/>
          <w:lang w:val="uk-UA"/>
        </w:rPr>
        <w:t>ГОСТ 3627-82. – Введ. 01.01.82. – М. : Изд-во стандартов, 1981. – 8 с.</w:t>
      </w:r>
      <w:bookmarkStart w:id="0" w:name="_GoBack"/>
      <w:bookmarkEnd w:id="0"/>
    </w:p>
    <w:sectPr w:rsidR="00C91015" w:rsidRPr="006C0108" w:rsidSect="00A053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24132"/>
    <w:multiLevelType w:val="hybridMultilevel"/>
    <w:tmpl w:val="1A442D32"/>
    <w:lvl w:ilvl="0" w:tplc="92FE862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35C3"/>
    <w:rsid w:val="000036A9"/>
    <w:rsid w:val="00006E9B"/>
    <w:rsid w:val="00042668"/>
    <w:rsid w:val="00077574"/>
    <w:rsid w:val="00091C4B"/>
    <w:rsid w:val="000C6ED8"/>
    <w:rsid w:val="00105822"/>
    <w:rsid w:val="0011025B"/>
    <w:rsid w:val="00140FDC"/>
    <w:rsid w:val="001A1515"/>
    <w:rsid w:val="0022479E"/>
    <w:rsid w:val="00230713"/>
    <w:rsid w:val="00241D22"/>
    <w:rsid w:val="002766FB"/>
    <w:rsid w:val="002F3D61"/>
    <w:rsid w:val="003A640D"/>
    <w:rsid w:val="003B26B4"/>
    <w:rsid w:val="00456EBD"/>
    <w:rsid w:val="00465981"/>
    <w:rsid w:val="0047140A"/>
    <w:rsid w:val="004C1364"/>
    <w:rsid w:val="005107A4"/>
    <w:rsid w:val="0054373E"/>
    <w:rsid w:val="00546E7B"/>
    <w:rsid w:val="00566897"/>
    <w:rsid w:val="005A2B58"/>
    <w:rsid w:val="005D4A94"/>
    <w:rsid w:val="005E0CBD"/>
    <w:rsid w:val="006667E5"/>
    <w:rsid w:val="00691C43"/>
    <w:rsid w:val="006C0108"/>
    <w:rsid w:val="006D18D3"/>
    <w:rsid w:val="00750570"/>
    <w:rsid w:val="00767661"/>
    <w:rsid w:val="007904AC"/>
    <w:rsid w:val="007A427F"/>
    <w:rsid w:val="007F7033"/>
    <w:rsid w:val="00812667"/>
    <w:rsid w:val="009011C4"/>
    <w:rsid w:val="00952C96"/>
    <w:rsid w:val="00960A93"/>
    <w:rsid w:val="009A608B"/>
    <w:rsid w:val="009C78A3"/>
    <w:rsid w:val="00A05377"/>
    <w:rsid w:val="00A13844"/>
    <w:rsid w:val="00A500BD"/>
    <w:rsid w:val="00B00AF5"/>
    <w:rsid w:val="00C570DB"/>
    <w:rsid w:val="00C91015"/>
    <w:rsid w:val="00C924B9"/>
    <w:rsid w:val="00CA0945"/>
    <w:rsid w:val="00CC2B7D"/>
    <w:rsid w:val="00D20E65"/>
    <w:rsid w:val="00D813CD"/>
    <w:rsid w:val="00E17984"/>
    <w:rsid w:val="00E17EE1"/>
    <w:rsid w:val="00E920EF"/>
    <w:rsid w:val="00EA34A5"/>
    <w:rsid w:val="00EC2E1A"/>
    <w:rsid w:val="00EF03AD"/>
    <w:rsid w:val="00F035C3"/>
    <w:rsid w:val="00F351FF"/>
    <w:rsid w:val="00FC65BC"/>
    <w:rsid w:val="00FE3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34A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EA34A5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EA34A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EA3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A34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50</TotalTime>
  <Pages>5</Pages>
  <Words>1281</Words>
  <Characters>7305</Characters>
  <Application>Microsoft Office Outlook</Application>
  <DocSecurity>0</DocSecurity>
  <Lines>0</Lines>
  <Paragraphs>0</Paragraphs>
  <ScaleCrop>false</ScaleCrop>
  <Company>diakov.net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Алла</cp:lastModifiedBy>
  <cp:revision>17</cp:revision>
  <dcterms:created xsi:type="dcterms:W3CDTF">2018-10-27T05:43:00Z</dcterms:created>
  <dcterms:modified xsi:type="dcterms:W3CDTF">2018-10-28T21:21:00Z</dcterms:modified>
</cp:coreProperties>
</file>