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99126F" w14:textId="77777777" w:rsidR="00BD4A5E" w:rsidRPr="00292112" w:rsidRDefault="00BD4A5E" w:rsidP="00BD4A5E">
      <w:pPr>
        <w:jc w:val="right"/>
        <w:rPr>
          <w:i/>
          <w:iCs/>
          <w:szCs w:val="28"/>
        </w:rPr>
      </w:pPr>
      <w:r>
        <w:rPr>
          <w:i/>
          <w:iCs/>
          <w:szCs w:val="28"/>
        </w:rPr>
        <w:t xml:space="preserve">Комашко М. С., здобувач </w:t>
      </w:r>
      <w:r w:rsidRPr="00292112">
        <w:rPr>
          <w:i/>
          <w:iCs/>
          <w:szCs w:val="28"/>
        </w:rPr>
        <w:t xml:space="preserve">вищої освіти СВО </w:t>
      </w:r>
      <w:r>
        <w:rPr>
          <w:i/>
          <w:iCs/>
          <w:szCs w:val="28"/>
        </w:rPr>
        <w:t>Бакалавр</w:t>
      </w:r>
      <w:r w:rsidRPr="00292112">
        <w:rPr>
          <w:i/>
          <w:iCs/>
          <w:szCs w:val="28"/>
        </w:rPr>
        <w:t>,</w:t>
      </w:r>
    </w:p>
    <w:p w14:paraId="3265111B" w14:textId="77777777" w:rsidR="00BD4A5E" w:rsidRPr="00292112" w:rsidRDefault="00BD4A5E" w:rsidP="00BD4A5E">
      <w:pPr>
        <w:jc w:val="right"/>
        <w:rPr>
          <w:i/>
          <w:iCs/>
          <w:szCs w:val="28"/>
        </w:rPr>
      </w:pPr>
      <w:r w:rsidRPr="00292112">
        <w:rPr>
          <w:i/>
          <w:iCs/>
          <w:szCs w:val="28"/>
        </w:rPr>
        <w:t xml:space="preserve">Спеціальність </w:t>
      </w:r>
      <w:r>
        <w:rPr>
          <w:i/>
          <w:iCs/>
          <w:szCs w:val="28"/>
        </w:rPr>
        <w:t>073 Менеджмент</w:t>
      </w:r>
    </w:p>
    <w:p w14:paraId="579DFC61" w14:textId="6A4DF80C" w:rsidR="000244CB" w:rsidRDefault="00BD4A5E" w:rsidP="00BD4A5E">
      <w:pPr>
        <w:contextualSpacing/>
        <w:jc w:val="right"/>
        <w:rPr>
          <w:i/>
          <w:iCs/>
          <w:szCs w:val="28"/>
        </w:rPr>
      </w:pPr>
      <w:r>
        <w:rPr>
          <w:i/>
          <w:iCs/>
          <w:szCs w:val="28"/>
        </w:rPr>
        <w:t>Науковий керівник: к</w:t>
      </w:r>
      <w:r w:rsidRPr="00292112">
        <w:rPr>
          <w:i/>
          <w:iCs/>
          <w:szCs w:val="28"/>
        </w:rPr>
        <w:t xml:space="preserve">. </w:t>
      </w:r>
      <w:r>
        <w:rPr>
          <w:i/>
          <w:iCs/>
          <w:szCs w:val="28"/>
        </w:rPr>
        <w:t>е</w:t>
      </w:r>
      <w:r w:rsidRPr="00292112">
        <w:rPr>
          <w:i/>
          <w:iCs/>
          <w:szCs w:val="28"/>
        </w:rPr>
        <w:t xml:space="preserve">. н., </w:t>
      </w:r>
      <w:r>
        <w:rPr>
          <w:i/>
          <w:iCs/>
          <w:szCs w:val="28"/>
        </w:rPr>
        <w:t>доцент Воронько-Невіднича Т. В.</w:t>
      </w:r>
    </w:p>
    <w:p w14:paraId="4C31C9E3" w14:textId="77777777" w:rsidR="00BD4A5E" w:rsidRPr="00292112" w:rsidRDefault="00BD4A5E" w:rsidP="00BD4A5E">
      <w:pPr>
        <w:contextualSpacing/>
        <w:jc w:val="right"/>
        <w:rPr>
          <w:szCs w:val="28"/>
        </w:rPr>
      </w:pPr>
    </w:p>
    <w:p w14:paraId="166C4649" w14:textId="31E5B8FD" w:rsidR="00E31DF9" w:rsidRPr="00292112" w:rsidRDefault="00CB5A0E" w:rsidP="000244CB">
      <w:pPr>
        <w:contextualSpacing/>
        <w:jc w:val="center"/>
        <w:rPr>
          <w:b/>
          <w:bCs/>
          <w:szCs w:val="28"/>
        </w:rPr>
      </w:pPr>
      <w:r w:rsidRPr="00292112">
        <w:rPr>
          <w:b/>
          <w:bCs/>
          <w:szCs w:val="28"/>
        </w:rPr>
        <w:t>ОСОБЛИВОСТІ ФОРМУВАННЯ</w:t>
      </w:r>
      <w:r w:rsidR="000244CB" w:rsidRPr="00292112">
        <w:rPr>
          <w:b/>
          <w:bCs/>
          <w:szCs w:val="28"/>
        </w:rPr>
        <w:t xml:space="preserve"> ЗБУТОВОЇ СТРАТЕГІЇ </w:t>
      </w:r>
      <w:r w:rsidR="00AC3581" w:rsidRPr="00292112">
        <w:rPr>
          <w:b/>
          <w:bCs/>
          <w:szCs w:val="28"/>
        </w:rPr>
        <w:t xml:space="preserve">СІЛЬСЬКОГОПОДАРСЬКОГО </w:t>
      </w:r>
      <w:r w:rsidR="000244CB" w:rsidRPr="00292112">
        <w:rPr>
          <w:b/>
          <w:bCs/>
          <w:szCs w:val="28"/>
        </w:rPr>
        <w:t>ПІДПРИЄМСТВА</w:t>
      </w:r>
      <w:r w:rsidRPr="00292112">
        <w:rPr>
          <w:b/>
          <w:bCs/>
          <w:szCs w:val="28"/>
        </w:rPr>
        <w:t xml:space="preserve"> В СУЧАСНИХ УМОВАХ ГОСПОДАРЮВАННЯ</w:t>
      </w:r>
    </w:p>
    <w:p w14:paraId="5B4E4DC6" w14:textId="660A7999" w:rsidR="00CB5A0E" w:rsidRPr="00292112" w:rsidRDefault="00CB5A0E" w:rsidP="000244CB">
      <w:pPr>
        <w:contextualSpacing/>
        <w:jc w:val="center"/>
        <w:rPr>
          <w:b/>
          <w:bCs/>
          <w:szCs w:val="28"/>
        </w:rPr>
      </w:pPr>
    </w:p>
    <w:p w14:paraId="5977A135" w14:textId="3AD280D1" w:rsidR="00B177B7" w:rsidRPr="00F84797" w:rsidRDefault="00B177B7" w:rsidP="00B177B7">
      <w:pPr>
        <w:ind w:firstLine="709"/>
        <w:rPr>
          <w:szCs w:val="28"/>
        </w:rPr>
      </w:pPr>
      <w:r w:rsidRPr="00F84797">
        <w:rPr>
          <w:szCs w:val="28"/>
        </w:rPr>
        <w:t xml:space="preserve">Питання розвитку діяльності сільськогосподарського підприємства сьогодні як ніколи актуальне. Фактично, щодня на ринки виходить багато компаній, конкуренція зростає, а нестабільна економічна ситуація лише погіршує ситуацію. При цьому універсальної збутової стратегії не існує, адже кожне підприємство має свою індивідуальну стратегію, яка в першу чергу залежить від специфіки виробництва. </w:t>
      </w:r>
    </w:p>
    <w:p w14:paraId="4DA9E82C" w14:textId="6EF8F3AB" w:rsidR="00AC3581" w:rsidRPr="00F84797" w:rsidRDefault="00AC3581" w:rsidP="00BD4A5E">
      <w:pPr>
        <w:ind w:firstLine="709"/>
        <w:rPr>
          <w:szCs w:val="28"/>
        </w:rPr>
      </w:pPr>
      <w:r w:rsidRPr="00F84797">
        <w:rPr>
          <w:szCs w:val="28"/>
        </w:rPr>
        <w:t xml:space="preserve">Збутова стратегія необхідна сільськогосподарському підприємства для досягнення максимальної відповідності між ринковою ситуацією та </w:t>
      </w:r>
      <w:r w:rsidR="00292112" w:rsidRPr="00F84797">
        <w:rPr>
          <w:szCs w:val="28"/>
        </w:rPr>
        <w:t xml:space="preserve">його </w:t>
      </w:r>
      <w:r w:rsidRPr="00F84797">
        <w:rPr>
          <w:szCs w:val="28"/>
        </w:rPr>
        <w:t xml:space="preserve">ресурсами для здійснення успішної виробничої та фінансової діяльності. Створивши грамотну </w:t>
      </w:r>
      <w:r w:rsidR="00292112" w:rsidRPr="00F84797">
        <w:rPr>
          <w:szCs w:val="28"/>
        </w:rPr>
        <w:t>збутову</w:t>
      </w:r>
      <w:r w:rsidRPr="00F84797">
        <w:rPr>
          <w:szCs w:val="28"/>
        </w:rPr>
        <w:t xml:space="preserve"> стратегію, </w:t>
      </w:r>
      <w:r w:rsidR="00292112" w:rsidRPr="00F84797">
        <w:rPr>
          <w:szCs w:val="28"/>
        </w:rPr>
        <w:t xml:space="preserve">підприємство </w:t>
      </w:r>
      <w:r w:rsidRPr="00F84797">
        <w:rPr>
          <w:szCs w:val="28"/>
        </w:rPr>
        <w:t xml:space="preserve">забезпечить свій розвиток, процвітання та успіх на довгі роки. </w:t>
      </w:r>
    </w:p>
    <w:p w14:paraId="0A3CB734" w14:textId="4DBEFC85" w:rsidR="00AC3581" w:rsidRPr="00F84797" w:rsidRDefault="00E45872" w:rsidP="00AC3581">
      <w:pPr>
        <w:ind w:firstLine="709"/>
        <w:rPr>
          <w:szCs w:val="28"/>
        </w:rPr>
      </w:pPr>
      <w:r>
        <w:rPr>
          <w:szCs w:val="28"/>
        </w:rPr>
        <w:t xml:space="preserve">Вцілому, </w:t>
      </w:r>
      <w:r w:rsidR="00653B12">
        <w:rPr>
          <w:szCs w:val="28"/>
        </w:rPr>
        <w:t>р</w:t>
      </w:r>
      <w:r w:rsidR="00AC3581" w:rsidRPr="00F84797">
        <w:rPr>
          <w:szCs w:val="28"/>
        </w:rPr>
        <w:t xml:space="preserve">озробку </w:t>
      </w:r>
      <w:r w:rsidR="00292112" w:rsidRPr="00F84797">
        <w:rPr>
          <w:szCs w:val="28"/>
        </w:rPr>
        <w:t xml:space="preserve">збутової </w:t>
      </w:r>
      <w:r w:rsidR="00AC3581" w:rsidRPr="00F84797">
        <w:rPr>
          <w:szCs w:val="28"/>
        </w:rPr>
        <w:t xml:space="preserve">стратегії можна розглядати як початок </w:t>
      </w:r>
      <w:r w:rsidR="00292112" w:rsidRPr="00F84797">
        <w:rPr>
          <w:szCs w:val="28"/>
        </w:rPr>
        <w:t>діяльності</w:t>
      </w:r>
      <w:r w:rsidR="00AC3581" w:rsidRPr="00F84797">
        <w:rPr>
          <w:szCs w:val="28"/>
        </w:rPr>
        <w:t xml:space="preserve">. </w:t>
      </w:r>
      <w:r w:rsidR="00292112" w:rsidRPr="00F84797">
        <w:rPr>
          <w:szCs w:val="28"/>
        </w:rPr>
        <w:t>Оскільки вона</w:t>
      </w:r>
      <w:r w:rsidR="00AC3581" w:rsidRPr="00F84797">
        <w:rPr>
          <w:szCs w:val="28"/>
        </w:rPr>
        <w:t xml:space="preserve"> показує, чи користується попитом </w:t>
      </w:r>
      <w:r w:rsidR="00292112" w:rsidRPr="00F84797">
        <w:rPr>
          <w:szCs w:val="28"/>
        </w:rPr>
        <w:t xml:space="preserve">сформований </w:t>
      </w:r>
      <w:r w:rsidR="00AC3581" w:rsidRPr="00F84797">
        <w:rPr>
          <w:szCs w:val="28"/>
        </w:rPr>
        <w:t>продукт або послуга, хто є потенційними споживачами і як вони виходять на ринок. Саме стратегічне планування дозволяє компанії визначити свої цілі та засоби розвитку бізнесу, а іноді й те, як вона не може вийти з гри у все більш конкурентному середовищі.</w:t>
      </w:r>
    </w:p>
    <w:p w14:paraId="647FC05E" w14:textId="32EA67F0" w:rsidR="00AC3581" w:rsidRPr="00F84797" w:rsidRDefault="00AC3581" w:rsidP="00AC3581">
      <w:pPr>
        <w:ind w:firstLine="709"/>
        <w:rPr>
          <w:szCs w:val="28"/>
        </w:rPr>
      </w:pPr>
      <w:r w:rsidRPr="00F84797">
        <w:rPr>
          <w:szCs w:val="28"/>
        </w:rPr>
        <w:t xml:space="preserve">Характеристики </w:t>
      </w:r>
      <w:r w:rsidR="00F84797" w:rsidRPr="00F84797">
        <w:rPr>
          <w:szCs w:val="28"/>
        </w:rPr>
        <w:t>збутової стратегії сільськогосподарського підприємства</w:t>
      </w:r>
      <w:r w:rsidRPr="00F84797">
        <w:rPr>
          <w:szCs w:val="28"/>
        </w:rPr>
        <w:t xml:space="preserve"> визначаються особливостями ринків у системі агробізнесу та характеристиками цін, попиту та пропозиції. </w:t>
      </w:r>
      <w:r w:rsidR="00F84797" w:rsidRPr="00F84797">
        <w:rPr>
          <w:szCs w:val="28"/>
        </w:rPr>
        <w:t>Збутова</w:t>
      </w:r>
      <w:r w:rsidRPr="00F84797">
        <w:rPr>
          <w:szCs w:val="28"/>
        </w:rPr>
        <w:t xml:space="preserve"> сфера агробізнесу включає всі сфери, що забезпечують транспортування сільськогосподарської продукції від поля до споживача, тобто збір, зберігання, переробка та реалізація продукції. Тут визначаються потреби населення і дер</w:t>
      </w:r>
      <w:bookmarkStart w:id="0" w:name="_GoBack"/>
      <w:bookmarkEnd w:id="0"/>
      <w:r w:rsidRPr="00F84797">
        <w:rPr>
          <w:szCs w:val="28"/>
        </w:rPr>
        <w:t>жави в сільськогосподарській продукції, відповідаючи на три основні питання ринкової економіки: що виробляти; за якою ціною продавати; скільки виробляти.</w:t>
      </w:r>
    </w:p>
    <w:p w14:paraId="1403BDA1" w14:textId="51C3B70D" w:rsidR="00AC3581" w:rsidRPr="00F84797" w:rsidRDefault="00BD4A5E" w:rsidP="00AC3581">
      <w:pPr>
        <w:ind w:firstLine="709"/>
        <w:rPr>
          <w:szCs w:val="28"/>
        </w:rPr>
      </w:pPr>
      <w:r>
        <w:rPr>
          <w:szCs w:val="28"/>
        </w:rPr>
        <w:t>Д</w:t>
      </w:r>
      <w:r w:rsidR="00A43E17">
        <w:rPr>
          <w:szCs w:val="28"/>
        </w:rPr>
        <w:t>ослідник</w:t>
      </w:r>
      <w:r>
        <w:rPr>
          <w:szCs w:val="28"/>
          <w:lang w:val="ru-RU"/>
        </w:rPr>
        <w:t xml:space="preserve">и </w:t>
      </w:r>
      <w:r>
        <w:rPr>
          <w:szCs w:val="28"/>
        </w:rPr>
        <w:t>зазначають</w:t>
      </w:r>
      <w:r w:rsidR="00A43E17">
        <w:rPr>
          <w:szCs w:val="28"/>
        </w:rPr>
        <w:t>, що с</w:t>
      </w:r>
      <w:r w:rsidR="00AC3581" w:rsidRPr="00F84797">
        <w:rPr>
          <w:szCs w:val="28"/>
        </w:rPr>
        <w:t xml:space="preserve">пецифіка </w:t>
      </w:r>
      <w:r w:rsidR="00F84797" w:rsidRPr="00F84797">
        <w:rPr>
          <w:szCs w:val="28"/>
        </w:rPr>
        <w:t>стратегії збуту сільськогосподарського підприємства</w:t>
      </w:r>
      <w:r w:rsidR="00AC3581" w:rsidRPr="00F84797">
        <w:rPr>
          <w:szCs w:val="28"/>
        </w:rPr>
        <w:t xml:space="preserve"> визначається особливостями сільського господарства: залежністю від погодних умов і природних особливостей місцевості</w:t>
      </w:r>
      <w:r w:rsidR="00F84797" w:rsidRPr="00F84797">
        <w:rPr>
          <w:szCs w:val="28"/>
        </w:rPr>
        <w:t>;</w:t>
      </w:r>
      <w:r w:rsidR="00AC3581" w:rsidRPr="00F84797">
        <w:rPr>
          <w:szCs w:val="28"/>
        </w:rPr>
        <w:t xml:space="preserve"> різними формами власності</w:t>
      </w:r>
      <w:r w:rsidR="00F84797" w:rsidRPr="00F84797">
        <w:rPr>
          <w:szCs w:val="28"/>
        </w:rPr>
        <w:t xml:space="preserve">; </w:t>
      </w:r>
      <w:r w:rsidR="00AC3581" w:rsidRPr="00F84797">
        <w:rPr>
          <w:szCs w:val="28"/>
        </w:rPr>
        <w:t>невідповідністю виробництва і робочого часу</w:t>
      </w:r>
      <w:r w:rsidR="00F84797" w:rsidRPr="00F84797">
        <w:rPr>
          <w:szCs w:val="28"/>
        </w:rPr>
        <w:t>;</w:t>
      </w:r>
      <w:r w:rsidR="00AC3581" w:rsidRPr="00F84797">
        <w:rPr>
          <w:szCs w:val="28"/>
        </w:rPr>
        <w:t xml:space="preserve"> сезонністю виробництва і надходження продукції та багатьма іншими факторами. І ця особливість породжує ряд особливостей</w:t>
      </w:r>
      <w:r w:rsidR="00F84797" w:rsidRPr="00F84797">
        <w:rPr>
          <w:szCs w:val="28"/>
        </w:rPr>
        <w:t xml:space="preserve"> формування збутової стратегії</w:t>
      </w:r>
      <w:r w:rsidR="00A43E17">
        <w:rPr>
          <w:szCs w:val="28"/>
        </w:rPr>
        <w:t xml:space="preserve"> </w:t>
      </w:r>
      <w:r w:rsidR="00A43E17">
        <w:rPr>
          <w:szCs w:val="28"/>
          <w:lang w:val="en-US"/>
        </w:rPr>
        <w:t>[</w:t>
      </w:r>
      <w:r>
        <w:rPr>
          <w:szCs w:val="28"/>
          <w:lang w:val="ru-RU"/>
        </w:rPr>
        <w:t>1, с. 78; 3</w:t>
      </w:r>
      <w:r w:rsidR="00A43E17">
        <w:rPr>
          <w:szCs w:val="28"/>
          <w:lang w:val="en-US"/>
        </w:rPr>
        <w:t>, c.</w:t>
      </w:r>
      <w:r>
        <w:rPr>
          <w:szCs w:val="28"/>
          <w:lang w:val="ru-RU"/>
        </w:rPr>
        <w:t> </w:t>
      </w:r>
      <w:r w:rsidR="00A43E17">
        <w:rPr>
          <w:szCs w:val="28"/>
          <w:lang w:val="en-US"/>
        </w:rPr>
        <w:t>5-6]</w:t>
      </w:r>
      <w:r w:rsidR="00F84797" w:rsidRPr="00F84797">
        <w:rPr>
          <w:szCs w:val="28"/>
        </w:rPr>
        <w:t xml:space="preserve">. </w:t>
      </w:r>
    </w:p>
    <w:p w14:paraId="6E8E770B" w14:textId="5B06D978" w:rsidR="00AC3581" w:rsidRPr="00F84797" w:rsidRDefault="00AC3581" w:rsidP="00AC3581">
      <w:pPr>
        <w:ind w:firstLine="709"/>
        <w:rPr>
          <w:szCs w:val="28"/>
        </w:rPr>
      </w:pPr>
      <w:r w:rsidRPr="00F84797">
        <w:rPr>
          <w:szCs w:val="28"/>
        </w:rPr>
        <w:t xml:space="preserve">Першою особливістю є висока адаптивність системи </w:t>
      </w:r>
      <w:proofErr w:type="spellStart"/>
      <w:r w:rsidRPr="00F84797">
        <w:rPr>
          <w:szCs w:val="28"/>
        </w:rPr>
        <w:t>агромаркетингу</w:t>
      </w:r>
      <w:proofErr w:type="spellEnd"/>
      <w:r w:rsidRPr="00F84797">
        <w:rPr>
          <w:szCs w:val="28"/>
        </w:rPr>
        <w:t xml:space="preserve">. Цим пояснюється величезний попит, гостра конкуренція на аграрному ринку через ідентичність товарів, необхідність швидкої адаптації системи </w:t>
      </w:r>
      <w:r w:rsidR="00F84797" w:rsidRPr="00F84797">
        <w:rPr>
          <w:szCs w:val="28"/>
        </w:rPr>
        <w:t>збуту</w:t>
      </w:r>
      <w:r w:rsidRPr="00F84797">
        <w:rPr>
          <w:szCs w:val="28"/>
        </w:rPr>
        <w:t xml:space="preserve"> до державних та інших політичних рішень через різноманітність конкуруючих організаційно-правових форм.</w:t>
      </w:r>
    </w:p>
    <w:p w14:paraId="6A79CB9E" w14:textId="65AC98FC" w:rsidR="00AC3581" w:rsidRPr="00F84797" w:rsidRDefault="00AC3581" w:rsidP="00AC3581">
      <w:pPr>
        <w:ind w:firstLine="709"/>
        <w:rPr>
          <w:szCs w:val="28"/>
        </w:rPr>
      </w:pPr>
      <w:r w:rsidRPr="00F84797">
        <w:rPr>
          <w:szCs w:val="28"/>
        </w:rPr>
        <w:lastRenderedPageBreak/>
        <w:t xml:space="preserve">Друга особливість </w:t>
      </w:r>
      <w:r w:rsidR="00A607BD">
        <w:rPr>
          <w:szCs w:val="28"/>
        </w:rPr>
        <w:t>–</w:t>
      </w:r>
      <w:r w:rsidRPr="00F84797">
        <w:rPr>
          <w:szCs w:val="28"/>
        </w:rPr>
        <w:t xml:space="preserve"> різноманітність форм власності в системі АПК (ТОВ, фермерські господарства, </w:t>
      </w:r>
      <w:r w:rsidR="00F84797" w:rsidRPr="00F84797">
        <w:rPr>
          <w:szCs w:val="28"/>
        </w:rPr>
        <w:t>приватні</w:t>
      </w:r>
      <w:r w:rsidRPr="00F84797">
        <w:rPr>
          <w:szCs w:val="28"/>
        </w:rPr>
        <w:t xml:space="preserve"> селянські господарства та інші). Конкуренція визначається виключно споживчим попитом і його задоволенням. Звідси різноманітність тактик і стратегій, прагнення вдосконалювати методи і форми сільськогосподарського маркетингу, адаптуючи їх до інтересів і потреб споживачів. Ситуація </w:t>
      </w:r>
      <w:proofErr w:type="spellStart"/>
      <w:r w:rsidRPr="00F84797">
        <w:rPr>
          <w:szCs w:val="28"/>
        </w:rPr>
        <w:t>ускладнюється</w:t>
      </w:r>
      <w:proofErr w:type="spellEnd"/>
      <w:r w:rsidRPr="00F84797">
        <w:rPr>
          <w:szCs w:val="28"/>
        </w:rPr>
        <w:t xml:space="preserve"> ще й тим, що багато продовольчих товарів надходять в </w:t>
      </w:r>
      <w:r w:rsidR="00F84797" w:rsidRPr="00F84797">
        <w:rPr>
          <w:szCs w:val="28"/>
        </w:rPr>
        <w:t>Україну</w:t>
      </w:r>
      <w:r w:rsidRPr="00F84797">
        <w:rPr>
          <w:szCs w:val="28"/>
        </w:rPr>
        <w:t xml:space="preserve"> з-за кордону, тому підтримка внутрішніх продажів повинна успішно конкурувати з іноземними фірмами.</w:t>
      </w:r>
    </w:p>
    <w:p w14:paraId="5D855885" w14:textId="71BA2F04" w:rsidR="00AC3581" w:rsidRPr="00F84797" w:rsidRDefault="00BD4A5E" w:rsidP="00AC3581">
      <w:pPr>
        <w:ind w:firstLine="709"/>
        <w:rPr>
          <w:szCs w:val="28"/>
        </w:rPr>
      </w:pPr>
      <w:r>
        <w:rPr>
          <w:szCs w:val="28"/>
        </w:rPr>
        <w:t>Третя ознака –</w:t>
      </w:r>
      <w:r w:rsidR="00AC3581" w:rsidRPr="00F84797">
        <w:rPr>
          <w:szCs w:val="28"/>
        </w:rPr>
        <w:t xml:space="preserve"> розбіжність виробничого і трудового періодів і розбіжність споживчого і виробничого періодів. Наприклад, продукцію рослинництва отримують один-два рази на рік, а робочий час триває цілий рік. Крім того, термін споживання - цілий рік і можливість отримання врожаю в більшості випадків тільки влітку.</w:t>
      </w:r>
    </w:p>
    <w:p w14:paraId="5FA1C446" w14:textId="2B37FF18" w:rsidR="00AC3581" w:rsidRPr="00F84797" w:rsidRDefault="00AC3581" w:rsidP="00AC3581">
      <w:pPr>
        <w:ind w:firstLine="709"/>
        <w:rPr>
          <w:szCs w:val="28"/>
        </w:rPr>
      </w:pPr>
      <w:r w:rsidRPr="00F84797">
        <w:rPr>
          <w:szCs w:val="28"/>
        </w:rPr>
        <w:t xml:space="preserve">Четверта характеристика </w:t>
      </w:r>
      <w:r w:rsidR="00BD4A5E">
        <w:rPr>
          <w:szCs w:val="28"/>
        </w:rPr>
        <w:t>–</w:t>
      </w:r>
      <w:r w:rsidRPr="00F84797">
        <w:rPr>
          <w:szCs w:val="28"/>
        </w:rPr>
        <w:t xml:space="preserve"> виробництво сільськогосподарської продукції, яка взаємопов’язана і визначається основним засобом і об’єктом виробництва</w:t>
      </w:r>
      <w:r w:rsidR="00BD4A5E">
        <w:rPr>
          <w:szCs w:val="28"/>
          <w:lang w:val="ru-RU"/>
        </w:rPr>
        <w:t> </w:t>
      </w:r>
      <w:r w:rsidR="00BD4A5E">
        <w:rPr>
          <w:szCs w:val="28"/>
        </w:rPr>
        <w:t>–</w:t>
      </w:r>
      <w:r w:rsidRPr="00F84797">
        <w:rPr>
          <w:szCs w:val="28"/>
        </w:rPr>
        <w:t xml:space="preserve"> землею, її якістю та інтенсивністю використання. Існує також тісний зв’язок між землекористуванням і розвитком тваринництва. Все це визначає обсяг, якість і асортимент продукції, надаючи маркетинговій стратегії певної специфіки в процесі її реалізації та організації.</w:t>
      </w:r>
    </w:p>
    <w:p w14:paraId="492B30E1" w14:textId="37277820" w:rsidR="00AC3581" w:rsidRDefault="00AC3581" w:rsidP="00F84797">
      <w:pPr>
        <w:ind w:firstLine="709"/>
        <w:rPr>
          <w:szCs w:val="28"/>
        </w:rPr>
      </w:pPr>
      <w:r w:rsidRPr="00F84797">
        <w:rPr>
          <w:szCs w:val="28"/>
        </w:rPr>
        <w:t>П'ята особливість полягає в тому, що служба збуту пов'язана з товарами першої необхідності, а значить важливо своєчасно задовольняти інтереси і потреби споживачів. Товар швидкопсувний, тому необхідні своєчасна доставка, продумана упаковка та варіанти обробки, що збільшують термін придатності продукту</w:t>
      </w:r>
      <w:r w:rsidR="00F84797" w:rsidRPr="00F84797">
        <w:rPr>
          <w:szCs w:val="28"/>
        </w:rPr>
        <w:t>.</w:t>
      </w:r>
    </w:p>
    <w:p w14:paraId="382E7453" w14:textId="2B7ACAF5" w:rsidR="00F4416A" w:rsidRPr="00F4416A" w:rsidRDefault="00F4416A" w:rsidP="00F84797">
      <w:pPr>
        <w:ind w:firstLine="709"/>
        <w:rPr>
          <w:szCs w:val="28"/>
          <w:lang w:val="en-US"/>
        </w:rPr>
      </w:pPr>
      <w:r>
        <w:t xml:space="preserve">Погоджуємось з позицією дослідників </w:t>
      </w:r>
      <w:r w:rsidRPr="00F4416A">
        <w:t xml:space="preserve">І. Г. </w:t>
      </w:r>
      <w:proofErr w:type="spellStart"/>
      <w:r w:rsidRPr="00F4416A">
        <w:t>Кадирус</w:t>
      </w:r>
      <w:proofErr w:type="spellEnd"/>
      <w:r w:rsidRPr="00F4416A">
        <w:t>, А. С. Донських, Ю.</w:t>
      </w:r>
      <w:r w:rsidR="00BD4A5E">
        <w:rPr>
          <w:lang w:val="ru-RU"/>
        </w:rPr>
        <w:t> </w:t>
      </w:r>
      <w:r w:rsidRPr="00F4416A">
        <w:t xml:space="preserve">Л. </w:t>
      </w:r>
      <w:proofErr w:type="spellStart"/>
      <w:r w:rsidRPr="00F4416A">
        <w:t>Якубенко</w:t>
      </w:r>
      <w:proofErr w:type="spellEnd"/>
      <w:r>
        <w:rPr>
          <w:rFonts w:asciiTheme="minorHAnsi" w:hAnsiTheme="minorHAnsi"/>
          <w:color w:val="333333"/>
          <w:sz w:val="21"/>
          <w:szCs w:val="21"/>
          <w:shd w:val="clear" w:color="auto" w:fill="FFFFFF"/>
        </w:rPr>
        <w:t xml:space="preserve"> </w:t>
      </w:r>
      <w:r>
        <w:t xml:space="preserve">відносно того, що «ефективна система збуту сільськогосподарської продукції не тільки забезпечує підприємство короткочасним комерційним успіхом, але і допомагає посилити стратегічні переваги його діяльності, особливо в умовах сучасного суспільства» </w:t>
      </w:r>
      <w:r>
        <w:rPr>
          <w:lang w:val="en-US"/>
        </w:rPr>
        <w:t>[2, c.</w:t>
      </w:r>
      <w:r w:rsidR="00BD4A5E">
        <w:rPr>
          <w:lang w:val="ru-RU"/>
        </w:rPr>
        <w:t xml:space="preserve"> </w:t>
      </w:r>
      <w:r>
        <w:rPr>
          <w:lang w:val="en-US"/>
        </w:rPr>
        <w:t>107]</w:t>
      </w:r>
      <w:r>
        <w:t>.</w:t>
      </w:r>
    </w:p>
    <w:p w14:paraId="5FD7029E" w14:textId="66C69C39" w:rsidR="00F84797" w:rsidRPr="00F84797" w:rsidRDefault="00F84797" w:rsidP="00F84797">
      <w:pPr>
        <w:ind w:firstLine="709"/>
        <w:rPr>
          <w:szCs w:val="28"/>
        </w:rPr>
      </w:pPr>
      <w:r w:rsidRPr="00F84797">
        <w:rPr>
          <w:szCs w:val="28"/>
        </w:rPr>
        <w:t>Визначивши особливості</w:t>
      </w:r>
      <w:r>
        <w:rPr>
          <w:szCs w:val="28"/>
        </w:rPr>
        <w:t xml:space="preserve"> </w:t>
      </w:r>
      <w:r w:rsidRPr="00F84797">
        <w:rPr>
          <w:szCs w:val="28"/>
        </w:rPr>
        <w:t xml:space="preserve">формування збутової стратегії, можна сказати, що найважливішою умовою функціонування сучасних сільськогосподарських підприємств є ефективне формування портфеля замовлень та розробка </w:t>
      </w:r>
      <w:r>
        <w:rPr>
          <w:szCs w:val="28"/>
        </w:rPr>
        <w:t xml:space="preserve">збутової </w:t>
      </w:r>
      <w:r w:rsidRPr="00F84797">
        <w:rPr>
          <w:szCs w:val="28"/>
        </w:rPr>
        <w:t xml:space="preserve">стратегії. Висока важливість цього аспекту роботи сільськогосподарських </w:t>
      </w:r>
      <w:r w:rsidR="00BD4A5E">
        <w:rPr>
          <w:szCs w:val="28"/>
        </w:rPr>
        <w:t xml:space="preserve">підприємств зумовлена </w:t>
      </w:r>
      <w:r w:rsidRPr="00F84797">
        <w:rPr>
          <w:szCs w:val="28"/>
        </w:rPr>
        <w:t>наявністю конкуренції як на внутрішньому, так і на зовнішньому ринку. Отже, усі перераховані особливості функціонування сільськогосподарських підприємств роблять неефективними методи формування маркетингової стратегії та потребують включення (використання) додаткових показників оцінки економічної вигоди виробничого підприємства.</w:t>
      </w:r>
    </w:p>
    <w:p w14:paraId="4A3DA917" w14:textId="39072B8F" w:rsidR="000244CB" w:rsidRPr="00292112" w:rsidRDefault="000244CB">
      <w:pPr>
        <w:rPr>
          <w:b/>
          <w:bCs/>
          <w:caps/>
          <w:szCs w:val="28"/>
        </w:rPr>
      </w:pPr>
    </w:p>
    <w:p w14:paraId="792243A7" w14:textId="70F6E67D" w:rsidR="000244CB" w:rsidRDefault="000244CB" w:rsidP="000244CB">
      <w:pPr>
        <w:contextualSpacing/>
        <w:jc w:val="center"/>
        <w:rPr>
          <w:b/>
          <w:bCs/>
          <w:szCs w:val="28"/>
        </w:rPr>
      </w:pPr>
      <w:r w:rsidRPr="00292112">
        <w:rPr>
          <w:b/>
          <w:bCs/>
          <w:caps/>
          <w:szCs w:val="28"/>
        </w:rPr>
        <w:t>С</w:t>
      </w:r>
      <w:r w:rsidRPr="00292112">
        <w:rPr>
          <w:b/>
          <w:bCs/>
          <w:szCs w:val="28"/>
        </w:rPr>
        <w:t>писок використаних джерел</w:t>
      </w:r>
    </w:p>
    <w:p w14:paraId="0A5A58E7" w14:textId="5C524862" w:rsidR="00BD4A5E" w:rsidRPr="00BD4A5E" w:rsidRDefault="00A43E17" w:rsidP="00A43E17">
      <w:pPr>
        <w:ind w:firstLine="709"/>
        <w:contextualSpacing/>
        <w:rPr>
          <w:lang w:val="ru-RU"/>
        </w:rPr>
      </w:pPr>
      <w:r>
        <w:t xml:space="preserve">1. </w:t>
      </w:r>
      <w:r w:rsidR="00BD4A5E" w:rsidRPr="0028734F">
        <w:rPr>
          <w:szCs w:val="28"/>
        </w:rPr>
        <w:t xml:space="preserve">Воронько-Невіднича Т.В., Іщенко М.В., </w:t>
      </w:r>
      <w:proofErr w:type="spellStart"/>
      <w:r w:rsidR="00BD4A5E" w:rsidRPr="0028734F">
        <w:rPr>
          <w:szCs w:val="28"/>
        </w:rPr>
        <w:t>Мирошник</w:t>
      </w:r>
      <w:proofErr w:type="spellEnd"/>
      <w:r w:rsidR="00BD4A5E" w:rsidRPr="0028734F">
        <w:rPr>
          <w:szCs w:val="28"/>
        </w:rPr>
        <w:t xml:space="preserve"> В.С. Аспекти удосконалення управління логістичною діяльністю підприємств. </w:t>
      </w:r>
      <w:r w:rsidR="00BD4A5E" w:rsidRPr="0028734F">
        <w:rPr>
          <w:i/>
          <w:szCs w:val="28"/>
        </w:rPr>
        <w:t>Приазовський економічний вісник</w:t>
      </w:r>
      <w:r w:rsidR="00BD4A5E" w:rsidRPr="0028734F">
        <w:rPr>
          <w:szCs w:val="28"/>
        </w:rPr>
        <w:t xml:space="preserve">. 2020. № 1 (18). С. 78–82. URL : </w:t>
      </w:r>
      <w:hyperlink r:id="rId4" w:history="1">
        <w:r w:rsidR="00BD4A5E" w:rsidRPr="0028734F">
          <w:rPr>
            <w:rStyle w:val="a4"/>
            <w:szCs w:val="28"/>
          </w:rPr>
          <w:t>http://pev.kpu.zp.ua/vypusk-1-18</w:t>
        </w:r>
      </w:hyperlink>
      <w:r w:rsidR="00BD4A5E">
        <w:rPr>
          <w:rStyle w:val="a4"/>
          <w:szCs w:val="28"/>
          <w:lang w:val="ru-RU"/>
        </w:rPr>
        <w:t>.</w:t>
      </w:r>
    </w:p>
    <w:p w14:paraId="18D61C45" w14:textId="77777777" w:rsidR="00BD4A5E" w:rsidRPr="00BD4A5E" w:rsidRDefault="00BD4A5E" w:rsidP="00BD4A5E">
      <w:pPr>
        <w:ind w:firstLine="709"/>
        <w:contextualSpacing/>
        <w:rPr>
          <w:lang w:val="ru-RU"/>
        </w:rPr>
      </w:pPr>
      <w:r w:rsidRPr="00A43E17">
        <w:lastRenderedPageBreak/>
        <w:t>2.</w:t>
      </w:r>
      <w:r>
        <w:rPr>
          <w:lang w:val="ru-RU"/>
        </w:rPr>
        <w:t xml:space="preserve"> </w:t>
      </w:r>
      <w:proofErr w:type="spellStart"/>
      <w:r w:rsidRPr="00A43E17">
        <w:t>Кадирус</w:t>
      </w:r>
      <w:proofErr w:type="spellEnd"/>
      <w:r w:rsidRPr="00A43E17">
        <w:t xml:space="preserve"> І. Г.</w:t>
      </w:r>
      <w:r>
        <w:rPr>
          <w:lang w:val="en-US"/>
        </w:rPr>
        <w:t xml:space="preserve">, </w:t>
      </w:r>
      <w:r w:rsidRPr="00A43E17">
        <w:t xml:space="preserve">Донських А. С., </w:t>
      </w:r>
      <w:proofErr w:type="spellStart"/>
      <w:r w:rsidRPr="00A43E17">
        <w:t>Якубенко</w:t>
      </w:r>
      <w:proofErr w:type="spellEnd"/>
      <w:r w:rsidRPr="00A43E17">
        <w:t xml:space="preserve"> Ю. Л. Економічні особливості збутової діяльності аграрних підприємств</w:t>
      </w:r>
      <w:r>
        <w:rPr>
          <w:lang w:val="en-US"/>
        </w:rPr>
        <w:t xml:space="preserve">. </w:t>
      </w:r>
      <w:proofErr w:type="spellStart"/>
      <w:r w:rsidRPr="00A43E17">
        <w:rPr>
          <w:i/>
          <w:iCs/>
        </w:rPr>
        <w:t>Modern</w:t>
      </w:r>
      <w:proofErr w:type="spellEnd"/>
      <w:r w:rsidRPr="00A43E17">
        <w:rPr>
          <w:i/>
          <w:iCs/>
        </w:rPr>
        <w:t xml:space="preserve"> </w:t>
      </w:r>
      <w:proofErr w:type="spellStart"/>
      <w:r w:rsidRPr="00A43E17">
        <w:rPr>
          <w:i/>
          <w:iCs/>
        </w:rPr>
        <w:t>Economics</w:t>
      </w:r>
      <w:proofErr w:type="spellEnd"/>
      <w:r w:rsidRPr="00A43E17">
        <w:t>. 2019. № 15. С.</w:t>
      </w:r>
      <w:r>
        <w:rPr>
          <w:lang w:val="ru-RU"/>
        </w:rPr>
        <w:t> </w:t>
      </w:r>
      <w:r w:rsidRPr="00A43E17">
        <w:t>102-107</w:t>
      </w:r>
      <w:r>
        <w:rPr>
          <w:lang w:val="ru-RU"/>
        </w:rPr>
        <w:t>.</w:t>
      </w:r>
    </w:p>
    <w:p w14:paraId="2A1E2F4A" w14:textId="4527BF4E" w:rsidR="00A43E17" w:rsidRDefault="00BD4A5E" w:rsidP="00A43E17">
      <w:pPr>
        <w:ind w:firstLine="709"/>
        <w:contextualSpacing/>
        <w:rPr>
          <w:b/>
          <w:bCs/>
          <w:szCs w:val="28"/>
        </w:rPr>
      </w:pPr>
      <w:r>
        <w:rPr>
          <w:lang w:val="ru-RU"/>
        </w:rPr>
        <w:t>3. </w:t>
      </w:r>
      <w:r w:rsidR="00A43E17">
        <w:t xml:space="preserve">Костецький Я. І. Стратегія формування і розвитку аграрного сектору України: теорія і </w:t>
      </w:r>
      <w:proofErr w:type="gramStart"/>
      <w:r w:rsidR="00A43E17">
        <w:t>п</w:t>
      </w:r>
      <w:r w:rsidR="00A71D34">
        <w:t>рактика :</w:t>
      </w:r>
      <w:proofErr w:type="gramEnd"/>
      <w:r w:rsidR="00A71D34">
        <w:t xml:space="preserve"> монографія. Тернопіль</w:t>
      </w:r>
      <w:r w:rsidR="00A43E17">
        <w:t>: ТНЕУ, 2017. 356 с.</w:t>
      </w:r>
    </w:p>
    <w:p w14:paraId="72B815D0" w14:textId="77777777" w:rsidR="00BD4A5E" w:rsidRPr="00BD4A5E" w:rsidRDefault="00BD4A5E">
      <w:pPr>
        <w:ind w:firstLine="709"/>
        <w:contextualSpacing/>
        <w:rPr>
          <w:lang w:val="ru-RU"/>
        </w:rPr>
      </w:pPr>
    </w:p>
    <w:sectPr w:rsidR="00BD4A5E" w:rsidRPr="00BD4A5E" w:rsidSect="000244C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Arial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3C04"/>
    <w:rsid w:val="0000486E"/>
    <w:rsid w:val="000244CB"/>
    <w:rsid w:val="0009744B"/>
    <w:rsid w:val="001C12FA"/>
    <w:rsid w:val="00292112"/>
    <w:rsid w:val="00530541"/>
    <w:rsid w:val="006050A2"/>
    <w:rsid w:val="00643705"/>
    <w:rsid w:val="00653B12"/>
    <w:rsid w:val="007E2965"/>
    <w:rsid w:val="00A43E17"/>
    <w:rsid w:val="00A607BD"/>
    <w:rsid w:val="00A71D34"/>
    <w:rsid w:val="00AB3775"/>
    <w:rsid w:val="00AC3581"/>
    <w:rsid w:val="00B177B7"/>
    <w:rsid w:val="00BD4A5E"/>
    <w:rsid w:val="00C86F7C"/>
    <w:rsid w:val="00CB5A0E"/>
    <w:rsid w:val="00D03C04"/>
    <w:rsid w:val="00D83890"/>
    <w:rsid w:val="00E31DF9"/>
    <w:rsid w:val="00E45872"/>
    <w:rsid w:val="00F4416A"/>
    <w:rsid w:val="00F84797"/>
    <w:rsid w:val="00FE4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aa-E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105B7"/>
  <w15:chartTrackingRefBased/>
  <w15:docId w15:val="{26886292-AAC9-454C-9EE0-775119E95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7"/>
        <w:lang w:val="uk-UA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9744B"/>
    <w:pPr>
      <w:keepNext/>
      <w:keepLines/>
      <w:spacing w:before="240"/>
      <w:jc w:val="center"/>
      <w:outlineLvl w:val="0"/>
    </w:pPr>
    <w:rPr>
      <w:rFonts w:eastAsiaTheme="majorEastAsia" w:cstheme="majorBidi"/>
      <w:b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09744B"/>
    <w:pPr>
      <w:keepNext/>
      <w:keepLines/>
      <w:contextualSpacing/>
      <w:outlineLvl w:val="1"/>
    </w:pPr>
    <w:rPr>
      <w:rFonts w:eastAsiaTheme="majorEastAsia" w:cstheme="majorBidi"/>
      <w:b/>
      <w:szCs w:val="26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09744B"/>
    <w:rPr>
      <w:rFonts w:eastAsiaTheme="majorEastAsia" w:cstheme="majorBidi"/>
      <w:b/>
      <w:szCs w:val="26"/>
      <w:lang w:val="ru-RU"/>
    </w:rPr>
  </w:style>
  <w:style w:type="character" w:customStyle="1" w:styleId="10">
    <w:name w:val="Заголовок 1 Знак"/>
    <w:basedOn w:val="a0"/>
    <w:link w:val="1"/>
    <w:uiPriority w:val="9"/>
    <w:rsid w:val="0009744B"/>
    <w:rPr>
      <w:rFonts w:eastAsiaTheme="majorEastAsia" w:cstheme="majorBidi"/>
      <w:b/>
      <w:szCs w:val="32"/>
    </w:rPr>
  </w:style>
  <w:style w:type="paragraph" w:styleId="a3">
    <w:name w:val="Normal (Web)"/>
    <w:basedOn w:val="a"/>
    <w:uiPriority w:val="99"/>
    <w:semiHidden/>
    <w:unhideWhenUsed/>
    <w:rsid w:val="00AC3581"/>
    <w:pPr>
      <w:spacing w:before="100" w:beforeAutospacing="1" w:after="100" w:afterAutospacing="1"/>
      <w:jc w:val="left"/>
    </w:pPr>
    <w:rPr>
      <w:rFonts w:eastAsia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FE494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A43E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9333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pev.kpu.zp.ua/vypusk-1-1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873</Words>
  <Characters>4979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Палюша +</dc:creator>
  <cp:keywords/>
  <dc:description/>
  <cp:lastModifiedBy>Tania</cp:lastModifiedBy>
  <cp:revision>3</cp:revision>
  <dcterms:created xsi:type="dcterms:W3CDTF">2022-11-06T16:07:00Z</dcterms:created>
  <dcterms:modified xsi:type="dcterms:W3CDTF">2022-11-06T16:08:00Z</dcterms:modified>
</cp:coreProperties>
</file>