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34" w:rsidRPr="00DD1934" w:rsidRDefault="00DD1934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1934">
        <w:rPr>
          <w:rFonts w:ascii="Times New Roman" w:hAnsi="Times New Roman" w:cs="Times New Roman"/>
          <w:b/>
          <w:sz w:val="24"/>
          <w:szCs w:val="24"/>
        </w:rPr>
        <w:t>Даниленко А. А. Формування насіннєвої продуктивності проса прутоподібного залежно від умов вирощування.</w:t>
      </w:r>
    </w:p>
    <w:p w:rsidR="00DD1934" w:rsidRDefault="00DD1934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Кваліфікаційна робота на здобуття освітнього ступеня «Магістр». – Полтава, 2018.</w:t>
      </w:r>
    </w:p>
    <w:p w:rsidR="00514432" w:rsidRDefault="00DD1934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Актуальність. </w:t>
      </w:r>
      <w:r w:rsidR="00514432" w:rsidRPr="00514432">
        <w:rPr>
          <w:rFonts w:ascii="Times New Roman" w:hAnsi="Times New Roman" w:cs="Times New Roman"/>
          <w:sz w:val="24"/>
          <w:szCs w:val="24"/>
        </w:rPr>
        <w:t>На сьогоднішній день в Україні</w:t>
      </w:r>
      <w:r w:rsidR="00514432" w:rsidRPr="0051443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bookmarkStart w:id="0" w:name="part:4"/>
      <w:bookmarkEnd w:id="0"/>
      <w:r w:rsidR="00514432" w:rsidRPr="00514432">
        <w:rPr>
          <w:rStyle w:val="highlight"/>
          <w:rFonts w:ascii="Times New Roman" w:hAnsi="Times New Roman" w:cs="Times New Roman"/>
          <w:bCs/>
          <w:sz w:val="24"/>
          <w:szCs w:val="24"/>
        </w:rPr>
        <w:t>головними пріоритетами нової галузі – біоенергетики є пошук шляхів здешевлення різних видів</w:t>
      </w:r>
      <w:r w:rsidR="00514432" w:rsidRPr="00514432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="00514432" w:rsidRPr="00514432">
        <w:rPr>
          <w:rFonts w:ascii="Times New Roman" w:hAnsi="Times New Roman" w:cs="Times New Roman"/>
          <w:sz w:val="24"/>
          <w:szCs w:val="24"/>
        </w:rPr>
        <w:t>рослинної сировини, удосконалення існуючої технології вирощування енергетичних культур, формування необхідної інфраструктури для переробки біомаси і отримання рідкого, газоподібного та твердого біопалива. Залучення біопалива до використання у ПЕК (паливо-енергетичного комплексу) дозволить здешевити вартість енергії у різних сферах, розвинути економіку, добробут територіальних громад, та поліпшити екологію довкілля.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 xml:space="preserve">Проблематичним питанням залишається доступність та якість насіннєвого та посадкового матеріалу для закладки нових </w:t>
      </w:r>
      <w:proofErr w:type="spellStart"/>
      <w:r w:rsidRPr="00514432">
        <w:rPr>
          <w:rFonts w:ascii="Times New Roman" w:hAnsi="Times New Roman" w:cs="Times New Roman"/>
          <w:sz w:val="24"/>
          <w:szCs w:val="24"/>
        </w:rPr>
        <w:t>енергоплантацій</w:t>
      </w:r>
      <w:proofErr w:type="spellEnd"/>
      <w:r w:rsidRPr="00514432">
        <w:rPr>
          <w:rFonts w:ascii="Times New Roman" w:hAnsi="Times New Roman" w:cs="Times New Roman"/>
          <w:sz w:val="24"/>
          <w:szCs w:val="24"/>
        </w:rPr>
        <w:t xml:space="preserve"> на маргінальних землях. У науковій літературі не в повній мірі висвітлено технологію вирощування енергетичних культур задля отримання насіння, шляхи підвищення урожайності насіння та поліпшення посівних кондицій насіннєвого та садивного матеріалу. Все це і обумовило актуальність дослідження.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Об’єкт досліджень – просо прутоподібне (світчграс), урожайність насіння.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Предмет досліджень – елементи технології вирощування проса прутоподібного.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Мета дослідження – визначення особливостей формування урожайності</w:t>
      </w:r>
      <w:r w:rsidRPr="0051443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bookmarkStart w:id="1" w:name="part:6"/>
      <w:bookmarkEnd w:id="1"/>
      <w:r w:rsidRPr="00514432">
        <w:rPr>
          <w:rStyle w:val="highlight"/>
          <w:rFonts w:ascii="Times New Roman" w:hAnsi="Times New Roman" w:cs="Times New Roman"/>
          <w:bCs/>
          <w:sz w:val="24"/>
          <w:szCs w:val="24"/>
        </w:rPr>
        <w:t>насіння проса прутоподібного залежно від умов вирощування.</w:t>
      </w:r>
      <w:r w:rsidRPr="00514432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Для досягнення мети дослідження, на вирішені наступні завдання: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4432">
        <w:rPr>
          <w:rFonts w:ascii="Times New Roman" w:hAnsi="Times New Roman" w:cs="Times New Roman"/>
          <w:sz w:val="24"/>
          <w:szCs w:val="24"/>
        </w:rPr>
        <w:t>визначити мінливість кількісних показників рослин</w:t>
      </w:r>
      <w:r w:rsidRPr="0051443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bookmarkStart w:id="2" w:name="part:8"/>
      <w:bookmarkEnd w:id="2"/>
      <w:r w:rsidRPr="00514432">
        <w:rPr>
          <w:rStyle w:val="highlight"/>
          <w:rFonts w:ascii="Times New Roman" w:hAnsi="Times New Roman" w:cs="Times New Roman"/>
          <w:bCs/>
          <w:sz w:val="24"/>
          <w:szCs w:val="24"/>
        </w:rPr>
        <w:t>проса прутоподібного залежно від умов вирощування;</w:t>
      </w:r>
      <w:r w:rsidRPr="00514432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514432">
        <w:rPr>
          <w:rFonts w:ascii="Times New Roman" w:hAnsi="Times New Roman" w:cs="Times New Roman"/>
          <w:sz w:val="24"/>
          <w:szCs w:val="24"/>
        </w:rPr>
        <w:t>встановити біологічну і фактичну насіннєву продуктивність та урожайність проса прутоподібного залежно від досліджуваних факторів; обґрунтувати економічну ефективність вирощування проса прутоподібного за обраних елементів технології вирощування.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4432">
        <w:rPr>
          <w:rFonts w:ascii="Times New Roman" w:hAnsi="Times New Roman" w:cs="Times New Roman"/>
          <w:sz w:val="24"/>
          <w:szCs w:val="24"/>
        </w:rPr>
        <w:t>У нашому дослідженні ми застосували як загальнонаукові</w:t>
      </w:r>
      <w:r w:rsidRPr="0051443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bookmarkStart w:id="3" w:name="part:10"/>
      <w:bookmarkEnd w:id="3"/>
      <w:r w:rsidRPr="00514432">
        <w:rPr>
          <w:rStyle w:val="highlight"/>
          <w:rFonts w:ascii="Times New Roman" w:hAnsi="Times New Roman" w:cs="Times New Roman"/>
          <w:bCs/>
          <w:sz w:val="24"/>
          <w:szCs w:val="24"/>
        </w:rPr>
        <w:t>методи (діалектики, експерименту, аналізу і синтезу), так і спеціальні, з-поміж них:</w:t>
      </w:r>
      <w:r w:rsidRPr="00514432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514432">
        <w:rPr>
          <w:rFonts w:ascii="Times New Roman" w:hAnsi="Times New Roman" w:cs="Times New Roman"/>
          <w:sz w:val="24"/>
          <w:szCs w:val="24"/>
        </w:rPr>
        <w:t>лабораторний – визначення кількісних показників рослин (висоти і густоти стеблостою);</w:t>
      </w:r>
      <w:r w:rsidRPr="0051443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bookmarkStart w:id="4" w:name="part:12"/>
      <w:bookmarkEnd w:id="4"/>
      <w:r w:rsidRPr="00514432">
        <w:rPr>
          <w:rStyle w:val="highlight"/>
          <w:rFonts w:ascii="Times New Roman" w:hAnsi="Times New Roman" w:cs="Times New Roman"/>
          <w:bCs/>
          <w:sz w:val="24"/>
          <w:szCs w:val="24"/>
        </w:rPr>
        <w:t>польовий – визначення взаємодії предмету з об’єктом</w:t>
      </w:r>
      <w:r w:rsidRPr="00514432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514432">
        <w:rPr>
          <w:rFonts w:ascii="Times New Roman" w:hAnsi="Times New Roman" w:cs="Times New Roman"/>
          <w:sz w:val="24"/>
          <w:szCs w:val="24"/>
        </w:rPr>
        <w:t>досліджень; розрахунково-ваговий – встановлення насіннєвої продуктивно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14432">
        <w:rPr>
          <w:rFonts w:ascii="Times New Roman" w:hAnsi="Times New Roman" w:cs="Times New Roman"/>
          <w:sz w:val="24"/>
          <w:szCs w:val="24"/>
        </w:rPr>
        <w:t>ті та урожайності насіння; математичний – аналіз та графічне відображення даних в досліді.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Основою для дослідження особливостей формування насіннєвої урожайності проса прутоподібного слугували матеріали вітчизняних та зарубіжних наукових видань, опрацювання відповідних методик.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Наукова новизна роботи полягає в тому, що вперше в умовах України експериментальним шляхом встановлено особливості формування урожайності насіння проса прутоподібного залежно від кількісних показників рослин та визначених агрозаходів. Удосконалено технологію вирощування проса прутоподібного на насіннєві цілі.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Практичне значення одержаних результатів. За результатами теоретичних і експериментальних досліджень розроблено концепцію формування насіннєвої продуктивності проса прутоподібного на основі оптимізації агротехнічних умов вирощування відповідно до біологічних вимог рослин в умовах центрального Лісостепу.</w:t>
      </w:r>
    </w:p>
    <w:p w:rsid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>Апробація результатів дослідження. Основні положення роботи використано при розробленні науково-практичних рекомендацій до вирощування енергетичних культур, результати досліджень апробовані на науково-практичних конференціях.</w:t>
      </w:r>
    </w:p>
    <w:p w:rsidR="00A5566D" w:rsidRPr="00514432" w:rsidRDefault="00514432" w:rsidP="00514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432">
        <w:rPr>
          <w:rFonts w:ascii="Times New Roman" w:hAnsi="Times New Roman" w:cs="Times New Roman"/>
          <w:sz w:val="24"/>
          <w:szCs w:val="24"/>
        </w:rPr>
        <w:t xml:space="preserve">Публікації. Основні положення наукової роботи викладено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514432">
        <w:rPr>
          <w:rFonts w:ascii="Times New Roman" w:hAnsi="Times New Roman" w:cs="Times New Roman"/>
          <w:sz w:val="24"/>
          <w:szCs w:val="24"/>
        </w:rPr>
        <w:t>двох тезах конференцій різного рівня та одній науково-практичній рекомендації.</w:t>
      </w:r>
    </w:p>
    <w:sectPr w:rsidR="00A5566D" w:rsidRPr="00514432" w:rsidSect="009F0D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4432"/>
    <w:rsid w:val="00514432"/>
    <w:rsid w:val="009B7AC2"/>
    <w:rsid w:val="009F0DF1"/>
    <w:rsid w:val="00DD1934"/>
    <w:rsid w:val="00F16CED"/>
    <w:rsid w:val="00FD2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14432"/>
  </w:style>
  <w:style w:type="character" w:customStyle="1" w:styleId="highlight">
    <w:name w:val="highlight"/>
    <w:basedOn w:val="a0"/>
    <w:rsid w:val="00514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2200</Words>
  <Characters>1255</Characters>
  <Application>Microsoft Office Word</Application>
  <DocSecurity>0</DocSecurity>
  <Lines>10</Lines>
  <Paragraphs>6</Paragraphs>
  <ScaleCrop>false</ScaleCrop>
  <Company>TOSHIBA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aec</dc:creator>
  <cp:keywords/>
  <dc:description/>
  <cp:lastModifiedBy>aec</cp:lastModifiedBy>
  <cp:revision>5</cp:revision>
  <dcterms:created xsi:type="dcterms:W3CDTF">2019-02-15T07:53:00Z</dcterms:created>
  <dcterms:modified xsi:type="dcterms:W3CDTF">2019-02-15T07:58:00Z</dcterms:modified>
</cp:coreProperties>
</file>