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90A" w:rsidRDefault="00F6090A" w:rsidP="00F6090A">
      <w:pPr>
        <w:spacing w:after="0" w:line="240" w:lineRule="auto"/>
        <w:jc w:val="both"/>
        <w:rPr>
          <w:rFonts w:ascii="Times New Roman" w:hAnsi="Times New Roman"/>
          <w:bCs/>
          <w:noProof/>
          <w:sz w:val="28"/>
          <w:szCs w:val="28"/>
          <w:lang w:val="uk-UA"/>
        </w:rPr>
      </w:pPr>
      <w:r w:rsidRPr="00090E47">
        <w:rPr>
          <w:rFonts w:ascii="Times New Roman" w:hAnsi="Times New Roman"/>
          <w:bCs/>
          <w:noProof/>
          <w:sz w:val="28"/>
          <w:szCs w:val="28"/>
          <w:lang w:val="uk-UA"/>
        </w:rPr>
        <w:t>УДК</w:t>
      </w:r>
      <w:r>
        <w:rPr>
          <w:rFonts w:ascii="Times New Roman" w:hAnsi="Times New Roman"/>
          <w:bCs/>
          <w:noProof/>
          <w:sz w:val="28"/>
          <w:szCs w:val="28"/>
          <w:lang w:val="uk-UA"/>
        </w:rPr>
        <w:t xml:space="preserve"> 636.4.082</w:t>
      </w:r>
    </w:p>
    <w:p w:rsidR="00F6090A" w:rsidRDefault="00F6090A" w:rsidP="00F6090A">
      <w:pPr>
        <w:spacing w:after="0" w:line="240" w:lineRule="auto"/>
        <w:jc w:val="both"/>
        <w:rPr>
          <w:rFonts w:ascii="Times New Roman" w:hAnsi="Times New Roman"/>
          <w:bCs/>
          <w:noProof/>
          <w:sz w:val="28"/>
          <w:szCs w:val="28"/>
          <w:lang w:val="uk-UA"/>
        </w:rPr>
      </w:pPr>
    </w:p>
    <w:p w:rsidR="00F6090A" w:rsidRDefault="00F6090A" w:rsidP="00F6090A">
      <w:pPr>
        <w:spacing w:after="0" w:line="240" w:lineRule="auto"/>
        <w:jc w:val="both"/>
        <w:rPr>
          <w:rFonts w:ascii="Times New Roman" w:hAnsi="Times New Roman"/>
          <w:bCs/>
          <w:noProof/>
          <w:sz w:val="28"/>
          <w:szCs w:val="28"/>
          <w:lang w:val="uk-UA"/>
        </w:rPr>
      </w:pPr>
      <w:r w:rsidRPr="00090E47">
        <w:rPr>
          <w:rFonts w:ascii="Times New Roman" w:hAnsi="Times New Roman"/>
          <w:b/>
          <w:bCs/>
          <w:noProof/>
          <w:sz w:val="28"/>
          <w:szCs w:val="28"/>
          <w:lang w:val="uk-UA"/>
        </w:rPr>
        <w:t>Войтенко С.Л.,</w:t>
      </w:r>
      <w:r>
        <w:rPr>
          <w:rFonts w:ascii="Times New Roman" w:hAnsi="Times New Roman"/>
          <w:bCs/>
          <w:noProof/>
          <w:sz w:val="28"/>
          <w:szCs w:val="28"/>
          <w:lang w:val="uk-UA"/>
        </w:rPr>
        <w:t xml:space="preserve"> доктор с.-г. наук, професор</w:t>
      </w:r>
    </w:p>
    <w:p w:rsidR="00F6090A" w:rsidRDefault="00F6090A" w:rsidP="00F6090A">
      <w:pPr>
        <w:spacing w:after="0" w:line="240" w:lineRule="auto"/>
        <w:jc w:val="both"/>
        <w:rPr>
          <w:rFonts w:ascii="Times New Roman" w:hAnsi="Times New Roman"/>
          <w:bCs/>
          <w:noProof/>
          <w:sz w:val="28"/>
          <w:szCs w:val="28"/>
          <w:lang w:val="uk-UA"/>
        </w:rPr>
      </w:pPr>
      <w:r>
        <w:rPr>
          <w:rFonts w:ascii="Times New Roman" w:hAnsi="Times New Roman"/>
          <w:bCs/>
          <w:noProof/>
          <w:sz w:val="28"/>
          <w:szCs w:val="28"/>
          <w:lang w:val="uk-UA"/>
        </w:rPr>
        <w:t xml:space="preserve">зав. кафедри розведення і генетики сільськогосподарських тварин </w:t>
      </w:r>
    </w:p>
    <w:p w:rsidR="00F6090A" w:rsidRPr="00090E47" w:rsidRDefault="00F6090A" w:rsidP="00F6090A">
      <w:pPr>
        <w:spacing w:after="0" w:line="240" w:lineRule="auto"/>
        <w:jc w:val="both"/>
        <w:rPr>
          <w:rFonts w:ascii="Times New Roman" w:hAnsi="Times New Roman"/>
          <w:bCs/>
          <w:i/>
          <w:noProof/>
          <w:sz w:val="28"/>
          <w:szCs w:val="28"/>
          <w:lang w:val="uk-UA"/>
        </w:rPr>
      </w:pPr>
      <w:r w:rsidRPr="00090E47">
        <w:rPr>
          <w:rFonts w:ascii="Times New Roman" w:hAnsi="Times New Roman"/>
          <w:bCs/>
          <w:i/>
          <w:noProof/>
          <w:sz w:val="28"/>
          <w:szCs w:val="28"/>
          <w:lang w:val="uk-UA"/>
        </w:rPr>
        <w:t>Полтавська  державна аграрна академія</w:t>
      </w:r>
    </w:p>
    <w:p w:rsidR="00F6090A" w:rsidRDefault="00F6090A" w:rsidP="00F6090A">
      <w:pPr>
        <w:spacing w:after="0" w:line="240" w:lineRule="auto"/>
        <w:jc w:val="both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 w:rsidRPr="00090E47"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Вишневський Л.В., </w:t>
      </w:r>
      <w:r w:rsidRPr="00BE6917">
        <w:rPr>
          <w:rFonts w:ascii="Times New Roman" w:hAnsi="Times New Roman"/>
          <w:bCs/>
          <w:noProof/>
          <w:sz w:val="28"/>
          <w:szCs w:val="28"/>
          <w:lang w:val="uk-UA"/>
        </w:rPr>
        <w:t>канд.</w:t>
      </w:r>
      <w:r>
        <w:rPr>
          <w:rFonts w:ascii="Times New Roman" w:hAnsi="Times New Roman"/>
          <w:bCs/>
          <w:noProof/>
          <w:sz w:val="28"/>
          <w:szCs w:val="28"/>
          <w:lang w:val="uk-UA"/>
        </w:rPr>
        <w:t xml:space="preserve"> с.-г. наук, с.н.с.</w:t>
      </w:r>
    </w:p>
    <w:p w:rsidR="00F6090A" w:rsidRDefault="00F6090A" w:rsidP="00F6090A">
      <w:pPr>
        <w:spacing w:after="0" w:line="240" w:lineRule="auto"/>
        <w:jc w:val="both"/>
        <w:rPr>
          <w:rFonts w:ascii="Times New Roman" w:hAnsi="Times New Roman"/>
          <w:bCs/>
          <w:noProof/>
          <w:sz w:val="28"/>
          <w:szCs w:val="28"/>
          <w:lang w:val="uk-UA"/>
        </w:rPr>
      </w:pPr>
      <w:r w:rsidRPr="00090E47">
        <w:rPr>
          <w:rFonts w:ascii="Times New Roman" w:hAnsi="Times New Roman"/>
          <w:bCs/>
          <w:noProof/>
          <w:sz w:val="28"/>
          <w:szCs w:val="28"/>
          <w:lang w:val="uk-UA"/>
        </w:rPr>
        <w:t>зав.</w:t>
      </w:r>
      <w:r>
        <w:rPr>
          <w:rFonts w:ascii="Times New Roman" w:hAnsi="Times New Roman"/>
          <w:bCs/>
          <w:noProof/>
          <w:sz w:val="28"/>
          <w:szCs w:val="28"/>
          <w:lang w:val="uk-UA"/>
        </w:rPr>
        <w:t xml:space="preserve"> відділом генетичних ресурсів тварин</w:t>
      </w:r>
    </w:p>
    <w:p w:rsidR="00F6090A" w:rsidRPr="00090E47" w:rsidRDefault="00F6090A" w:rsidP="00F6090A">
      <w:pPr>
        <w:spacing w:after="0" w:line="240" w:lineRule="auto"/>
        <w:jc w:val="both"/>
        <w:rPr>
          <w:rFonts w:ascii="Times New Roman" w:hAnsi="Times New Roman"/>
          <w:b/>
          <w:bCs/>
          <w:i/>
          <w:noProof/>
          <w:sz w:val="28"/>
          <w:szCs w:val="28"/>
          <w:lang w:val="uk-UA"/>
        </w:rPr>
      </w:pPr>
      <w:r w:rsidRPr="00090E47">
        <w:rPr>
          <w:rFonts w:ascii="Times New Roman" w:hAnsi="Times New Roman"/>
          <w:bCs/>
          <w:i/>
          <w:noProof/>
          <w:sz w:val="28"/>
          <w:szCs w:val="28"/>
          <w:lang w:val="uk-UA"/>
        </w:rPr>
        <w:t xml:space="preserve"> Інститут ровзедення і генетики тварин імені М.В. Зубця НААН</w:t>
      </w:r>
    </w:p>
    <w:p w:rsidR="00F6090A" w:rsidRDefault="00F6090A" w:rsidP="00F6090A">
      <w:pPr>
        <w:spacing w:after="0" w:line="240" w:lineRule="auto"/>
        <w:jc w:val="both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</w:p>
    <w:p w:rsidR="00F6090A" w:rsidRDefault="00F6090A" w:rsidP="00F6090A">
      <w:pPr>
        <w:spacing w:after="0" w:line="24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 w:rsidRPr="003E42C0">
        <w:rPr>
          <w:rFonts w:ascii="Times New Roman" w:hAnsi="Times New Roman"/>
          <w:b/>
          <w:bCs/>
          <w:noProof/>
          <w:sz w:val="28"/>
          <w:szCs w:val="28"/>
          <w:lang w:val="uk-UA"/>
        </w:rPr>
        <w:t>ДОБ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ІР</w:t>
      </w:r>
      <w:r w:rsidRPr="003E42C0"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СВИНОМАТОК ЗА ОЦІНОЧНИМ ІНДЕКСОМ</w:t>
      </w:r>
    </w:p>
    <w:p w:rsidR="00F6090A" w:rsidRPr="003E42C0" w:rsidRDefault="00F6090A" w:rsidP="00F6090A">
      <w:pPr>
        <w:spacing w:after="0" w:line="240" w:lineRule="auto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</w:p>
    <w:p w:rsidR="00F6090A" w:rsidRDefault="00F6090A" w:rsidP="00F6090A">
      <w:pPr>
        <w:spacing w:after="0" w:line="240" w:lineRule="auto"/>
        <w:ind w:firstLine="708"/>
        <w:jc w:val="both"/>
        <w:rPr>
          <w:rFonts w:ascii="Times New Roman" w:hAnsi="Times New Roman"/>
          <w:bCs/>
          <w:i/>
          <w:noProof/>
          <w:sz w:val="28"/>
          <w:szCs w:val="28"/>
          <w:lang w:val="uk-UA"/>
        </w:rPr>
      </w:pPr>
      <w:r w:rsidRPr="00090E47">
        <w:rPr>
          <w:rFonts w:ascii="Times New Roman" w:hAnsi="Times New Roman"/>
          <w:bCs/>
          <w:i/>
          <w:noProof/>
          <w:sz w:val="28"/>
          <w:szCs w:val="28"/>
          <w:lang w:val="uk-UA"/>
        </w:rPr>
        <w:t>В статті</w:t>
      </w:r>
      <w:r>
        <w:rPr>
          <w:rFonts w:ascii="Times New Roman" w:hAnsi="Times New Roman"/>
          <w:bCs/>
          <w:i/>
          <w:noProof/>
          <w:sz w:val="28"/>
          <w:szCs w:val="28"/>
          <w:lang w:val="uk-UA"/>
        </w:rPr>
        <w:t xml:space="preserve"> наведений індекс добору свиноматок за обмеженою кількістю ознак та шкала перерахунку маси тварин при відлученні, якщо відлучення поросят від свиноматки відбулося раніше 60-денного віку.</w:t>
      </w:r>
    </w:p>
    <w:p w:rsidR="00F6090A" w:rsidRPr="00090E47" w:rsidRDefault="00F6090A" w:rsidP="00F6090A">
      <w:pPr>
        <w:spacing w:after="0" w:line="240" w:lineRule="auto"/>
        <w:ind w:firstLine="708"/>
        <w:jc w:val="both"/>
        <w:rPr>
          <w:rFonts w:ascii="Times New Roman" w:hAnsi="Times New Roman"/>
          <w:bCs/>
          <w:noProof/>
          <w:sz w:val="28"/>
          <w:szCs w:val="28"/>
          <w:lang w:val="uk-UA"/>
        </w:rPr>
      </w:pPr>
      <w:r w:rsidRPr="00090E47">
        <w:rPr>
          <w:rFonts w:ascii="Times New Roman" w:hAnsi="Times New Roman"/>
          <w:bCs/>
          <w:noProof/>
          <w:sz w:val="28"/>
          <w:szCs w:val="28"/>
          <w:lang w:val="uk-UA"/>
        </w:rPr>
        <w:t>Ключові слова</w:t>
      </w:r>
      <w:r w:rsidRPr="00090E47">
        <w:rPr>
          <w:rFonts w:ascii="Times New Roman" w:hAnsi="Times New Roman"/>
          <w:bCs/>
          <w:i/>
          <w:noProof/>
          <w:sz w:val="28"/>
          <w:szCs w:val="28"/>
          <w:lang w:val="uk-UA"/>
        </w:rPr>
        <w:t>:</w:t>
      </w:r>
      <w:r>
        <w:rPr>
          <w:rFonts w:ascii="Times New Roman" w:hAnsi="Times New Roman"/>
          <w:bCs/>
          <w:i/>
          <w:noProof/>
          <w:sz w:val="28"/>
          <w:szCs w:val="28"/>
          <w:lang w:val="uk-UA"/>
        </w:rPr>
        <w:t xml:space="preserve"> </w:t>
      </w:r>
      <w:r w:rsidRPr="00090E47">
        <w:rPr>
          <w:rFonts w:ascii="Times New Roman" w:hAnsi="Times New Roman"/>
          <w:bCs/>
          <w:noProof/>
          <w:sz w:val="28"/>
          <w:szCs w:val="28"/>
          <w:lang w:val="uk-UA"/>
        </w:rPr>
        <w:t>індекс, свиноматки, добір, строки відлучення, жива маса поросят, багатоплідіність</w:t>
      </w:r>
    </w:p>
    <w:p w:rsidR="00F6090A" w:rsidRDefault="00F6090A" w:rsidP="00F6090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F6090A" w:rsidRPr="00EC6035" w:rsidRDefault="00F6090A" w:rsidP="00F6090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C76F5">
        <w:rPr>
          <w:rFonts w:ascii="Times New Roman" w:hAnsi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/>
          <w:sz w:val="28"/>
          <w:szCs w:val="28"/>
          <w:lang w:val="uk-UA"/>
        </w:rPr>
        <w:t xml:space="preserve"> Н</w:t>
      </w:r>
      <w:r w:rsidRPr="003E42C0">
        <w:rPr>
          <w:rFonts w:ascii="Times New Roman" w:hAnsi="Times New Roman"/>
          <w:sz w:val="28"/>
          <w:szCs w:val="28"/>
          <w:lang w:val="uk-UA"/>
        </w:rPr>
        <w:t>айбільш важлив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економічн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показники виробництва свинини </w:t>
      </w:r>
      <w:r>
        <w:rPr>
          <w:rFonts w:ascii="Times New Roman" w:hAnsi="Times New Roman"/>
          <w:sz w:val="28"/>
          <w:szCs w:val="28"/>
          <w:lang w:val="uk-UA"/>
        </w:rPr>
        <w:t>вважаються показники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відтвор</w:t>
      </w:r>
      <w:r>
        <w:rPr>
          <w:rFonts w:ascii="Times New Roman" w:hAnsi="Times New Roman"/>
          <w:sz w:val="28"/>
          <w:szCs w:val="28"/>
          <w:lang w:val="uk-UA"/>
        </w:rPr>
        <w:t>ювальної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здатн</w:t>
      </w:r>
      <w:r>
        <w:rPr>
          <w:rFonts w:ascii="Times New Roman" w:hAnsi="Times New Roman"/>
          <w:sz w:val="28"/>
          <w:szCs w:val="28"/>
          <w:lang w:val="uk-UA"/>
        </w:rPr>
        <w:t>ості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свиноматок, </w:t>
      </w:r>
      <w:r>
        <w:rPr>
          <w:rFonts w:ascii="Times New Roman" w:hAnsi="Times New Roman"/>
          <w:sz w:val="28"/>
          <w:szCs w:val="28"/>
          <w:lang w:val="uk-UA"/>
        </w:rPr>
        <w:t>в числі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інтенсивність використання</w:t>
      </w:r>
      <w:r>
        <w:rPr>
          <w:rFonts w:ascii="Times New Roman" w:hAnsi="Times New Roman"/>
          <w:sz w:val="28"/>
          <w:szCs w:val="28"/>
          <w:lang w:val="uk-UA"/>
        </w:rPr>
        <w:t xml:space="preserve"> маток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, багатоплідність,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великоплідність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>, збереженість поросят до відлучення, мас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гнізда та однієї голови поросят при відлученні</w:t>
      </w:r>
      <w:r>
        <w:rPr>
          <w:rFonts w:ascii="Times New Roman" w:hAnsi="Times New Roman"/>
          <w:sz w:val="28"/>
          <w:szCs w:val="28"/>
          <w:lang w:val="uk-UA"/>
        </w:rPr>
        <w:t xml:space="preserve"> та інші</w:t>
      </w:r>
      <w:r w:rsidRPr="003E42C0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При цьому науковцями доведено, </w:t>
      </w:r>
      <w:r w:rsidRPr="003E42C0">
        <w:rPr>
          <w:rFonts w:ascii="Times New Roman" w:hAnsi="Times New Roman"/>
          <w:sz w:val="28"/>
          <w:szCs w:val="28"/>
          <w:lang w:val="uk-UA"/>
        </w:rPr>
        <w:t>що добір свиноматок за великою кількість ознак</w:t>
      </w:r>
      <w:r>
        <w:rPr>
          <w:rFonts w:ascii="Times New Roman" w:hAnsi="Times New Roman"/>
          <w:sz w:val="28"/>
          <w:szCs w:val="28"/>
          <w:lang w:val="uk-UA"/>
        </w:rPr>
        <w:t xml:space="preserve">, особливо відтворювальної здатності, 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не ефективний з огляду їх низьку </w:t>
      </w:r>
      <w:proofErr w:type="spellStart"/>
      <w:r w:rsidRPr="003E42C0">
        <w:rPr>
          <w:rFonts w:ascii="Times New Roman" w:hAnsi="Times New Roman"/>
          <w:sz w:val="28"/>
          <w:szCs w:val="28"/>
          <w:lang w:val="uk-UA"/>
        </w:rPr>
        <w:t>успадковуваність</w:t>
      </w:r>
      <w:proofErr w:type="spellEnd"/>
      <w:r w:rsidRPr="003E42C0">
        <w:rPr>
          <w:rFonts w:ascii="Times New Roman" w:hAnsi="Times New Roman"/>
          <w:sz w:val="28"/>
          <w:szCs w:val="28"/>
          <w:lang w:val="uk-UA"/>
        </w:rPr>
        <w:t xml:space="preserve"> та не суттєвість </w:t>
      </w:r>
      <w:r>
        <w:rPr>
          <w:rFonts w:ascii="Times New Roman" w:hAnsi="Times New Roman"/>
          <w:sz w:val="28"/>
          <w:szCs w:val="28"/>
          <w:lang w:val="uk-UA"/>
        </w:rPr>
        <w:t xml:space="preserve">частини з них 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для селекції. </w:t>
      </w:r>
      <w:r>
        <w:rPr>
          <w:rFonts w:ascii="Times New Roman" w:hAnsi="Times New Roman"/>
          <w:sz w:val="28"/>
          <w:szCs w:val="28"/>
          <w:lang w:val="uk-UA"/>
        </w:rPr>
        <w:t>Саме тому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чинною Інструкцією з </w:t>
      </w:r>
      <w:r w:rsidRPr="00EC6035">
        <w:rPr>
          <w:rFonts w:ascii="Times New Roman" w:hAnsi="Times New Roman"/>
          <w:sz w:val="28"/>
          <w:szCs w:val="28"/>
          <w:lang w:val="uk-UA"/>
        </w:rPr>
        <w:t xml:space="preserve">бонітування свиней [5] передбачено відтворювальну здатністю свиноматок визначати лише за двома показниками: багатоплідністю та масою гнізда поросят при відлученні й присвоювати кожній з них відповідний клас  - еліта, І клас, ІІ клас, позакласні.  </w:t>
      </w:r>
    </w:p>
    <w:p w:rsidR="00F6090A" w:rsidRDefault="00F6090A" w:rsidP="00F6090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EC6035">
        <w:rPr>
          <w:rFonts w:ascii="Times New Roman" w:hAnsi="Times New Roman"/>
          <w:bCs/>
          <w:color w:val="000000"/>
          <w:sz w:val="28"/>
          <w:szCs w:val="28"/>
          <w:lang w:val="uk-UA"/>
        </w:rPr>
        <w:t>Моніторинг галузі свинарства України [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3,</w:t>
      </w:r>
      <w:r w:rsidRPr="00EC6035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4] засвідчує, що оцінка маток за відтворювальною здатністю згідно чинної </w:t>
      </w:r>
      <w:r w:rsidRPr="00EC6035">
        <w:rPr>
          <w:rFonts w:ascii="Times New Roman" w:hAnsi="Times New Roman"/>
          <w:sz w:val="28"/>
          <w:szCs w:val="28"/>
          <w:lang w:val="uk-UA"/>
        </w:rPr>
        <w:t>Інструкції з бонітування свиней</w:t>
      </w:r>
      <w:r w:rsidRPr="00EC6035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поступається методам добору свиноматок в провідних країн світу, де впроваджена індексна селекція, в тому числі і за показниками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 відтвор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ювальної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здатності маток. </w:t>
      </w:r>
    </w:p>
    <w:p w:rsidR="00F6090A" w:rsidRPr="00EC6035" w:rsidRDefault="00F6090A" w:rsidP="00F6090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Д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>ля добору свиноматок за відтвор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ювальною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здатністю вітчизняними і зарубіжними науковцями розроблено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досить багато способів на основі оціночних і селекційних індексів 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>[1,6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–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>1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2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>]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. Проте </w:t>
      </w:r>
      <w:r w:rsidRPr="003E42C0">
        <w:rPr>
          <w:rFonts w:ascii="Times New Roman" w:hAnsi="Times New Roman"/>
          <w:bCs/>
          <w:color w:val="000000"/>
          <w:sz w:val="28"/>
          <w:szCs w:val="28"/>
          <w:lang w:val="uk-UA"/>
        </w:rPr>
        <w:t>частина з них передбачає оцінку маток за більше, ніж двома ознаками, а також містить різні поправні коефіцієнти та показники, які не мають прямого відношення до відтворної здатності маток і не є обов’язковими для їх визначення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. Приміром,  згідно чинної в Україні </w:t>
      </w:r>
      <w:r w:rsidRPr="003E42C0">
        <w:rPr>
          <w:rFonts w:ascii="Times New Roman" w:hAnsi="Times New Roman"/>
          <w:sz w:val="28"/>
          <w:szCs w:val="28"/>
          <w:lang w:val="uk-UA"/>
        </w:rPr>
        <w:t>Інструкці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3E42C0">
        <w:rPr>
          <w:rFonts w:ascii="Times New Roman" w:hAnsi="Times New Roman"/>
          <w:sz w:val="28"/>
          <w:szCs w:val="28"/>
          <w:lang w:val="uk-UA"/>
        </w:rPr>
        <w:t xml:space="preserve"> з бонітування свиней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не передбачено визначати молочність маток (масу гнізда поросят в 21 день), яка є складовою більшості оціночних індексів. Крім того, вищевказані способи оцінки свиноматок не враховують, що відлучення поросят може відбутися в будь-які строки, а отже скоригувати масу гнізда поросят при відлученні на передбачені вимогами  60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lastRenderedPageBreak/>
        <w:t xml:space="preserve">днів, неможливо.   </w:t>
      </w:r>
    </w:p>
    <w:p w:rsidR="00F6090A" w:rsidRPr="00EC6035" w:rsidRDefault="00F6090A" w:rsidP="00F6090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C6035">
        <w:rPr>
          <w:rFonts w:ascii="Times New Roman" w:hAnsi="Times New Roman"/>
          <w:bCs/>
          <w:sz w:val="28"/>
          <w:szCs w:val="28"/>
          <w:lang w:val="uk-UA"/>
        </w:rPr>
        <w:t xml:space="preserve">З урахування чого була поставлена </w:t>
      </w:r>
      <w:r w:rsidRPr="00EC6035">
        <w:rPr>
          <w:rFonts w:ascii="Times New Roman" w:hAnsi="Times New Roman"/>
          <w:b/>
          <w:bCs/>
          <w:sz w:val="28"/>
          <w:szCs w:val="28"/>
          <w:lang w:val="uk-UA"/>
        </w:rPr>
        <w:t>мета</w:t>
      </w:r>
      <w:r w:rsidRPr="00EC6035">
        <w:rPr>
          <w:rFonts w:ascii="Times New Roman" w:hAnsi="Times New Roman"/>
          <w:bCs/>
          <w:sz w:val="28"/>
          <w:szCs w:val="28"/>
          <w:lang w:val="uk-UA"/>
        </w:rPr>
        <w:t xml:space="preserve"> – підвищити вірогідність способу оцінки свиноматок за відтворювальною здатністю за обмеженою кількістю ознак та різних строків відлучення поросят.</w:t>
      </w:r>
    </w:p>
    <w:p w:rsidR="00F6090A" w:rsidRPr="00EC6035" w:rsidRDefault="00F6090A" w:rsidP="00F6090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b/>
          <w:bCs/>
          <w:sz w:val="28"/>
          <w:szCs w:val="28"/>
          <w:lang w:val="uk-UA"/>
        </w:rPr>
        <w:t>Результати досліджень</w:t>
      </w:r>
      <w:r w:rsidRPr="00EC6035">
        <w:rPr>
          <w:rFonts w:ascii="Times New Roman" w:hAnsi="Times New Roman"/>
          <w:bCs/>
          <w:sz w:val="28"/>
          <w:szCs w:val="28"/>
          <w:lang w:val="uk-UA"/>
        </w:rPr>
        <w:t>. Для визначення кращих свиноматок в стаді та формування провідної групи маток, які мають найбільш високі показники відтворювальної здатності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EC6035">
        <w:rPr>
          <w:rFonts w:ascii="Times New Roman" w:hAnsi="Times New Roman"/>
          <w:bCs/>
          <w:sz w:val="28"/>
          <w:szCs w:val="28"/>
          <w:lang w:val="uk-UA"/>
        </w:rPr>
        <w:t xml:space="preserve"> рекомендовано проводити </w:t>
      </w:r>
      <w:r w:rsidRPr="00EC6035">
        <w:rPr>
          <w:rFonts w:ascii="Times New Roman" w:hAnsi="Times New Roman"/>
          <w:sz w:val="28"/>
          <w:szCs w:val="28"/>
          <w:lang w:val="uk-UA"/>
        </w:rPr>
        <w:t xml:space="preserve">індивідуальну оцінку свиноматки за двома показниками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C6035">
        <w:rPr>
          <w:rFonts w:ascii="Times New Roman" w:hAnsi="Times New Roman"/>
          <w:sz w:val="28"/>
          <w:szCs w:val="28"/>
          <w:lang w:val="uk-UA"/>
        </w:rPr>
        <w:t xml:space="preserve"> багатоплідністю і масою гнізда поросят при відлученні з подальшим їх об’єднанням в оціночний індекс (IDS).  Оцінку свиноматок починають проводити з першого опоросу без урахування аварійних опоросів. Індивідуально по кожній свиноматці племінного стада визначаємо кількість живих поросят при народженні (багатоплідність) і масу гнізда поросят при відлученні шляхом групового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погніздного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зважування поросят у певний віковий період. Якщо відлучення поросят відбувалося раніше 60-денного віку, то масу гнізда поросят при відлученні перераховуємо на обов’язковий вік – 60 днів, використовуючи поправні коефіцієнти, подані в таблиці 1.</w:t>
      </w:r>
    </w:p>
    <w:p w:rsidR="00F6090A" w:rsidRPr="00EC6035" w:rsidRDefault="00F6090A" w:rsidP="00F6090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F6090A" w:rsidRPr="00EC6035" w:rsidRDefault="00F6090A" w:rsidP="00F6090A">
      <w:pPr>
        <w:widowControl w:val="0"/>
        <w:numPr>
          <w:ilvl w:val="0"/>
          <w:numId w:val="1"/>
        </w:numPr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>Поправні коефіцієнти для перерахунку маси гнізда поросят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50"/>
        <w:gridCol w:w="2569"/>
      </w:tblGrid>
      <w:tr w:rsidR="00F6090A" w:rsidRPr="00EC6035" w:rsidTr="00F0522F">
        <w:trPr>
          <w:jc w:val="center"/>
        </w:trPr>
        <w:tc>
          <w:tcPr>
            <w:tcW w:w="5450" w:type="dxa"/>
            <w:shd w:val="clear" w:color="auto" w:fill="auto"/>
          </w:tcPr>
          <w:p w:rsidR="00F6090A" w:rsidRPr="00EC6035" w:rsidRDefault="00F6090A" w:rsidP="00F0522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Межі віку відлучення (зважування) днів</w:t>
            </w:r>
          </w:p>
        </w:tc>
        <w:tc>
          <w:tcPr>
            <w:tcW w:w="2569" w:type="dxa"/>
            <w:shd w:val="clear" w:color="auto" w:fill="auto"/>
          </w:tcPr>
          <w:p w:rsidR="00F6090A" w:rsidRPr="00EC6035" w:rsidRDefault="00F6090A" w:rsidP="00F0522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коефіцієнт</w:t>
            </w:r>
          </w:p>
        </w:tc>
      </w:tr>
      <w:tr w:rsidR="00F6090A" w:rsidRPr="00EC6035" w:rsidTr="00F0522F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21-25 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3,00 </w:t>
            </w:r>
          </w:p>
        </w:tc>
      </w:tr>
      <w:tr w:rsidR="00F6090A" w:rsidRPr="00EC6035" w:rsidTr="00F0522F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26 -29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2,88 </w:t>
            </w:r>
          </w:p>
        </w:tc>
      </w:tr>
      <w:tr w:rsidR="00F6090A" w:rsidRPr="00EC6035" w:rsidTr="00F0522F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30 -34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2,50 </w:t>
            </w:r>
          </w:p>
        </w:tc>
      </w:tr>
      <w:tr w:rsidR="00F6090A" w:rsidRPr="00EC6035" w:rsidTr="00F0522F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35 -39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2,14 </w:t>
            </w:r>
          </w:p>
        </w:tc>
      </w:tr>
      <w:tr w:rsidR="00F6090A" w:rsidRPr="00EC6035" w:rsidTr="00F0522F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40-44 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1,76 </w:t>
            </w:r>
          </w:p>
        </w:tc>
      </w:tr>
      <w:tr w:rsidR="00F6090A" w:rsidRPr="00EC6035" w:rsidTr="00F0522F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45 -49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1,50 </w:t>
            </w:r>
          </w:p>
        </w:tc>
      </w:tr>
      <w:tr w:rsidR="00F6090A" w:rsidRPr="00EC6035" w:rsidTr="00F0522F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50 -54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1,30 </w:t>
            </w:r>
          </w:p>
        </w:tc>
      </w:tr>
      <w:tr w:rsidR="00F6090A" w:rsidRPr="00EC6035" w:rsidTr="00F0522F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55 -59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1,15 </w:t>
            </w:r>
          </w:p>
        </w:tc>
      </w:tr>
      <w:tr w:rsidR="00F6090A" w:rsidRPr="00EC6035" w:rsidTr="00F0522F">
        <w:trPr>
          <w:jc w:val="center"/>
        </w:trPr>
        <w:tc>
          <w:tcPr>
            <w:tcW w:w="5450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60 </w:t>
            </w:r>
          </w:p>
        </w:tc>
        <w:tc>
          <w:tcPr>
            <w:tcW w:w="2569" w:type="dxa"/>
            <w:shd w:val="clear" w:color="auto" w:fill="auto"/>
            <w:vAlign w:val="center"/>
          </w:tcPr>
          <w:p w:rsidR="00F6090A" w:rsidRPr="00EC6035" w:rsidRDefault="00F6090A" w:rsidP="00F0522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C6035">
              <w:rPr>
                <w:rFonts w:ascii="Times New Roman" w:hAnsi="Times New Roman"/>
                <w:sz w:val="28"/>
                <w:szCs w:val="28"/>
                <w:lang w:val="uk-UA"/>
              </w:rPr>
              <w:t>1,00 </w:t>
            </w:r>
          </w:p>
        </w:tc>
      </w:tr>
    </w:tbl>
    <w:p w:rsidR="00F6090A" w:rsidRPr="00EC6035" w:rsidRDefault="00F6090A" w:rsidP="00F6090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F6090A" w:rsidRPr="00EC6035" w:rsidRDefault="00F6090A" w:rsidP="00F6090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>Оціночний індекс добору свиноматок розраховуємо за формулою:</w:t>
      </w:r>
    </w:p>
    <w:p w:rsidR="00F6090A" w:rsidRPr="00EC6035" w:rsidRDefault="00F6090A" w:rsidP="00F6090A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>IDS = n + W</w:t>
      </w:r>
      <w:r w:rsidRPr="00EC6035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60, </w:t>
      </w:r>
      <w:r w:rsidRPr="00EC6035">
        <w:rPr>
          <w:rFonts w:ascii="Times New Roman" w:hAnsi="Times New Roman"/>
          <w:sz w:val="28"/>
          <w:szCs w:val="28"/>
          <w:lang w:val="uk-UA"/>
        </w:rPr>
        <w:t>де</w:t>
      </w:r>
    </w:p>
    <w:p w:rsidR="00F6090A" w:rsidRPr="00EC6035" w:rsidRDefault="00F6090A" w:rsidP="00F609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>IDS – індекс добору свиноматок, бал</w:t>
      </w:r>
    </w:p>
    <w:p w:rsidR="00F6090A" w:rsidRPr="00EC6035" w:rsidRDefault="00F6090A" w:rsidP="00F609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>n – багатоплідність, гол</w:t>
      </w:r>
    </w:p>
    <w:p w:rsidR="00F6090A" w:rsidRPr="00EC6035" w:rsidRDefault="00F6090A" w:rsidP="00F609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>W</w:t>
      </w:r>
      <w:r w:rsidRPr="00EC6035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60 </w:t>
      </w:r>
      <w:r w:rsidRPr="00EC6035">
        <w:rPr>
          <w:rFonts w:ascii="Times New Roman" w:hAnsi="Times New Roman"/>
          <w:sz w:val="28"/>
          <w:szCs w:val="28"/>
          <w:lang w:val="uk-UA"/>
        </w:rPr>
        <w:t>– маса гнізда поросят при відлученні в 60 днів, кг</w:t>
      </w:r>
    </w:p>
    <w:p w:rsidR="00F6090A" w:rsidRPr="00EC6035" w:rsidRDefault="00F6090A" w:rsidP="00F6090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>Далі визначаємо середній індекс по групі маток стада (М</w:t>
      </w:r>
      <w:r w:rsidRPr="00EC6035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EC6035">
        <w:rPr>
          <w:rFonts w:ascii="Times New Roman" w:hAnsi="Times New Roman"/>
          <w:sz w:val="28"/>
          <w:szCs w:val="28"/>
          <w:lang w:val="uk-UA"/>
        </w:rPr>
        <w:t>) , а також середньоквадратичне відхилення (σ) в оцінюваній групі маток. На основі одержаних показників проводимо розподіл маток за групами призначення: провідна група маток – середнє значення індексу добору свиноматок ( М</w:t>
      </w:r>
      <w:r w:rsidRPr="00EC6035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EC6035">
        <w:rPr>
          <w:rFonts w:ascii="Times New Roman" w:hAnsi="Times New Roman"/>
          <w:sz w:val="28"/>
          <w:szCs w:val="28"/>
          <w:lang w:val="uk-UA"/>
        </w:rPr>
        <w:t>)</w:t>
      </w:r>
      <w:r w:rsidRPr="00EC6035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EC6035">
        <w:rPr>
          <w:rFonts w:ascii="Times New Roman" w:hAnsi="Times New Roman"/>
          <w:sz w:val="28"/>
          <w:szCs w:val="28"/>
          <w:lang w:val="uk-UA"/>
        </w:rPr>
        <w:t xml:space="preserve"> плюс більше 0,67 σ; основна група маток – середнє значення індексу ( М</w:t>
      </w:r>
      <w:r w:rsidRPr="00EC6035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EC6035">
        <w:rPr>
          <w:rFonts w:ascii="Times New Roman" w:hAnsi="Times New Roman"/>
          <w:sz w:val="28"/>
          <w:szCs w:val="28"/>
          <w:lang w:val="uk-UA"/>
        </w:rPr>
        <w:t>)</w:t>
      </w:r>
      <w:r w:rsidRPr="00EC6035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EC6035">
        <w:rPr>
          <w:rFonts w:ascii="Times New Roman" w:hAnsi="Times New Roman"/>
          <w:sz w:val="28"/>
          <w:szCs w:val="28"/>
          <w:lang w:val="uk-UA"/>
        </w:rPr>
        <w:t xml:space="preserve"> ± 0,67σ і група маток для вибракування із стада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C6035">
        <w:rPr>
          <w:rFonts w:ascii="Times New Roman" w:hAnsi="Times New Roman"/>
          <w:sz w:val="28"/>
          <w:szCs w:val="28"/>
          <w:lang w:val="uk-UA"/>
        </w:rPr>
        <w:t xml:space="preserve"> середнє значення індексу ( М</w:t>
      </w:r>
      <w:r w:rsidRPr="00EC6035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IDS</w:t>
      </w:r>
      <w:r w:rsidRPr="00EC6035">
        <w:rPr>
          <w:rFonts w:ascii="Times New Roman" w:hAnsi="Times New Roman"/>
          <w:sz w:val="28"/>
          <w:szCs w:val="28"/>
          <w:lang w:val="uk-UA"/>
        </w:rPr>
        <w:t>)</w:t>
      </w:r>
      <w:r w:rsidRPr="00EC6035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EC6035">
        <w:rPr>
          <w:rFonts w:ascii="Times New Roman" w:hAnsi="Times New Roman"/>
          <w:sz w:val="28"/>
          <w:szCs w:val="28"/>
          <w:lang w:val="uk-UA"/>
        </w:rPr>
        <w:t xml:space="preserve"> мінус 0,67 σ.</w:t>
      </w:r>
    </w:p>
    <w:p w:rsidR="00F6090A" w:rsidRPr="00EC6035" w:rsidRDefault="00F6090A" w:rsidP="00F6090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>Таким чином, розроблений спосіб добору свиноматок за оціночним індексом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0E47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090E47">
        <w:rPr>
          <w:rFonts w:ascii="Times New Roman" w:hAnsi="Times New Roman"/>
          <w:sz w:val="28"/>
          <w:szCs w:val="28"/>
        </w:rPr>
        <w:t>]</w:t>
      </w:r>
      <w:r w:rsidRPr="00EC6035">
        <w:rPr>
          <w:rFonts w:ascii="Times New Roman" w:hAnsi="Times New Roman"/>
          <w:sz w:val="28"/>
          <w:szCs w:val="28"/>
          <w:lang w:val="uk-UA"/>
        </w:rPr>
        <w:t xml:space="preserve"> в умовах племінного стада, який включає лише ознаки, </w:t>
      </w:r>
      <w:r w:rsidRPr="00EC6035">
        <w:rPr>
          <w:rFonts w:ascii="Times New Roman" w:hAnsi="Times New Roman"/>
          <w:sz w:val="28"/>
          <w:szCs w:val="28"/>
          <w:lang w:val="uk-UA"/>
        </w:rPr>
        <w:lastRenderedPageBreak/>
        <w:t>передбачені чинною Інструкцією з бонітуванням свиней, дозволяє розподілити маток за призначенням, підвищити їх відтворювальну здатність та покращити ефективність селекції.</w:t>
      </w:r>
    </w:p>
    <w:p w:rsidR="00F6090A" w:rsidRPr="00090E47" w:rsidRDefault="00F6090A" w:rsidP="00F6090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6090A" w:rsidRPr="00D87C6F" w:rsidRDefault="00F6090A" w:rsidP="00F6090A">
      <w:pPr>
        <w:spacing w:after="0" w:line="24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87C6F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F6090A" w:rsidRPr="00EC6035" w:rsidRDefault="00F6090A" w:rsidP="00F6090A">
      <w:pPr>
        <w:widowControl w:val="0"/>
        <w:numPr>
          <w:ilvl w:val="0"/>
          <w:numId w:val="2"/>
        </w:numPr>
        <w:tabs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Березовский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Н. Д.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Показатели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развития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свиноматок и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продуктивность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/ Н. Д.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Березовский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Свиноводство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межведом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. тем. наук.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сб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>. Вип. 42. – К.: Урожай, 1986. – С. 10 - 13.</w:t>
      </w:r>
    </w:p>
    <w:p w:rsidR="00F6090A" w:rsidRPr="00090E47" w:rsidRDefault="00F6090A" w:rsidP="00F6090A">
      <w:pPr>
        <w:pStyle w:val="a3"/>
        <w:widowControl w:val="0"/>
        <w:numPr>
          <w:ilvl w:val="0"/>
          <w:numId w:val="2"/>
        </w:numPr>
        <w:tabs>
          <w:tab w:val="num" w:pos="0"/>
        </w:tabs>
        <w:suppressAutoHyphens/>
        <w:ind w:left="0" w:firstLine="709"/>
        <w:jc w:val="both"/>
        <w:rPr>
          <w:sz w:val="28"/>
          <w:szCs w:val="28"/>
        </w:rPr>
      </w:pPr>
      <w:r w:rsidRPr="00090E47">
        <w:rPr>
          <w:sz w:val="28"/>
          <w:szCs w:val="28"/>
        </w:rPr>
        <w:t xml:space="preserve"> Войтенко С.Л. Спосіб добору свиноматок за оціночним індексом /</w:t>
      </w:r>
      <w:r>
        <w:rPr>
          <w:sz w:val="28"/>
          <w:szCs w:val="28"/>
        </w:rPr>
        <w:t xml:space="preserve"> Патент на корисну модель № 128515 МПК А01К 67/02 .</w:t>
      </w:r>
      <w:r>
        <w:rPr>
          <w:sz w:val="28"/>
          <w:szCs w:val="28"/>
          <w:lang w:val="ru-RU"/>
        </w:rPr>
        <w:t>–</w:t>
      </w:r>
      <w:r w:rsidRPr="00D87C6F">
        <w:rPr>
          <w:sz w:val="28"/>
          <w:szCs w:val="28"/>
        </w:rPr>
        <w:t xml:space="preserve"> </w:t>
      </w:r>
      <w:r w:rsidRPr="00EC6035">
        <w:rPr>
          <w:sz w:val="28"/>
          <w:szCs w:val="28"/>
        </w:rPr>
        <w:t>Войтенко С.Л., Вишневський Л.В.</w:t>
      </w:r>
      <w:r w:rsidRPr="00D87C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– </w:t>
      </w:r>
      <w:r w:rsidRPr="00D87C6F">
        <w:rPr>
          <w:sz w:val="28"/>
          <w:szCs w:val="28"/>
        </w:rPr>
        <w:t xml:space="preserve">Власник: ІРГТ НААН.– </w:t>
      </w:r>
      <w:proofErr w:type="spellStart"/>
      <w:r w:rsidRPr="00D87C6F">
        <w:rPr>
          <w:sz w:val="28"/>
          <w:szCs w:val="28"/>
        </w:rPr>
        <w:t>Бюл</w:t>
      </w:r>
      <w:proofErr w:type="spellEnd"/>
      <w:r w:rsidRPr="00D87C6F">
        <w:rPr>
          <w:sz w:val="28"/>
          <w:szCs w:val="28"/>
        </w:rPr>
        <w:t>. № 18.</w:t>
      </w:r>
    </w:p>
    <w:p w:rsidR="00F6090A" w:rsidRPr="00EC6035" w:rsidRDefault="00F6090A" w:rsidP="00F6090A">
      <w:pPr>
        <w:pStyle w:val="a3"/>
        <w:widowControl w:val="0"/>
        <w:numPr>
          <w:ilvl w:val="0"/>
          <w:numId w:val="2"/>
        </w:numPr>
        <w:tabs>
          <w:tab w:val="num" w:pos="0"/>
        </w:tabs>
        <w:suppressAutoHyphens/>
        <w:ind w:left="0" w:firstLine="709"/>
        <w:jc w:val="both"/>
        <w:rPr>
          <w:sz w:val="28"/>
          <w:szCs w:val="28"/>
        </w:rPr>
      </w:pPr>
      <w:r w:rsidRPr="00EC6035">
        <w:rPr>
          <w:sz w:val="28"/>
          <w:szCs w:val="28"/>
        </w:rPr>
        <w:t xml:space="preserve">Войтенко С.Л. Ефективність системи селекції у племінному свинарстві / Войтенко С.Л., Вишневський Л.В. </w:t>
      </w:r>
      <w:proofErr w:type="spellStart"/>
      <w:r w:rsidRPr="00EC6035">
        <w:rPr>
          <w:sz w:val="28"/>
          <w:szCs w:val="28"/>
        </w:rPr>
        <w:t>Карунна</w:t>
      </w:r>
      <w:proofErr w:type="spellEnd"/>
      <w:r w:rsidRPr="00EC6035">
        <w:rPr>
          <w:sz w:val="28"/>
          <w:szCs w:val="28"/>
        </w:rPr>
        <w:t xml:space="preserve"> Т.І./  </w:t>
      </w:r>
      <w:proofErr w:type="spellStart"/>
      <w:r w:rsidRPr="00EC6035">
        <w:rPr>
          <w:sz w:val="28"/>
          <w:szCs w:val="28"/>
        </w:rPr>
        <w:t>Міжвід</w:t>
      </w:r>
      <w:proofErr w:type="spellEnd"/>
      <w:r w:rsidRPr="00EC6035">
        <w:rPr>
          <w:sz w:val="28"/>
          <w:szCs w:val="28"/>
        </w:rPr>
        <w:t xml:space="preserve">. </w:t>
      </w:r>
      <w:proofErr w:type="spellStart"/>
      <w:r w:rsidRPr="00EC6035">
        <w:rPr>
          <w:sz w:val="28"/>
          <w:szCs w:val="28"/>
        </w:rPr>
        <w:t>темат</w:t>
      </w:r>
      <w:proofErr w:type="spellEnd"/>
      <w:r w:rsidRPr="00EC6035">
        <w:rPr>
          <w:sz w:val="28"/>
          <w:szCs w:val="28"/>
        </w:rPr>
        <w:t>. науковий зб. «Розведення та генетика тварин» .– 2014. – Вип. 48.– С.42-48.</w:t>
      </w:r>
    </w:p>
    <w:p w:rsidR="00F6090A" w:rsidRPr="00EC6035" w:rsidRDefault="00F6090A" w:rsidP="00F6090A">
      <w:pPr>
        <w:pStyle w:val="a3"/>
        <w:widowControl w:val="0"/>
        <w:numPr>
          <w:ilvl w:val="0"/>
          <w:numId w:val="2"/>
        </w:numPr>
        <w:tabs>
          <w:tab w:val="num" w:pos="0"/>
        </w:tabs>
        <w:suppressAutoHyphens/>
        <w:ind w:left="0" w:firstLine="709"/>
        <w:jc w:val="both"/>
      </w:pPr>
      <w:r w:rsidRPr="00EC6035">
        <w:rPr>
          <w:rFonts w:eastAsia="TimesNewRomanPSMT"/>
          <w:bCs/>
          <w:iCs/>
          <w:sz w:val="28"/>
          <w:szCs w:val="28"/>
        </w:rPr>
        <w:t xml:space="preserve">Войтенко С. Л. Оцінка розвитку та продуктивності свиноматок в умовах племінних господарств України / Войтенко С. Л., Васильєва О. О., </w:t>
      </w:r>
      <w:proofErr w:type="spellStart"/>
      <w:r w:rsidRPr="00EC6035">
        <w:rPr>
          <w:rFonts w:eastAsia="TimesNewRomanPSMT"/>
          <w:bCs/>
          <w:iCs/>
          <w:sz w:val="28"/>
          <w:szCs w:val="28"/>
        </w:rPr>
        <w:t>Бейдик</w:t>
      </w:r>
      <w:proofErr w:type="spellEnd"/>
      <w:r w:rsidRPr="00EC6035">
        <w:rPr>
          <w:rFonts w:eastAsia="TimesNewRomanPSMT"/>
          <w:bCs/>
          <w:iCs/>
          <w:sz w:val="28"/>
          <w:szCs w:val="28"/>
        </w:rPr>
        <w:t xml:space="preserve"> Н. М., Вишневський Л. В. НТБ .– 2016.– № 115.– С. 41-46.</w:t>
      </w:r>
    </w:p>
    <w:p w:rsidR="00F6090A" w:rsidRPr="00EC6035" w:rsidRDefault="00F6090A" w:rsidP="00F6090A">
      <w:pPr>
        <w:widowControl w:val="0"/>
        <w:numPr>
          <w:ilvl w:val="0"/>
          <w:numId w:val="2"/>
        </w:numPr>
        <w:tabs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 xml:space="preserve">Інструкція з бонітування свиней; Інструкція з ведення племінного обліку у свинарстві / Ю. Ф. Мельник, В. А.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Пищолка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, А. М.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Литовченко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[та ін.] . – К.: Київський ун-т, 2003. – 64 с. </w:t>
      </w:r>
    </w:p>
    <w:p w:rsidR="00F6090A" w:rsidRPr="00EC6035" w:rsidRDefault="00F6090A" w:rsidP="00F6090A">
      <w:pPr>
        <w:widowControl w:val="0"/>
        <w:numPr>
          <w:ilvl w:val="0"/>
          <w:numId w:val="2"/>
        </w:numPr>
        <w:tabs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 xml:space="preserve">Коваленко Б. П. Розробка індексу оцінки відтворних якостей свиноматок та його використання / Б. П. Коваленко // Проблеми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зооінженерії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та ветеринарної медицини: зб. наук.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пр.–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Х., 2002.– Вип. 11 (35).– Ч. 1.– С. 71 - 74.</w:t>
      </w:r>
    </w:p>
    <w:p w:rsidR="00F6090A" w:rsidRPr="00EC6035" w:rsidRDefault="00F6090A" w:rsidP="00F6090A">
      <w:pPr>
        <w:widowControl w:val="0"/>
        <w:numPr>
          <w:ilvl w:val="0"/>
          <w:numId w:val="2"/>
        </w:numPr>
        <w:tabs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 xml:space="preserve">Коваленко В. А.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Индекс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племенной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ценности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показатель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оценки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свиней / В. А. Коваленко //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Сб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науч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. /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Донской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СХИ. – Ростов–на–Дону, 1972. – Т. 7</w:t>
      </w:r>
      <w:r>
        <w:rPr>
          <w:rFonts w:ascii="Times New Roman" w:hAnsi="Times New Roman"/>
          <w:sz w:val="28"/>
          <w:szCs w:val="28"/>
          <w:lang w:val="uk-UA"/>
        </w:rPr>
        <w:t>.–</w:t>
      </w:r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>. 1. – С. 145–146.</w:t>
      </w:r>
    </w:p>
    <w:p w:rsidR="00F6090A" w:rsidRPr="00EC6035" w:rsidRDefault="00F6090A" w:rsidP="00F6090A">
      <w:pPr>
        <w:widowControl w:val="0"/>
        <w:numPr>
          <w:ilvl w:val="0"/>
          <w:numId w:val="2"/>
        </w:numPr>
        <w:tabs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 xml:space="preserve">Об’єктивна оцінка материнської продуктивності свиней / О. М.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Церенюк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, А. І.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Хватов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>, Т. А. Стрижак // Таврійський науковий вісник. – 2010. – Вип. 69.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6035">
        <w:rPr>
          <w:rFonts w:ascii="Times New Roman" w:hAnsi="Times New Roman"/>
          <w:sz w:val="28"/>
          <w:szCs w:val="28"/>
          <w:lang w:val="uk-UA"/>
        </w:rPr>
        <w:t>С. 112–126.</w:t>
      </w:r>
    </w:p>
    <w:p w:rsidR="00F6090A" w:rsidRPr="00EC6035" w:rsidRDefault="00F6090A" w:rsidP="00F6090A">
      <w:pPr>
        <w:widowControl w:val="0"/>
        <w:numPr>
          <w:ilvl w:val="0"/>
          <w:numId w:val="2"/>
        </w:numPr>
        <w:tabs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6035">
        <w:rPr>
          <w:rFonts w:ascii="Times New Roman" w:hAnsi="Times New Roman"/>
          <w:sz w:val="28"/>
          <w:szCs w:val="28"/>
          <w:lang w:val="uk-UA"/>
        </w:rPr>
        <w:t xml:space="preserve">Патент РФ 2340178 С2, МПК А01К 67/02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Способ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комплексной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оценки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репродуктивных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качеств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свиноматок /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Шейко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И.П.,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Лобан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Н.А.,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Василюк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О.Я,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Петрушко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И.С., Чернов А.С.,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Шейко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Р.И.; РУП «НПЦ НАН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Беларуси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животноводству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». - № 2006118083/13; 26.05.2006;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опубл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C6035">
        <w:rPr>
          <w:rFonts w:ascii="Times New Roman" w:hAnsi="Times New Roman"/>
          <w:sz w:val="28"/>
          <w:szCs w:val="28"/>
        </w:rPr>
        <w:t xml:space="preserve">10.12.2008, </w:t>
      </w:r>
      <w:proofErr w:type="spellStart"/>
      <w:r w:rsidRPr="00EC6035">
        <w:rPr>
          <w:rFonts w:ascii="Times New Roman" w:hAnsi="Times New Roman"/>
          <w:sz w:val="28"/>
          <w:szCs w:val="28"/>
        </w:rPr>
        <w:t>Бюл</w:t>
      </w:r>
      <w:proofErr w:type="spellEnd"/>
      <w:r w:rsidRPr="00EC6035">
        <w:rPr>
          <w:rFonts w:ascii="Times New Roman" w:hAnsi="Times New Roman"/>
          <w:sz w:val="28"/>
          <w:szCs w:val="28"/>
        </w:rPr>
        <w:t>. №34</w:t>
      </w:r>
    </w:p>
    <w:p w:rsidR="00F6090A" w:rsidRPr="00EC6035" w:rsidRDefault="00F6090A" w:rsidP="00F6090A">
      <w:pPr>
        <w:widowControl w:val="0"/>
        <w:numPr>
          <w:ilvl w:val="0"/>
          <w:numId w:val="2"/>
        </w:numPr>
        <w:tabs>
          <w:tab w:val="num" w:pos="142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Шаталина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Ю. Д.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Индексная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оценка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свиноматок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крупной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белой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породы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племферме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ООО “Славутич”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Покровского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района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/ Ю. Д.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Шаталина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// Перспективи розвитку біотехнології в Україні: зб. наук. пр. –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Дніпр-к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>, 2005.– Вип. 2 .– С. 96 - 104.</w:t>
      </w:r>
    </w:p>
    <w:p w:rsidR="00F6090A" w:rsidRPr="00EC6035" w:rsidRDefault="00F6090A" w:rsidP="00F6090A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Esminger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M. E.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Swine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science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/ M. E.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Esminger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, R. O.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Parker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Animal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Agricultural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Series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. – 1984. – P. 91 - 92. </w:t>
      </w:r>
    </w:p>
    <w:p w:rsidR="00F6090A" w:rsidRPr="00EC6035" w:rsidRDefault="00F6090A" w:rsidP="00F6090A">
      <w:pPr>
        <w:widowControl w:val="0"/>
        <w:numPr>
          <w:ilvl w:val="0"/>
          <w:numId w:val="2"/>
        </w:numPr>
        <w:tabs>
          <w:tab w:val="num" w:pos="0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Lush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J. L.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Litter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Size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Weight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as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Permanent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Characteristics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Sows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/ J. L. Lush, A. E.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Molln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Tech.Bul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. - 836.–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U.S.Dept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EC6035">
        <w:rPr>
          <w:rFonts w:ascii="Times New Roman" w:hAnsi="Times New Roman"/>
          <w:sz w:val="28"/>
          <w:szCs w:val="28"/>
          <w:lang w:val="uk-UA"/>
        </w:rPr>
        <w:t>Agr</w:t>
      </w:r>
      <w:proofErr w:type="spellEnd"/>
      <w:r w:rsidRPr="00EC6035">
        <w:rPr>
          <w:rFonts w:ascii="Times New Roman" w:hAnsi="Times New Roman"/>
          <w:sz w:val="28"/>
          <w:szCs w:val="28"/>
          <w:lang w:val="uk-UA"/>
        </w:rPr>
        <w:t>. –1942.– P. 22.</w:t>
      </w:r>
    </w:p>
    <w:p w:rsidR="00F6090A" w:rsidRPr="00EC6035" w:rsidRDefault="00F6090A" w:rsidP="00F6090A">
      <w:pPr>
        <w:spacing w:after="0" w:line="24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6090A" w:rsidRPr="00EC6035" w:rsidRDefault="00F6090A" w:rsidP="00F6090A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6936C9" w:rsidRDefault="006936C9">
      <w:bookmarkStart w:id="0" w:name="_GoBack"/>
      <w:bookmarkEnd w:id="0"/>
    </w:p>
    <w:sectPr w:rsidR="006936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820E05"/>
    <w:multiLevelType w:val="hybridMultilevel"/>
    <w:tmpl w:val="A31005C0"/>
    <w:lvl w:ilvl="0" w:tplc="DA0EC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CAC7CCB"/>
    <w:multiLevelType w:val="hybridMultilevel"/>
    <w:tmpl w:val="93640140"/>
    <w:lvl w:ilvl="0" w:tplc="041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16B"/>
    <w:rsid w:val="00000160"/>
    <w:rsid w:val="000179F9"/>
    <w:rsid w:val="00020959"/>
    <w:rsid w:val="00021700"/>
    <w:rsid w:val="00023203"/>
    <w:rsid w:val="00032B36"/>
    <w:rsid w:val="000372D2"/>
    <w:rsid w:val="00041E1E"/>
    <w:rsid w:val="00044B7F"/>
    <w:rsid w:val="0004573D"/>
    <w:rsid w:val="000459B9"/>
    <w:rsid w:val="0004624D"/>
    <w:rsid w:val="00080F9B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3654A"/>
    <w:rsid w:val="00637AE0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116B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1963"/>
    <w:rsid w:val="00904F6F"/>
    <w:rsid w:val="0091033F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090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90A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6090A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90A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6090A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4537</Words>
  <Characters>2587</Characters>
  <Application>Microsoft Office Word</Application>
  <DocSecurity>0</DocSecurity>
  <Lines>21</Lines>
  <Paragraphs>14</Paragraphs>
  <ScaleCrop>false</ScaleCrop>
  <Company>SPecialiST RePack</Company>
  <LinksUpToDate>false</LinksUpToDate>
  <CharactersWithSpaces>7110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2019-02-05T09:43:00Z</dcterms:created>
  <dcterms:modified xsi:type="dcterms:W3CDTF">2019-02-05T09:43:00Z</dcterms:modified>
</cp:coreProperties>
</file>