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339" w:rsidRPr="00BC1F76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>
        <w:rPr>
          <w:b/>
          <w:color w:val="000000"/>
          <w:sz w:val="28"/>
          <w:szCs w:val="28"/>
          <w:lang w:val="uk-UA"/>
        </w:rPr>
        <w:t>ПОЛТАВСЬКИЙ</w:t>
      </w:r>
      <w:r w:rsidRPr="00BC1F76">
        <w:rPr>
          <w:b/>
          <w:color w:val="000000"/>
          <w:sz w:val="28"/>
          <w:szCs w:val="28"/>
          <w:lang w:val="uk-UA"/>
        </w:rPr>
        <w:t xml:space="preserve"> ДЕРЖАВН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АГРАРН</w:t>
      </w:r>
      <w:r>
        <w:rPr>
          <w:b/>
          <w:color w:val="000000"/>
          <w:sz w:val="28"/>
          <w:szCs w:val="28"/>
          <w:lang w:val="uk-UA"/>
        </w:rPr>
        <w:t xml:space="preserve">ИЙ УНІВЕРСИТЕТ </w:t>
      </w:r>
    </w:p>
    <w:p w:rsidR="00C34339" w:rsidRDefault="00C34339" w:rsidP="00C34339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C34339" w:rsidRPr="00BC1F76" w:rsidRDefault="00C34339" w:rsidP="00C34339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C34339" w:rsidRPr="00B515F4" w:rsidRDefault="00C34339" w:rsidP="00C34339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МЕНЕДМЖЕНТУ ІМ. І. А. МАРКІНОЇ </w:t>
      </w:r>
    </w:p>
    <w:p w:rsidR="00C34339" w:rsidRPr="00B515F4" w:rsidRDefault="00C34339" w:rsidP="00C34339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C34339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ЛОГІНСЬКА ІРИНА ЯРОСЛАВІВНА </w:t>
      </w:r>
    </w:p>
    <w:p w:rsidR="00C34339" w:rsidRPr="00B515F4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C34339" w:rsidRDefault="00C34339" w:rsidP="00C34339">
      <w:pPr>
        <w:widowControl w:val="0"/>
        <w:ind w:right="140"/>
        <w:jc w:val="center"/>
        <w:rPr>
          <w:b/>
          <w:bCs/>
          <w:color w:val="000000"/>
          <w:sz w:val="52"/>
          <w:szCs w:val="28"/>
          <w:lang w:val="uk-UA"/>
        </w:rPr>
      </w:pPr>
      <w:r w:rsidRPr="00647475">
        <w:rPr>
          <w:b/>
          <w:sz w:val="28"/>
          <w:szCs w:val="28"/>
        </w:rPr>
        <w:t>МЕНЕДЖМЕНТ КОНКУРЕНТОСПРОМОЖНОСТІ ПІДПРИЄМСТВА АГРОПРОДОВОЛЬЧОЇ СФЕРИ</w:t>
      </w:r>
      <w:r>
        <w:rPr>
          <w:b/>
          <w:bCs/>
          <w:color w:val="000000"/>
          <w:sz w:val="52"/>
          <w:szCs w:val="28"/>
          <w:lang w:val="uk-UA"/>
        </w:rPr>
        <w:t xml:space="preserve"> </w:t>
      </w:r>
    </w:p>
    <w:p w:rsidR="00C34339" w:rsidRPr="00E13F29" w:rsidRDefault="00C34339" w:rsidP="00C34339">
      <w:pPr>
        <w:widowControl w:val="0"/>
        <w:ind w:right="140"/>
        <w:jc w:val="center"/>
        <w:rPr>
          <w:b/>
          <w:bCs/>
          <w:color w:val="000000"/>
          <w:sz w:val="52"/>
          <w:szCs w:val="28"/>
          <w:lang w:val="uk-UA"/>
        </w:rPr>
      </w:pPr>
      <w:r w:rsidRPr="008445F9">
        <w:rPr>
          <w:b/>
          <w:bCs/>
          <w:color w:val="000000"/>
          <w:sz w:val="28"/>
          <w:szCs w:val="28"/>
          <w:lang w:val="uk-UA"/>
        </w:rPr>
        <w:t xml:space="preserve">(НА МАТЕРІАЛАХ </w:t>
      </w:r>
      <w:r w:rsidRPr="008445F9">
        <w:rPr>
          <w:b/>
          <w:color w:val="000000"/>
          <w:sz w:val="28"/>
          <w:szCs w:val="28"/>
          <w:lang w:val="uk-UA"/>
        </w:rPr>
        <w:t xml:space="preserve">ТОВ «РОСТ АГРО» </w:t>
      </w:r>
    </w:p>
    <w:p w:rsidR="00C34339" w:rsidRPr="008445F9" w:rsidRDefault="00C34339" w:rsidP="00C34339">
      <w:pPr>
        <w:widowControl w:val="0"/>
        <w:ind w:right="140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КРЕМЕНЧУЦЬКОГО </w:t>
      </w:r>
      <w:r w:rsidRPr="008445F9">
        <w:rPr>
          <w:b/>
          <w:color w:val="000000"/>
          <w:sz w:val="28"/>
          <w:szCs w:val="28"/>
          <w:lang w:val="uk-UA"/>
        </w:rPr>
        <w:t>РАЙОНУ)</w:t>
      </w:r>
    </w:p>
    <w:p w:rsidR="00C34339" w:rsidRDefault="00C34339" w:rsidP="00C34339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C34339" w:rsidRPr="007D2D3D" w:rsidRDefault="00C34339" w:rsidP="00C34339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організацій </w:t>
      </w:r>
    </w:p>
    <w:p w:rsidR="00C34339" w:rsidRPr="00B515F4" w:rsidRDefault="00C34339" w:rsidP="00C34339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C34339" w:rsidRPr="00B515F4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>Ступінь вищої освіти Магістр</w:t>
      </w:r>
    </w:p>
    <w:p w:rsidR="00C34339" w:rsidRPr="00B515F4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C34339" w:rsidRPr="00B515F4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  <w:t>магістр менеджменту</w:t>
      </w:r>
    </w:p>
    <w:p w:rsidR="00C34339" w:rsidRPr="00B515F4" w:rsidRDefault="00C34339" w:rsidP="00C34339">
      <w:pPr>
        <w:widowControl w:val="0"/>
        <w:rPr>
          <w:color w:val="000000"/>
          <w:lang w:val="uk-UA"/>
        </w:rPr>
      </w:pPr>
    </w:p>
    <w:p w:rsidR="00C34339" w:rsidRPr="00B515F4" w:rsidRDefault="00C34339" w:rsidP="00C34339">
      <w:pPr>
        <w:widowControl w:val="0"/>
        <w:rPr>
          <w:color w:val="000000"/>
          <w:lang w:val="uk-UA"/>
        </w:rPr>
      </w:pPr>
    </w:p>
    <w:p w:rsidR="00C34339" w:rsidRPr="00B515F4" w:rsidRDefault="00C34339" w:rsidP="00C34339">
      <w:pPr>
        <w:widowControl w:val="0"/>
        <w:rPr>
          <w:color w:val="000000"/>
          <w:lang w:val="uk-UA"/>
        </w:rPr>
      </w:pPr>
    </w:p>
    <w:p w:rsidR="00C34339" w:rsidRPr="00B515F4" w:rsidRDefault="00C34339" w:rsidP="00C34339">
      <w:pPr>
        <w:widowControl w:val="0"/>
        <w:rPr>
          <w:color w:val="000000"/>
          <w:lang w:val="uk-UA"/>
        </w:rPr>
      </w:pPr>
    </w:p>
    <w:p w:rsidR="00C34339" w:rsidRPr="00B515F4" w:rsidRDefault="00C34339" w:rsidP="00C34339">
      <w:pPr>
        <w:widowControl w:val="0"/>
        <w:rPr>
          <w:color w:val="000000"/>
          <w:lang w:val="uk-UA"/>
        </w:rPr>
      </w:pPr>
    </w:p>
    <w:p w:rsidR="00C34339" w:rsidRPr="00B515F4" w:rsidRDefault="00C34339" w:rsidP="00C34339">
      <w:pPr>
        <w:widowControl w:val="0"/>
        <w:rPr>
          <w:color w:val="000000"/>
          <w:lang w:val="uk-UA"/>
        </w:rPr>
      </w:pPr>
    </w:p>
    <w:p w:rsidR="00C34339" w:rsidRPr="00B515F4" w:rsidRDefault="00C34339" w:rsidP="00C34339">
      <w:pPr>
        <w:widowControl w:val="0"/>
        <w:rPr>
          <w:color w:val="000000"/>
          <w:lang w:val="uk-UA"/>
        </w:rPr>
      </w:pPr>
    </w:p>
    <w:p w:rsidR="00C34339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Pr="00B515F4" w:rsidRDefault="00C34339" w:rsidP="00C34339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C34339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2021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C34339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C34339" w:rsidRDefault="00C34339" w:rsidP="00C34339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C34339" w:rsidRDefault="00C34339" w:rsidP="007D2D3D">
      <w:pPr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0F27C7" w:rsidRDefault="002B63D4" w:rsidP="007D2D3D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0F27C7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0F27C7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Pr="000F27C7">
        <w:rPr>
          <w:rFonts w:eastAsia="Times New Roman"/>
          <w:sz w:val="28"/>
          <w:szCs w:val="28"/>
          <w:lang w:val="uk-UA" w:eastAsia="uk-UA"/>
        </w:rPr>
        <w:t>6</w:t>
      </w:r>
      <w:r w:rsidR="0030119F" w:rsidRPr="000F27C7">
        <w:rPr>
          <w:rFonts w:eastAsia="Times New Roman"/>
          <w:sz w:val="28"/>
          <w:szCs w:val="28"/>
          <w:lang w:val="uk-UA" w:eastAsia="uk-UA"/>
        </w:rPr>
        <w:t>3 найменування</w:t>
      </w:r>
      <w:r w:rsidR="007D2D3D" w:rsidRPr="000F27C7">
        <w:rPr>
          <w:rFonts w:eastAsia="Times New Roman"/>
          <w:sz w:val="28"/>
          <w:szCs w:val="28"/>
          <w:lang w:val="uk-UA" w:eastAsia="uk-UA"/>
        </w:rPr>
        <w:t xml:space="preserve">), </w:t>
      </w:r>
      <w:r w:rsidR="0030119F" w:rsidRPr="000F27C7">
        <w:rPr>
          <w:rFonts w:eastAsia="Times New Roman"/>
          <w:sz w:val="28"/>
          <w:szCs w:val="28"/>
          <w:lang w:val="uk-UA" w:eastAsia="uk-UA"/>
        </w:rPr>
        <w:t>18</w:t>
      </w:r>
      <w:r w:rsidR="00840291" w:rsidRPr="000F27C7">
        <w:rPr>
          <w:rFonts w:eastAsia="Times New Roman"/>
          <w:sz w:val="28"/>
          <w:szCs w:val="28"/>
          <w:lang w:val="uk-UA" w:eastAsia="uk-UA"/>
        </w:rPr>
        <w:t> </w:t>
      </w:r>
      <w:r w:rsidR="0030119F" w:rsidRPr="000F27C7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0F27C7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0F27C7">
        <w:rPr>
          <w:rFonts w:eastAsia="Times New Roman"/>
          <w:sz w:val="28"/>
          <w:szCs w:val="28"/>
          <w:lang w:val="uk-UA" w:eastAsia="uk-UA"/>
        </w:rPr>
        <w:t>Р</w:t>
      </w:r>
      <w:r w:rsidR="007D2D3D" w:rsidRPr="000F27C7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Pr="000F27C7">
        <w:rPr>
          <w:sz w:val="28"/>
          <w:szCs w:val="28"/>
          <w:lang w:val="uk-UA"/>
        </w:rPr>
        <w:t>7 таблиць, 2 рисунки</w:t>
      </w:r>
      <w:r w:rsidR="007D2D3D" w:rsidRPr="000F27C7">
        <w:rPr>
          <w:rFonts w:eastAsia="Times New Roman"/>
          <w:sz w:val="28"/>
          <w:szCs w:val="28"/>
          <w:lang w:val="uk-UA" w:eastAsia="uk-UA"/>
        </w:rPr>
        <w:t xml:space="preserve">, викладена на </w:t>
      </w:r>
      <w:r w:rsidRPr="000F27C7">
        <w:rPr>
          <w:rFonts w:eastAsia="Times New Roman"/>
          <w:sz w:val="28"/>
          <w:szCs w:val="28"/>
          <w:lang w:val="uk-UA" w:eastAsia="uk-UA"/>
        </w:rPr>
        <w:t>62</w:t>
      </w:r>
      <w:r w:rsidR="007D2D3D" w:rsidRPr="000F27C7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7D2D3D" w:rsidRPr="000F27C7" w:rsidRDefault="007D2D3D" w:rsidP="007D2D3D">
      <w:pPr>
        <w:spacing w:line="317" w:lineRule="exact"/>
        <w:ind w:left="20" w:right="20" w:firstLine="68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0F27C7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0F27C7" w:rsidRDefault="007D2D3D" w:rsidP="007D2D3D">
      <w:pPr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0F27C7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2B63D4" w:rsidRPr="000F27C7">
        <w:rPr>
          <w:sz w:val="28"/>
          <w:szCs w:val="28"/>
          <w:lang w:val="uk-UA"/>
        </w:rPr>
        <w:t>Теоретико-методологічні засади менеджменту конкурентоспроможності підприємства</w:t>
      </w:r>
      <w:r w:rsidRPr="000F27C7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0F27C7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0F27C7">
        <w:rPr>
          <w:sz w:val="28"/>
          <w:szCs w:val="28"/>
          <w:lang w:val="uk-UA"/>
        </w:rPr>
        <w:t xml:space="preserve">включає </w:t>
      </w:r>
      <w:r w:rsidR="002B63D4" w:rsidRPr="000F27C7">
        <w:rPr>
          <w:sz w:val="28"/>
          <w:szCs w:val="28"/>
          <w:lang w:val="uk-UA"/>
        </w:rPr>
        <w:t>критичне узагальнення наукових підходів до визначення сутності «конкуренція», «менеджмент конкурентоспроможності» тощо</w:t>
      </w:r>
      <w:r w:rsidRPr="000F27C7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0F27C7" w:rsidRDefault="007D2D3D" w:rsidP="0030119F">
      <w:pPr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0F27C7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2B63D4" w:rsidRPr="000F27C7">
        <w:rPr>
          <w:sz w:val="28"/>
          <w:szCs w:val="28"/>
          <w:lang w:val="uk-UA"/>
        </w:rPr>
        <w:t>Оцінка конкурентоспроможності підприємства</w:t>
      </w:r>
      <w:r w:rsidRPr="000F27C7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3023CC" w:rsidRPr="000F27C7">
        <w:rPr>
          <w:rFonts w:eastAsia="Times New Roman"/>
          <w:sz w:val="28"/>
          <w:szCs w:val="28"/>
          <w:lang w:val="uk-UA" w:eastAsia="uk-UA"/>
        </w:rPr>
        <w:t>ТОВ</w:t>
      </w:r>
      <w:r w:rsidR="00DB0350" w:rsidRPr="000F27C7">
        <w:rPr>
          <w:rFonts w:eastAsia="Times New Roman"/>
          <w:sz w:val="28"/>
          <w:szCs w:val="28"/>
          <w:lang w:val="uk-UA" w:eastAsia="uk-UA"/>
        </w:rPr>
        <w:t> </w:t>
      </w:r>
      <w:r w:rsidRPr="000F27C7">
        <w:rPr>
          <w:rFonts w:eastAsia="Times New Roman"/>
          <w:sz w:val="28"/>
          <w:szCs w:val="28"/>
          <w:lang w:val="uk-UA" w:eastAsia="uk-UA"/>
        </w:rPr>
        <w:t>«</w:t>
      </w:r>
      <w:r w:rsidR="00652F0D" w:rsidRPr="000F27C7">
        <w:rPr>
          <w:rFonts w:eastAsia="Times New Roman"/>
          <w:sz w:val="28"/>
          <w:szCs w:val="28"/>
          <w:lang w:val="uk-UA" w:eastAsia="uk-UA"/>
        </w:rPr>
        <w:t>РОСТ АГРО</w:t>
      </w:r>
      <w:r w:rsidRPr="000F27C7">
        <w:rPr>
          <w:rFonts w:eastAsia="Times New Roman"/>
          <w:sz w:val="28"/>
          <w:szCs w:val="28"/>
          <w:lang w:val="uk-UA" w:eastAsia="uk-UA"/>
        </w:rPr>
        <w:t xml:space="preserve">», </w:t>
      </w:r>
      <w:r w:rsidR="002B63D4" w:rsidRPr="000F27C7">
        <w:rPr>
          <w:sz w:val="28"/>
          <w:szCs w:val="28"/>
          <w:lang w:val="uk-UA"/>
        </w:rPr>
        <w:t xml:space="preserve">аналіз конкурентної позиції </w:t>
      </w:r>
      <w:r w:rsidR="0030119F" w:rsidRPr="000F27C7">
        <w:rPr>
          <w:sz w:val="28"/>
          <w:szCs w:val="28"/>
          <w:lang w:val="uk-UA"/>
        </w:rPr>
        <w:t>підприємства агропродовольчої сфери</w:t>
      </w:r>
      <w:r w:rsidRPr="000F27C7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0F27C7" w:rsidRDefault="007D2D3D" w:rsidP="0030119F">
      <w:pPr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0F27C7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2B63D4" w:rsidRPr="000F27C7">
        <w:rPr>
          <w:sz w:val="28"/>
          <w:szCs w:val="28"/>
          <w:lang w:val="uk-UA"/>
        </w:rPr>
        <w:t>Напрями підвищення конкурентоспроможності підприємства</w:t>
      </w:r>
      <w:r w:rsidRPr="000F27C7">
        <w:rPr>
          <w:rFonts w:eastAsia="Times New Roman"/>
          <w:sz w:val="28"/>
          <w:szCs w:val="28"/>
          <w:lang w:val="uk-UA" w:eastAsia="uk-UA"/>
        </w:rPr>
        <w:t xml:space="preserve">» </w:t>
      </w:r>
      <w:r w:rsidR="002B63D4" w:rsidRPr="000F27C7">
        <w:rPr>
          <w:sz w:val="28"/>
          <w:szCs w:val="28"/>
          <w:lang w:val="uk-UA"/>
        </w:rPr>
        <w:t xml:space="preserve">обґрунтовано шляхи удосконалення менеджменту конкурентоспроможності </w:t>
      </w:r>
      <w:r w:rsidR="0030119F" w:rsidRPr="000F27C7">
        <w:rPr>
          <w:sz w:val="28"/>
          <w:szCs w:val="28"/>
          <w:lang w:val="uk-UA"/>
        </w:rPr>
        <w:t xml:space="preserve">аграрного </w:t>
      </w:r>
      <w:r w:rsidR="002B63D4" w:rsidRPr="000F27C7">
        <w:rPr>
          <w:sz w:val="28"/>
          <w:szCs w:val="28"/>
          <w:lang w:val="uk-UA"/>
        </w:rPr>
        <w:t xml:space="preserve">підприємства, у тому числі </w:t>
      </w:r>
      <w:r w:rsidR="0030119F" w:rsidRPr="000F27C7">
        <w:rPr>
          <w:sz w:val="28"/>
          <w:szCs w:val="28"/>
          <w:lang w:val="uk-UA"/>
        </w:rPr>
        <w:t xml:space="preserve">запропоновано механізм формування конкурентної стратегії підприємства, рекомендовано до впровадження </w:t>
      </w:r>
      <w:r w:rsidR="002B63D4" w:rsidRPr="000F27C7">
        <w:rPr>
          <w:sz w:val="28"/>
          <w:szCs w:val="28"/>
          <w:lang w:val="uk-UA"/>
        </w:rPr>
        <w:t>запропоновано низку тактичних заходів</w:t>
      </w:r>
      <w:r w:rsidR="0030119F" w:rsidRPr="000F27C7">
        <w:rPr>
          <w:sz w:val="28"/>
          <w:szCs w:val="28"/>
          <w:lang w:val="uk-UA"/>
        </w:rPr>
        <w:t>, зокрема обґрунтована необхідність придбання</w:t>
      </w:r>
      <w:r w:rsidR="002B63D4" w:rsidRPr="000F27C7">
        <w:rPr>
          <w:sz w:val="28"/>
          <w:szCs w:val="28"/>
          <w:lang w:val="uk-UA"/>
        </w:rPr>
        <w:t xml:space="preserve"> </w:t>
      </w:r>
      <w:r w:rsidR="0030119F" w:rsidRPr="000F27C7">
        <w:rPr>
          <w:color w:val="000000"/>
          <w:sz w:val="28"/>
          <w:szCs w:val="28"/>
          <w:lang w:val="uk-UA"/>
        </w:rPr>
        <w:t xml:space="preserve">аграрного </w:t>
      </w:r>
      <w:proofErr w:type="spellStart"/>
      <w:r w:rsidR="0030119F" w:rsidRPr="000F27C7">
        <w:rPr>
          <w:color w:val="000000"/>
          <w:sz w:val="28"/>
          <w:szCs w:val="28"/>
          <w:lang w:val="uk-UA"/>
        </w:rPr>
        <w:t>октокоптеру</w:t>
      </w:r>
      <w:proofErr w:type="spellEnd"/>
      <w:r w:rsidR="0030119F" w:rsidRPr="000F27C7">
        <w:rPr>
          <w:color w:val="000000"/>
          <w:sz w:val="28"/>
          <w:szCs w:val="28"/>
          <w:lang w:val="uk-UA"/>
        </w:rPr>
        <w:t xml:space="preserve"> DJI </w:t>
      </w:r>
      <w:proofErr w:type="spellStart"/>
      <w:r w:rsidR="0030119F" w:rsidRPr="000F27C7">
        <w:rPr>
          <w:color w:val="000000"/>
          <w:sz w:val="28"/>
          <w:szCs w:val="28"/>
          <w:lang w:val="uk-UA"/>
        </w:rPr>
        <w:t>Agras</w:t>
      </w:r>
      <w:proofErr w:type="spellEnd"/>
      <w:r w:rsidR="0030119F" w:rsidRPr="000F27C7">
        <w:rPr>
          <w:color w:val="000000"/>
          <w:sz w:val="28"/>
          <w:szCs w:val="28"/>
          <w:lang w:val="uk-UA"/>
        </w:rPr>
        <w:t xml:space="preserve"> Т 16 та системи операційного контролю </w:t>
      </w:r>
      <w:r w:rsidR="002B63D4" w:rsidRPr="000F27C7">
        <w:rPr>
          <w:color w:val="000000"/>
          <w:spacing w:val="5"/>
          <w:sz w:val="28"/>
          <w:szCs w:val="28"/>
          <w:lang w:val="uk-UA"/>
        </w:rPr>
        <w:t>тощо</w:t>
      </w:r>
      <w:r w:rsidRPr="000F27C7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0F27C7" w:rsidRDefault="007D2D3D" w:rsidP="006E2D81">
      <w:pPr>
        <w:keepNext/>
        <w:keepLines/>
        <w:ind w:left="23" w:firstLine="692"/>
        <w:jc w:val="center"/>
        <w:outlineLvl w:val="0"/>
        <w:rPr>
          <w:rFonts w:eastAsia="Times New Roman"/>
          <w:sz w:val="28"/>
          <w:szCs w:val="28"/>
          <w:lang w:val="uk-UA"/>
        </w:rPr>
      </w:pPr>
      <w:r w:rsidRPr="000F27C7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ind w:left="23" w:firstLine="692"/>
        <w:jc w:val="both"/>
        <w:rPr>
          <w:sz w:val="28"/>
          <w:szCs w:val="28"/>
          <w:lang w:val="uk-UA"/>
        </w:rPr>
      </w:pPr>
      <w:bookmarkStart w:id="2" w:name="OLE_LINK5"/>
      <w:bookmarkStart w:id="3" w:name="OLE_LINK6"/>
      <w:r w:rsidRPr="000F27C7">
        <w:rPr>
          <w:sz w:val="28"/>
          <w:szCs w:val="28"/>
          <w:lang w:val="uk-UA"/>
        </w:rPr>
        <w:t>Доведено, що конкурентоспроможність підприємства слід розглядати як результат його ефективної господарської діяльності на конкурентному ринку. І саме тому цю категорію слід вивчати як різноманітну характеристику суб’єкта, що відображає сукупність переваг перед конкурентами, гармонійність розвитку.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 xml:space="preserve">Вважається, що </w:t>
      </w:r>
      <w:r w:rsidR="006E2D81" w:rsidRPr="000F27C7">
        <w:rPr>
          <w:sz w:val="28"/>
          <w:szCs w:val="28"/>
          <w:lang w:val="uk-UA"/>
        </w:rPr>
        <w:t>п</w:t>
      </w:r>
      <w:r w:rsidRPr="000F27C7">
        <w:rPr>
          <w:sz w:val="28"/>
          <w:szCs w:val="28"/>
          <w:lang w:val="uk-UA"/>
        </w:rPr>
        <w:t xml:space="preserve">ри виборі конкурентної стратегії аграрні підприємства  повинні змінити свій погляд на вивчення конкурентів, клієнтів, постачальників, посередників, середовища, </w:t>
      </w:r>
      <w:r w:rsidRPr="000F27C7">
        <w:rPr>
          <w:kern w:val="28"/>
          <w:sz w:val="28"/>
          <w:szCs w:val="28"/>
          <w:lang w:val="uk-UA"/>
        </w:rPr>
        <w:t>на внутрішні компетенції та конкурентні переваги, що є унікальними та властивими лише йому</w:t>
      </w:r>
      <w:r w:rsidRPr="000F27C7">
        <w:rPr>
          <w:sz w:val="28"/>
          <w:szCs w:val="28"/>
          <w:lang w:val="uk-UA"/>
        </w:rPr>
        <w:t xml:space="preserve">. </w:t>
      </w:r>
    </w:p>
    <w:bookmarkEnd w:id="2"/>
    <w:bookmarkEnd w:id="3"/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>Розглянуто існуючі методи оцінки потенціалу конкурентоспроможності підприємства. У результаті аналізу зручно поділити на дві групи: ті, що дають конкретні показники щодо конкурентного потенціалу та ефективності реалізованих конкурентних стратегій, і ті, які не мають конкретного значення, а лише дають можливість отримати узагальнюючі характеристики тощо.</w:t>
      </w:r>
    </w:p>
    <w:p w:rsidR="0030119F" w:rsidRPr="000F27C7" w:rsidRDefault="0030119F" w:rsidP="006E2D81">
      <w:pPr>
        <w:pStyle w:val="aa"/>
        <w:widowControl w:val="0"/>
        <w:numPr>
          <w:ilvl w:val="0"/>
          <w:numId w:val="4"/>
        </w:numPr>
        <w:tabs>
          <w:tab w:val="left" w:pos="1134"/>
        </w:tabs>
        <w:spacing w:after="0" w:line="240" w:lineRule="auto"/>
        <w:ind w:left="23" w:firstLine="692"/>
        <w:jc w:val="both"/>
        <w:rPr>
          <w:rFonts w:ascii="Times New Roman" w:hAnsi="Times New Roman" w:cs="Times New Roman"/>
          <w:sz w:val="28"/>
          <w:szCs w:val="28"/>
        </w:rPr>
      </w:pPr>
      <w:bookmarkStart w:id="4" w:name="OLE_LINK15"/>
      <w:r w:rsidRPr="000F27C7">
        <w:rPr>
          <w:rFonts w:ascii="Times New Roman" w:hAnsi="Times New Roman" w:cs="Times New Roman"/>
          <w:sz w:val="28"/>
          <w:szCs w:val="28"/>
        </w:rPr>
        <w:t>Виявлено, що ТОВ «РОСТ АГРО» спеціалізується на виробництві зерново-технічних культур. Зокрема, питома вага надходжень від реалізації кукурудзи на зерно досягає 63,2 %, соняшнику – 10,1 %, сої – 8,3 %; озимої пшениці – 7,8 % від загального обсягу грошових надходжень.</w:t>
      </w:r>
    </w:p>
    <w:p w:rsidR="0030119F" w:rsidRPr="000F27C7" w:rsidRDefault="0030119F" w:rsidP="006E2D81">
      <w:pPr>
        <w:pStyle w:val="3"/>
        <w:widowControl w:val="0"/>
        <w:numPr>
          <w:ilvl w:val="0"/>
          <w:numId w:val="4"/>
        </w:numPr>
        <w:tabs>
          <w:tab w:val="left" w:pos="1134"/>
        </w:tabs>
        <w:spacing w:after="0"/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 xml:space="preserve">Розраховано, що чистий прибуток у 2016 р. становив 160898,0 тис. грн, а в 2019 р. чистий збиток склав 30308,0 тис. грн, що вказує на збитковість господарства, що можна пояснити кредитними запозиченнями, непередбачуваними втратами та несприятливою кон’юнктурою на ринку. Проте, у 2020 р. підприємство отримало чистий прибуток – 9206,0тис. грн. </w:t>
      </w:r>
    </w:p>
    <w:p w:rsidR="0030119F" w:rsidRPr="000F27C7" w:rsidRDefault="0030119F" w:rsidP="006E2D81">
      <w:pPr>
        <w:pStyle w:val="3"/>
        <w:widowControl w:val="0"/>
        <w:numPr>
          <w:ilvl w:val="0"/>
          <w:numId w:val="4"/>
        </w:numPr>
        <w:tabs>
          <w:tab w:val="left" w:pos="1134"/>
        </w:tabs>
        <w:spacing w:after="0"/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lastRenderedPageBreak/>
        <w:t>Рівень рентабельності виробництва протягом досліджуваного періоду знизився, так 2016 р. даний показник склав 229,6 %, тоді як у 2019 р. рівень збитковості склав 21,6 % відповідно, у 2020 р. рівень прибутковості склав 4,6 % відповідно.</w:t>
      </w:r>
      <w:bookmarkEnd w:id="4"/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autoSpaceDE w:val="0"/>
        <w:autoSpaceDN w:val="0"/>
        <w:adjustRightInd w:val="0"/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>Застосовано конкурентний аналіз для визначення  конкурентоспроможності ТОВ «РОСТ АГРО». Так, основними конкурентами є: ТОВ «Степове» та ТОВ «</w:t>
      </w:r>
      <w:proofErr w:type="spellStart"/>
      <w:r w:rsidRPr="000F27C7">
        <w:rPr>
          <w:sz w:val="28"/>
          <w:szCs w:val="28"/>
          <w:lang w:val="uk-UA"/>
        </w:rPr>
        <w:t>Пузикове</w:t>
      </w:r>
      <w:proofErr w:type="spellEnd"/>
      <w:r w:rsidRPr="000F27C7">
        <w:rPr>
          <w:sz w:val="28"/>
          <w:szCs w:val="28"/>
          <w:lang w:val="uk-UA"/>
        </w:rPr>
        <w:t>-Агро», які також займаються виробництвом та реалізацією сільськогосподарської продукції та мають схожі умови виробництва.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autoSpaceDE w:val="0"/>
        <w:autoSpaceDN w:val="0"/>
        <w:adjustRightInd w:val="0"/>
        <w:ind w:left="23" w:firstLine="692"/>
        <w:jc w:val="both"/>
        <w:rPr>
          <w:rStyle w:val="2"/>
          <w:rFonts w:ascii="Times New Roman" w:hAnsi="Times New Roman" w:cs="Times New Roman"/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 xml:space="preserve">За результатами конкурентного аналізу з’ясовано що, </w:t>
      </w:r>
      <w:r w:rsidRPr="000F27C7">
        <w:rPr>
          <w:rStyle w:val="2"/>
          <w:rFonts w:ascii="Times New Roman" w:hAnsi="Times New Roman" w:cs="Times New Roman"/>
          <w:sz w:val="28"/>
          <w:szCs w:val="28"/>
          <w:lang w:val="uk-UA"/>
        </w:rPr>
        <w:t xml:space="preserve">високий рівень конкуренції існує між </w:t>
      </w:r>
      <w:r w:rsidRPr="000F27C7">
        <w:rPr>
          <w:sz w:val="28"/>
          <w:szCs w:val="28"/>
          <w:lang w:val="uk-UA"/>
        </w:rPr>
        <w:t>досліджуваним господарством</w:t>
      </w:r>
      <w:r w:rsidRPr="000F27C7">
        <w:rPr>
          <w:rStyle w:val="2"/>
          <w:rFonts w:ascii="Times New Roman" w:hAnsi="Times New Roman" w:cs="Times New Roman"/>
          <w:sz w:val="28"/>
          <w:szCs w:val="28"/>
          <w:lang w:val="uk-UA"/>
        </w:rPr>
        <w:t xml:space="preserve"> та його основним конкурентом – </w:t>
      </w:r>
      <w:r w:rsidRPr="000F27C7">
        <w:rPr>
          <w:sz w:val="28"/>
          <w:szCs w:val="28"/>
          <w:lang w:val="uk-UA"/>
        </w:rPr>
        <w:t>ТОВ «</w:t>
      </w:r>
      <w:proofErr w:type="spellStart"/>
      <w:r w:rsidRPr="000F27C7">
        <w:rPr>
          <w:sz w:val="28"/>
          <w:szCs w:val="28"/>
          <w:lang w:val="uk-UA"/>
        </w:rPr>
        <w:t>Пузикове</w:t>
      </w:r>
      <w:proofErr w:type="spellEnd"/>
      <w:r w:rsidRPr="000F27C7">
        <w:rPr>
          <w:sz w:val="28"/>
          <w:szCs w:val="28"/>
          <w:lang w:val="uk-UA"/>
        </w:rPr>
        <w:t>-Агро»</w:t>
      </w:r>
      <w:r w:rsidRPr="000F27C7">
        <w:rPr>
          <w:rStyle w:val="2"/>
          <w:rFonts w:ascii="Times New Roman" w:hAnsi="Times New Roman" w:cs="Times New Roman"/>
          <w:sz w:val="28"/>
          <w:szCs w:val="28"/>
          <w:lang w:val="uk-UA"/>
        </w:rPr>
        <w:t xml:space="preserve">, сума зважених оцінок 115 та 143 балів відповідно. </w:t>
      </w:r>
      <w:r w:rsidRPr="000F27C7">
        <w:rPr>
          <w:sz w:val="28"/>
          <w:szCs w:val="28"/>
          <w:lang w:val="uk-UA"/>
        </w:rPr>
        <w:t>Сума зважених оцінок ТОВ «Степове» становить лише 73 бали відповідно.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autoSpaceDE w:val="0"/>
        <w:autoSpaceDN w:val="0"/>
        <w:adjustRightInd w:val="0"/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rStyle w:val="2"/>
          <w:rFonts w:ascii="Times New Roman" w:hAnsi="Times New Roman" w:cs="Times New Roman"/>
          <w:sz w:val="28"/>
          <w:szCs w:val="28"/>
          <w:lang w:val="uk-UA"/>
        </w:rPr>
        <w:t>Проведені розрахунки дають можливості визначення рівня конкурентоспроможності, та виявлення певних недоліків. Зокрема, було виявлено недоліки, що утруднюють забезпечення результативної діяльності та конкурентоспроможності</w:t>
      </w:r>
      <w:r w:rsidRPr="000F27C7">
        <w:rPr>
          <w:sz w:val="28"/>
          <w:szCs w:val="28"/>
          <w:lang w:val="uk-UA"/>
        </w:rPr>
        <w:t xml:space="preserve"> досліджуваного підприємства –</w:t>
      </w:r>
      <w:r w:rsidRPr="000F27C7">
        <w:rPr>
          <w:rStyle w:val="2"/>
          <w:rFonts w:ascii="Times New Roman" w:hAnsi="Times New Roman" w:cs="Times New Roman"/>
          <w:sz w:val="28"/>
          <w:szCs w:val="28"/>
          <w:lang w:val="uk-UA"/>
        </w:rPr>
        <w:t xml:space="preserve"> це низька гнучкість політики цін; конкурентоспроможність продукції, імідж підприємства в цілому; незадовільний рівень адаптованості каналів збуту, низький рівень ефективності збутової політики, відсутність досвіду маркетингової діяльності.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autoSpaceDE w:val="0"/>
        <w:autoSpaceDN w:val="0"/>
        <w:adjustRightInd w:val="0"/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>Обґрунтовано, що ТОВ «РОСТ АГРО» має конкурентну перевагу, й основні зусилля мають бути спрямовані на її збереження з використанням існуючого фінансового потенціалу. Тоді як, низький рівень  конкурентоспроможності формують його внутрішні чинники: неповне використання ресурсів; низька ліквідність та оборотність</w:t>
      </w:r>
      <w:r w:rsidR="0081606B">
        <w:rPr>
          <w:sz w:val="28"/>
          <w:szCs w:val="28"/>
          <w:lang w:val="uk-UA"/>
        </w:rPr>
        <w:t xml:space="preserve"> тощо</w:t>
      </w:r>
      <w:r w:rsidRPr="000F27C7">
        <w:rPr>
          <w:sz w:val="28"/>
          <w:szCs w:val="28"/>
          <w:lang w:val="uk-UA"/>
        </w:rPr>
        <w:t xml:space="preserve">. 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autoSpaceDE w:val="0"/>
        <w:autoSpaceDN w:val="0"/>
        <w:adjustRightInd w:val="0"/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 xml:space="preserve">За результати проведеного </w:t>
      </w:r>
      <w:r w:rsidRPr="000F27C7">
        <w:rPr>
          <w:spacing w:val="3"/>
          <w:sz w:val="28"/>
          <w:szCs w:val="28"/>
          <w:lang w:val="uk-UA"/>
        </w:rPr>
        <w:t xml:space="preserve">SPACE-аналізу, з’ясовано, що </w:t>
      </w:r>
      <w:r w:rsidRPr="000F27C7">
        <w:rPr>
          <w:sz w:val="28"/>
          <w:szCs w:val="28"/>
          <w:lang w:val="uk-UA"/>
        </w:rPr>
        <w:t>для ТОВ «РОСТ АГРО» пріоритетною є захисна стратегія. Ця стратегія характерна для привабливих ринків за нестачі у підприємства фінансових ресурсів й потрібного рівня конкурентоспроможності.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autoSpaceDE w:val="0"/>
        <w:autoSpaceDN w:val="0"/>
        <w:adjustRightInd w:val="0"/>
        <w:ind w:left="23"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lang w:val="uk-UA"/>
        </w:rPr>
        <w:t xml:space="preserve">Уточнюючими стратегіями згідно SPACE-аналізу визначені: </w:t>
      </w:r>
      <w:r w:rsidRPr="000F27C7">
        <w:rPr>
          <w:sz w:val="28"/>
          <w:szCs w:val="28"/>
          <w:lang w:val="uk-UA"/>
        </w:rPr>
        <w:t>фінансування сфер діяльності, що гарантує стабільну частку ринку ТОВ «РОСТ АГРО», захищає наявні конкурентні позиції, щоб залишатися конкурентоспроможними на досягнутому рівні; стабілізація фінансової ситуації та більш продуктивне використання потенціалу.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ind w:left="23" w:firstLine="692"/>
        <w:jc w:val="both"/>
        <w:rPr>
          <w:color w:val="000000"/>
          <w:sz w:val="28"/>
          <w:szCs w:val="28"/>
          <w:lang w:val="uk-UA"/>
        </w:rPr>
      </w:pPr>
      <w:r w:rsidRPr="000F27C7">
        <w:rPr>
          <w:color w:val="000000"/>
          <w:sz w:val="28"/>
          <w:szCs w:val="28"/>
          <w:lang w:val="uk-UA"/>
        </w:rPr>
        <w:t xml:space="preserve">Визначено стратегічний рівень ТОВ «РОСТ АГРО». Процедура оцінювання передбачала оцінювання рівня вагомості критеріїв, рівень стратегічної зорієнтованості досліджуваного господарства та загальне оцінювання параметрів за стадіями процесу стратегічного управління. 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ind w:left="23" w:firstLine="692"/>
        <w:jc w:val="both"/>
        <w:rPr>
          <w:color w:val="000000"/>
          <w:sz w:val="28"/>
          <w:szCs w:val="28"/>
          <w:lang w:val="uk-UA"/>
        </w:rPr>
      </w:pPr>
      <w:r w:rsidRPr="000F27C7">
        <w:rPr>
          <w:color w:val="000000"/>
          <w:sz w:val="28"/>
          <w:szCs w:val="28"/>
          <w:lang w:val="uk-UA"/>
        </w:rPr>
        <w:t>Розраховано, що ТОВ «РОСТ АГРО» має середній стратегічний рівень. При цьому, у фокусі формування основних елементів системи стратегічного управління та оптимізації стадій розробки і реалізації стратегії. Відповідно, зростають вимоги до директора товариства щодо підтримання стратегічного рівня на належному рівні.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ind w:left="23" w:firstLine="692"/>
        <w:jc w:val="both"/>
        <w:rPr>
          <w:color w:val="000000"/>
          <w:sz w:val="28"/>
          <w:szCs w:val="28"/>
          <w:lang w:val="uk-UA"/>
        </w:rPr>
      </w:pPr>
      <w:r w:rsidRPr="000F27C7">
        <w:rPr>
          <w:color w:val="000000"/>
          <w:sz w:val="28"/>
          <w:szCs w:val="28"/>
          <w:lang w:val="uk-UA"/>
        </w:rPr>
        <w:lastRenderedPageBreak/>
        <w:t xml:space="preserve">Рекомендовано стратегічну політику залежно від етапу життєвого циклу продукції ТОВ «РОСТ АГРО». </w:t>
      </w:r>
      <w:r w:rsidRPr="000F27C7">
        <w:rPr>
          <w:color w:val="000000"/>
          <w:spacing w:val="-2"/>
          <w:sz w:val="28"/>
          <w:szCs w:val="28"/>
          <w:lang w:val="uk-UA"/>
        </w:rPr>
        <w:t xml:space="preserve">Для даної групи запропоновано захист існуючої частки ринку як загальну стратегію підприємства та </w:t>
      </w:r>
      <w:r w:rsidRPr="000F27C7">
        <w:rPr>
          <w:color w:val="000000"/>
          <w:sz w:val="28"/>
          <w:szCs w:val="28"/>
          <w:lang w:val="uk-UA"/>
        </w:rPr>
        <w:t>створення прихильності до продукції зі сторони гуртових покупців – маркетингову стратегію. Для групи продукції, що знаходиться на етапі зростання рекомендовано загальну стратегію – розвиток ринку</w:t>
      </w:r>
      <w:r w:rsidRPr="000F27C7">
        <w:rPr>
          <w:color w:val="000000"/>
          <w:spacing w:val="-2"/>
          <w:sz w:val="28"/>
          <w:szCs w:val="28"/>
          <w:lang w:val="uk-UA"/>
        </w:rPr>
        <w:t>; маркетингова стратегія – с</w:t>
      </w:r>
      <w:r w:rsidRPr="000F27C7">
        <w:rPr>
          <w:color w:val="000000"/>
          <w:sz w:val="28"/>
          <w:szCs w:val="28"/>
          <w:lang w:val="uk-UA"/>
        </w:rPr>
        <w:t xml:space="preserve">творення переваги даної продукції для посередників та гуртових покупців; стратегія ціноутворення – стабілізація цін; стратегія </w:t>
      </w:r>
      <w:proofErr w:type="spellStart"/>
      <w:r w:rsidRPr="000F27C7">
        <w:rPr>
          <w:color w:val="000000"/>
          <w:sz w:val="28"/>
          <w:szCs w:val="28"/>
          <w:lang w:val="uk-UA"/>
        </w:rPr>
        <w:t>товаропросування</w:t>
      </w:r>
      <w:proofErr w:type="spellEnd"/>
      <w:r w:rsidRPr="000F27C7">
        <w:rPr>
          <w:color w:val="000000"/>
          <w:sz w:val="28"/>
          <w:szCs w:val="28"/>
          <w:lang w:val="uk-UA"/>
        </w:rPr>
        <w:t xml:space="preserve"> – підвищення інтересу гуртових покупців до продукції, поліпшення якості продукції, розфасовки, послуг з доставки продукції.</w:t>
      </w:r>
    </w:p>
    <w:p w:rsidR="0030119F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ind w:left="23" w:firstLine="692"/>
        <w:jc w:val="both"/>
        <w:rPr>
          <w:color w:val="000000"/>
          <w:sz w:val="28"/>
          <w:szCs w:val="28"/>
          <w:lang w:val="uk-UA"/>
        </w:rPr>
      </w:pPr>
      <w:r w:rsidRPr="000F27C7">
        <w:rPr>
          <w:color w:val="000000"/>
          <w:sz w:val="28"/>
          <w:szCs w:val="28"/>
          <w:lang w:val="uk-UA"/>
        </w:rPr>
        <w:t xml:space="preserve">Для підвищення рівня конкурентоспроможності товариства  доцільним є запровадження системи операційного контролю CAR TRACK S 654. Її переваги: зниження витрат на паливно-мастильні матеріали та експлуатацію автопарку до 30-35 % за рахунок скорочення витрат на зв’язок; </w:t>
      </w:r>
      <w:r w:rsidRPr="000F27C7">
        <w:rPr>
          <w:rFonts w:eastAsia="Times New Roman"/>
          <w:color w:val="000000"/>
          <w:sz w:val="28"/>
          <w:szCs w:val="28"/>
          <w:lang w:val="uk-UA" w:eastAsia="uk-UA"/>
        </w:rPr>
        <w:t xml:space="preserve">автоматичного визначення місцезнаходження транспорту; ефективності контролю за зловживаннями, зокрема, нераціональним споживанням палива; підвищення продуктивності праці та покращення дисципліни працівників, ефективно контролюючи завдання, маршрути та графіки тощо. </w:t>
      </w:r>
      <w:r w:rsidRPr="000F27C7">
        <w:rPr>
          <w:color w:val="000000"/>
          <w:sz w:val="28"/>
          <w:szCs w:val="28"/>
          <w:lang w:val="uk-UA"/>
        </w:rPr>
        <w:t xml:space="preserve">Розраховано економічний ефект від впровадження даної системи – 1440,15 тис. грн, приріст загального рівня рентабельності виробництва – 6,5 %, термін окупності 8 міс. </w:t>
      </w:r>
    </w:p>
    <w:p w:rsidR="003023CC" w:rsidRPr="000F27C7" w:rsidRDefault="0030119F" w:rsidP="006E2D81">
      <w:pPr>
        <w:widowControl w:val="0"/>
        <w:numPr>
          <w:ilvl w:val="0"/>
          <w:numId w:val="4"/>
        </w:numPr>
        <w:tabs>
          <w:tab w:val="left" w:pos="1134"/>
        </w:tabs>
        <w:suppressAutoHyphens/>
        <w:ind w:left="0" w:firstLine="692"/>
        <w:jc w:val="both"/>
        <w:rPr>
          <w:color w:val="000000"/>
          <w:sz w:val="28"/>
          <w:szCs w:val="28"/>
          <w:lang w:val="uk-UA" w:eastAsia="uk-UA"/>
        </w:rPr>
      </w:pPr>
      <w:r w:rsidRPr="000F27C7">
        <w:rPr>
          <w:color w:val="000000"/>
          <w:sz w:val="28"/>
          <w:szCs w:val="28"/>
          <w:lang w:val="uk-UA"/>
        </w:rPr>
        <w:t xml:space="preserve">Рекомендовано з метою забезпечення безпеки і збереження врожаїв, побудови оптимальних маршрутів поливу, визначення температури та вологості тощо купівля аграрного </w:t>
      </w:r>
      <w:proofErr w:type="spellStart"/>
      <w:r w:rsidRPr="000F27C7">
        <w:rPr>
          <w:color w:val="000000"/>
          <w:sz w:val="28"/>
          <w:szCs w:val="28"/>
          <w:lang w:val="uk-UA"/>
        </w:rPr>
        <w:t>октокоптеру</w:t>
      </w:r>
      <w:proofErr w:type="spellEnd"/>
      <w:r w:rsidRPr="000F27C7">
        <w:rPr>
          <w:color w:val="000000"/>
          <w:sz w:val="28"/>
          <w:szCs w:val="28"/>
          <w:lang w:val="uk-UA"/>
        </w:rPr>
        <w:t xml:space="preserve"> DJI </w:t>
      </w:r>
      <w:proofErr w:type="spellStart"/>
      <w:r w:rsidRPr="000F27C7">
        <w:rPr>
          <w:color w:val="000000"/>
          <w:sz w:val="28"/>
          <w:szCs w:val="28"/>
          <w:lang w:val="uk-UA"/>
        </w:rPr>
        <w:t>Agras</w:t>
      </w:r>
      <w:proofErr w:type="spellEnd"/>
      <w:r w:rsidRPr="000F27C7">
        <w:rPr>
          <w:color w:val="000000"/>
          <w:sz w:val="28"/>
          <w:szCs w:val="28"/>
          <w:lang w:val="uk-UA"/>
        </w:rPr>
        <w:t xml:space="preserve"> Т 16. Його вартість складає 393,2 тис. грн, термін окупності</w:t>
      </w:r>
      <w:r w:rsidR="006E2D81" w:rsidRPr="000F27C7">
        <w:rPr>
          <w:color w:val="000000"/>
          <w:sz w:val="28"/>
          <w:szCs w:val="28"/>
          <w:lang w:val="uk-UA"/>
        </w:rPr>
        <w:t xml:space="preserve"> </w:t>
      </w:r>
      <w:r w:rsidRPr="000F27C7">
        <w:rPr>
          <w:color w:val="000000"/>
          <w:sz w:val="28"/>
          <w:szCs w:val="28"/>
          <w:lang w:val="uk-UA"/>
        </w:rPr>
        <w:t>– 8 років</w:t>
      </w:r>
      <w:r w:rsidR="009968C5" w:rsidRPr="000F27C7">
        <w:rPr>
          <w:sz w:val="28"/>
          <w:szCs w:val="28"/>
          <w:lang w:val="uk-UA"/>
        </w:rPr>
        <w:t>.</w:t>
      </w:r>
    </w:p>
    <w:p w:rsidR="007D2D3D" w:rsidRPr="000F27C7" w:rsidRDefault="007D2D3D" w:rsidP="006E2D8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uppressAutoHyphens/>
        <w:snapToGrid w:val="0"/>
        <w:ind w:firstLine="692"/>
        <w:jc w:val="center"/>
        <w:rPr>
          <w:b/>
          <w:bCs/>
          <w:sz w:val="28"/>
          <w:szCs w:val="28"/>
          <w:lang w:val="uk-UA"/>
        </w:rPr>
      </w:pPr>
      <w:r w:rsidRPr="000F27C7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30119F" w:rsidRPr="000F27C7" w:rsidRDefault="0030119F" w:rsidP="000F27C7">
      <w:pPr>
        <w:pStyle w:val="aa"/>
        <w:widowControl w:val="0"/>
        <w:numPr>
          <w:ilvl w:val="0"/>
          <w:numId w:val="5"/>
        </w:numPr>
        <w:tabs>
          <w:tab w:val="left" w:pos="851"/>
          <w:tab w:val="left" w:pos="1134"/>
        </w:tabs>
        <w:suppressAutoHyphens/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Логінська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І.Я., </w:t>
      </w:r>
      <w:r w:rsidR="00632D16" w:rsidRPr="000F27C7">
        <w:rPr>
          <w:rFonts w:ascii="Times New Roman" w:hAnsi="Times New Roman" w:cs="Times New Roman"/>
          <w:sz w:val="28"/>
          <w:szCs w:val="28"/>
        </w:rPr>
        <w:t>Воронько-</w:t>
      </w:r>
      <w:proofErr w:type="spellStart"/>
      <w:r w:rsidR="00632D16" w:rsidRPr="000F27C7">
        <w:rPr>
          <w:rFonts w:ascii="Times New Roman" w:hAnsi="Times New Roman" w:cs="Times New Roman"/>
          <w:sz w:val="28"/>
          <w:szCs w:val="28"/>
        </w:rPr>
        <w:t>Невіднича</w:t>
      </w:r>
      <w:proofErr w:type="spellEnd"/>
      <w:r w:rsidR="00632D16" w:rsidRPr="000F27C7">
        <w:rPr>
          <w:rFonts w:ascii="Times New Roman" w:hAnsi="Times New Roman" w:cs="Times New Roman"/>
          <w:sz w:val="28"/>
          <w:szCs w:val="28"/>
        </w:rPr>
        <w:t xml:space="preserve"> Т.В.,</w:t>
      </w:r>
      <w:r w:rsidR="00632D16" w:rsidRPr="00632D16">
        <w:rPr>
          <w:rFonts w:ascii="Times New Roman" w:hAnsi="Times New Roman" w:cs="Times New Roman"/>
          <w:sz w:val="28"/>
          <w:szCs w:val="28"/>
        </w:rPr>
        <w:t xml:space="preserve"> </w:t>
      </w:r>
      <w:r w:rsidRPr="000F27C7">
        <w:rPr>
          <w:rFonts w:ascii="Times New Roman" w:hAnsi="Times New Roman" w:cs="Times New Roman"/>
          <w:sz w:val="28"/>
          <w:szCs w:val="28"/>
        </w:rPr>
        <w:t xml:space="preserve">Березіна Л.М.,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Шкурупій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К.Є. </w:t>
      </w:r>
      <w:r w:rsidRPr="000F27C7">
        <w:rPr>
          <w:rFonts w:ascii="Times New Roman" w:hAnsi="Times New Roman" w:cs="Times New Roman"/>
          <w:color w:val="000000"/>
          <w:sz w:val="28"/>
          <w:szCs w:val="28"/>
        </w:rPr>
        <w:t>Ключові аспекти управління розвитком агропродовольчої сфери в межах національної економічної стратегії – 2030</w:t>
      </w:r>
      <w:r w:rsidRPr="000F27C7">
        <w:rPr>
          <w:rFonts w:ascii="Times New Roman" w:hAnsi="Times New Roman" w:cs="Times New Roman"/>
          <w:sz w:val="28"/>
          <w:szCs w:val="28"/>
        </w:rPr>
        <w:t xml:space="preserve">. </w:t>
      </w:r>
      <w:r w:rsidRPr="000F27C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Економіка та суспільство</w:t>
      </w:r>
      <w:r w:rsidRPr="000F27C7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2021. № 33. </w:t>
      </w:r>
      <w:r w:rsidRPr="000F27C7">
        <w:rPr>
          <w:rFonts w:ascii="Times New Roman" w:hAnsi="Times New Roman" w:cs="Times New Roman"/>
          <w:sz w:val="28"/>
          <w:szCs w:val="28"/>
        </w:rPr>
        <w:t xml:space="preserve">С. 161–168. URL: </w:t>
      </w:r>
      <w:r w:rsidRPr="000F27C7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https://</w:t>
      </w:r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Pr="00556849">
          <w:rPr>
            <w:rStyle w:val="ac"/>
            <w:rFonts w:ascii="Times New Roman" w:hAnsi="Times New Roman" w:cs="Times New Roman"/>
            <w:iCs/>
            <w:color w:val="auto"/>
            <w:sz w:val="28"/>
            <w:szCs w:val="28"/>
            <w:u w:val="none"/>
            <w:shd w:val="clear" w:color="auto" w:fill="FFFFFF"/>
          </w:rPr>
          <w:t>https://economyandsociety.in.ua//</w:t>
        </w:r>
      </w:hyperlink>
    </w:p>
    <w:p w:rsidR="0030119F" w:rsidRPr="000F27C7" w:rsidRDefault="0030119F" w:rsidP="006E2D81">
      <w:pPr>
        <w:widowControl w:val="0"/>
        <w:numPr>
          <w:ilvl w:val="0"/>
          <w:numId w:val="5"/>
        </w:numPr>
        <w:tabs>
          <w:tab w:val="left" w:pos="851"/>
          <w:tab w:val="left" w:pos="1134"/>
        </w:tabs>
        <w:suppressAutoHyphens/>
        <w:autoSpaceDE w:val="0"/>
        <w:autoSpaceDN w:val="0"/>
        <w:adjustRightInd w:val="0"/>
        <w:ind w:left="0" w:firstLine="692"/>
        <w:contextualSpacing/>
        <w:jc w:val="both"/>
        <w:rPr>
          <w:sz w:val="28"/>
          <w:szCs w:val="28"/>
          <w:lang w:val="uk-UA"/>
        </w:rPr>
      </w:pPr>
      <w:proofErr w:type="spellStart"/>
      <w:r w:rsidRPr="000F27C7">
        <w:rPr>
          <w:sz w:val="28"/>
          <w:szCs w:val="28"/>
          <w:lang w:val="uk-UA"/>
        </w:rPr>
        <w:t>Логінська</w:t>
      </w:r>
      <w:proofErr w:type="spellEnd"/>
      <w:r w:rsidRPr="000F27C7">
        <w:rPr>
          <w:sz w:val="28"/>
          <w:szCs w:val="28"/>
          <w:lang w:val="uk-UA"/>
        </w:rPr>
        <w:t xml:space="preserve"> І.Я., </w:t>
      </w:r>
      <w:proofErr w:type="spellStart"/>
      <w:r w:rsidRPr="000F27C7">
        <w:rPr>
          <w:sz w:val="28"/>
          <w:szCs w:val="28"/>
          <w:lang w:val="uk-UA"/>
        </w:rPr>
        <w:t>Шкурупій</w:t>
      </w:r>
      <w:proofErr w:type="spellEnd"/>
      <w:r w:rsidRPr="000F27C7">
        <w:rPr>
          <w:sz w:val="28"/>
          <w:szCs w:val="28"/>
          <w:lang w:val="uk-UA"/>
        </w:rPr>
        <w:t xml:space="preserve"> К.Є.</w:t>
      </w:r>
      <w:r w:rsidRPr="000F27C7">
        <w:rPr>
          <w:i/>
          <w:sz w:val="28"/>
          <w:szCs w:val="28"/>
          <w:lang w:val="uk-UA"/>
        </w:rPr>
        <w:t xml:space="preserve"> </w:t>
      </w:r>
      <w:r w:rsidRPr="000F27C7">
        <w:rPr>
          <w:sz w:val="28"/>
          <w:szCs w:val="28"/>
          <w:lang w:val="uk-UA"/>
        </w:rPr>
        <w:t>Основні принципи стратегічного управління підприємством за сучасних умов.</w:t>
      </w:r>
      <w:r w:rsidRPr="000F27C7">
        <w:rPr>
          <w:i/>
          <w:sz w:val="28"/>
          <w:szCs w:val="28"/>
          <w:lang w:val="uk-UA"/>
        </w:rPr>
        <w:t xml:space="preserve"> </w:t>
      </w:r>
      <w:r w:rsidRPr="000F27C7">
        <w:rPr>
          <w:i/>
          <w:color w:val="000000"/>
          <w:sz w:val="28"/>
          <w:szCs w:val="28"/>
          <w:lang w:val="uk-UA" w:eastAsia="uk-UA" w:bidi="uk-UA"/>
        </w:rPr>
        <w:t>Матеріали щорічної студентської наукової конференції Полтавського державного аграрного університету</w:t>
      </w:r>
      <w:r w:rsidRPr="000F27C7">
        <w:rPr>
          <w:color w:val="000000"/>
          <w:sz w:val="28"/>
          <w:szCs w:val="28"/>
          <w:lang w:val="uk-UA" w:eastAsia="uk-UA" w:bidi="uk-UA"/>
        </w:rPr>
        <w:t>, 18 листопада 2021 р. Полтава: ПДАУ, 2021. 141 с</w:t>
      </w:r>
      <w:r w:rsidRPr="000F27C7">
        <w:rPr>
          <w:spacing w:val="2"/>
          <w:sz w:val="28"/>
          <w:szCs w:val="28"/>
          <w:lang w:val="uk-UA"/>
        </w:rPr>
        <w:t>. С. 71</w:t>
      </w:r>
      <w:r w:rsidRPr="000F27C7">
        <w:rPr>
          <w:sz w:val="28"/>
          <w:szCs w:val="28"/>
          <w:lang w:val="uk-UA"/>
        </w:rPr>
        <w:t>–</w:t>
      </w:r>
      <w:r w:rsidRPr="000F27C7">
        <w:rPr>
          <w:spacing w:val="2"/>
          <w:sz w:val="28"/>
          <w:szCs w:val="28"/>
          <w:lang w:val="uk-UA"/>
        </w:rPr>
        <w:t>73.</w:t>
      </w:r>
    </w:p>
    <w:p w:rsidR="0030119F" w:rsidRPr="000F27C7" w:rsidRDefault="0030119F" w:rsidP="006E2D81">
      <w:pPr>
        <w:pStyle w:val="ab"/>
        <w:widowControl w:val="0"/>
        <w:numPr>
          <w:ilvl w:val="0"/>
          <w:numId w:val="5"/>
        </w:numPr>
        <w:shd w:val="clear" w:color="auto" w:fill="FFFFFF"/>
        <w:tabs>
          <w:tab w:val="left" w:pos="851"/>
          <w:tab w:val="left" w:pos="1134"/>
        </w:tabs>
        <w:suppressAutoHyphens/>
        <w:spacing w:before="0" w:beforeAutospacing="0" w:after="0" w:afterAutospacing="0"/>
        <w:ind w:left="0" w:firstLine="692"/>
        <w:jc w:val="both"/>
        <w:rPr>
          <w:sz w:val="28"/>
          <w:szCs w:val="28"/>
          <w:lang w:val="uk-UA"/>
        </w:rPr>
      </w:pPr>
      <w:proofErr w:type="spellStart"/>
      <w:r w:rsidRPr="000F27C7">
        <w:rPr>
          <w:sz w:val="28"/>
          <w:szCs w:val="28"/>
          <w:lang w:val="uk-UA"/>
        </w:rPr>
        <w:t>Логінська</w:t>
      </w:r>
      <w:proofErr w:type="spellEnd"/>
      <w:r w:rsidRPr="000F27C7">
        <w:rPr>
          <w:sz w:val="28"/>
          <w:szCs w:val="28"/>
          <w:lang w:val="uk-UA"/>
        </w:rPr>
        <w:t xml:space="preserve"> І.Я., Воронько-</w:t>
      </w:r>
      <w:proofErr w:type="spellStart"/>
      <w:r w:rsidRPr="000F27C7">
        <w:rPr>
          <w:sz w:val="28"/>
          <w:szCs w:val="28"/>
          <w:lang w:val="uk-UA"/>
        </w:rPr>
        <w:t>Невіднича</w:t>
      </w:r>
      <w:proofErr w:type="spellEnd"/>
      <w:r w:rsidRPr="000F27C7">
        <w:rPr>
          <w:sz w:val="28"/>
          <w:szCs w:val="28"/>
          <w:lang w:val="uk-UA"/>
        </w:rPr>
        <w:t xml:space="preserve"> Т.В.</w:t>
      </w:r>
      <w:r w:rsidRPr="000F27C7">
        <w:rPr>
          <w:i/>
          <w:sz w:val="28"/>
          <w:szCs w:val="28"/>
          <w:lang w:val="uk-UA"/>
        </w:rPr>
        <w:t xml:space="preserve"> </w:t>
      </w:r>
      <w:r w:rsidRPr="000F27C7">
        <w:rPr>
          <w:sz w:val="28"/>
          <w:szCs w:val="28"/>
          <w:lang w:val="uk-UA"/>
        </w:rPr>
        <w:t>Конкурентоспроможність підприємства як базис для прийняття стратегічних управлінських рішень.</w:t>
      </w:r>
      <w:r w:rsidRPr="000F27C7">
        <w:rPr>
          <w:i/>
          <w:sz w:val="28"/>
          <w:szCs w:val="28"/>
          <w:lang w:val="uk-UA"/>
        </w:rPr>
        <w:t xml:space="preserve"> </w:t>
      </w:r>
      <w:r w:rsidRPr="000F27C7">
        <w:rPr>
          <w:i/>
          <w:color w:val="000000"/>
          <w:sz w:val="28"/>
          <w:szCs w:val="28"/>
          <w:shd w:val="clear" w:color="auto" w:fill="FFFFFF"/>
          <w:lang w:val="uk-UA"/>
        </w:rPr>
        <w:t>Економіка сьогодні: проблеми моделювання та управління</w:t>
      </w:r>
      <w:r w:rsidRPr="000F27C7">
        <w:rPr>
          <w:i/>
          <w:sz w:val="28"/>
          <w:szCs w:val="28"/>
          <w:lang w:val="uk-UA"/>
        </w:rPr>
        <w:t xml:space="preserve">. </w:t>
      </w:r>
      <w:r w:rsidRPr="000F27C7">
        <w:rPr>
          <w:sz w:val="28"/>
          <w:szCs w:val="28"/>
          <w:lang w:val="uk-UA"/>
        </w:rPr>
        <w:t xml:space="preserve">Матеріали </w:t>
      </w:r>
      <w:r w:rsidRPr="000F27C7">
        <w:rPr>
          <w:color w:val="000000"/>
          <w:sz w:val="28"/>
          <w:szCs w:val="28"/>
          <w:shd w:val="clear" w:color="auto" w:fill="FFFFFF"/>
          <w:lang w:val="uk-UA"/>
        </w:rPr>
        <w:t>XІ Міжнародної науково-практичної Інтернет – конференції</w:t>
      </w:r>
      <w:r w:rsidRPr="000F27C7">
        <w:rPr>
          <w:spacing w:val="2"/>
          <w:sz w:val="28"/>
          <w:szCs w:val="28"/>
          <w:lang w:val="uk-UA"/>
        </w:rPr>
        <w:t xml:space="preserve">. Полтава, ПУЕТ, 17-18 листопада. 2021. </w:t>
      </w:r>
    </w:p>
    <w:p w:rsidR="000F27C7" w:rsidRPr="000F27C7" w:rsidRDefault="000F27C7" w:rsidP="006E2D81">
      <w:pPr>
        <w:widowControl w:val="0"/>
        <w:suppressAutoHyphens/>
        <w:ind w:firstLine="692"/>
        <w:jc w:val="center"/>
        <w:rPr>
          <w:b/>
          <w:sz w:val="28"/>
          <w:szCs w:val="28"/>
          <w:lang w:val="uk-UA"/>
        </w:rPr>
      </w:pPr>
    </w:p>
    <w:p w:rsidR="007D2D3D" w:rsidRPr="000F27C7" w:rsidRDefault="007D2D3D" w:rsidP="000F27C7">
      <w:pPr>
        <w:widowControl w:val="0"/>
        <w:suppressAutoHyphens/>
        <w:jc w:val="center"/>
        <w:rPr>
          <w:b/>
          <w:sz w:val="28"/>
          <w:szCs w:val="28"/>
          <w:lang w:val="uk-UA"/>
        </w:rPr>
      </w:pPr>
      <w:r w:rsidRPr="000F27C7">
        <w:rPr>
          <w:b/>
          <w:sz w:val="28"/>
          <w:szCs w:val="28"/>
          <w:lang w:val="uk-UA"/>
        </w:rPr>
        <w:t>АНОТАЦІЯ</w:t>
      </w:r>
    </w:p>
    <w:p w:rsidR="007D2D3D" w:rsidRPr="000F27C7" w:rsidRDefault="0030119F" w:rsidP="006E2D81">
      <w:pPr>
        <w:widowControl w:val="0"/>
        <w:suppressAutoHyphens/>
        <w:ind w:firstLine="692"/>
        <w:jc w:val="both"/>
        <w:rPr>
          <w:sz w:val="28"/>
          <w:szCs w:val="28"/>
          <w:lang w:val="uk-UA"/>
        </w:rPr>
      </w:pPr>
      <w:proofErr w:type="spellStart"/>
      <w:r w:rsidRPr="000F27C7">
        <w:rPr>
          <w:sz w:val="28"/>
          <w:szCs w:val="28"/>
          <w:lang w:val="uk-UA"/>
        </w:rPr>
        <w:t>Логінська</w:t>
      </w:r>
      <w:proofErr w:type="spellEnd"/>
      <w:r w:rsidRPr="000F27C7">
        <w:rPr>
          <w:sz w:val="28"/>
          <w:szCs w:val="28"/>
          <w:lang w:val="uk-UA"/>
        </w:rPr>
        <w:t xml:space="preserve"> І. Я</w:t>
      </w:r>
      <w:r w:rsidR="007D2D3D" w:rsidRPr="000F27C7">
        <w:rPr>
          <w:sz w:val="28"/>
          <w:szCs w:val="28"/>
          <w:lang w:val="uk-UA"/>
        </w:rPr>
        <w:t xml:space="preserve">. </w:t>
      </w:r>
      <w:r w:rsidR="002B63D4" w:rsidRPr="000F27C7">
        <w:rPr>
          <w:sz w:val="28"/>
          <w:szCs w:val="28"/>
          <w:lang w:val="uk-UA"/>
        </w:rPr>
        <w:t>Менеджмент конкурентоспроможності підприємства агропродовольчої сфери</w:t>
      </w:r>
      <w:r w:rsidR="00957FA8" w:rsidRPr="000F27C7">
        <w:rPr>
          <w:bCs/>
          <w:sz w:val="28"/>
          <w:szCs w:val="28"/>
          <w:lang w:val="uk-UA"/>
        </w:rPr>
        <w:t xml:space="preserve"> (на матеріалах </w:t>
      </w:r>
      <w:r w:rsidR="00957FA8" w:rsidRPr="000F27C7">
        <w:rPr>
          <w:sz w:val="28"/>
          <w:szCs w:val="28"/>
          <w:lang w:val="uk-UA"/>
        </w:rPr>
        <w:t>ТОВ</w:t>
      </w:r>
      <w:r w:rsidR="006D70FC" w:rsidRPr="000F27C7">
        <w:rPr>
          <w:sz w:val="28"/>
          <w:szCs w:val="28"/>
          <w:lang w:val="uk-UA"/>
        </w:rPr>
        <w:t> </w:t>
      </w:r>
      <w:r w:rsidR="00957FA8" w:rsidRPr="000F27C7">
        <w:rPr>
          <w:sz w:val="28"/>
          <w:szCs w:val="28"/>
          <w:lang w:val="uk-UA"/>
        </w:rPr>
        <w:t>«РОСТ</w:t>
      </w:r>
      <w:r w:rsidR="004D64C7" w:rsidRPr="000F27C7">
        <w:rPr>
          <w:sz w:val="28"/>
          <w:szCs w:val="28"/>
          <w:lang w:val="uk-UA"/>
        </w:rPr>
        <w:t> </w:t>
      </w:r>
      <w:r w:rsidR="00957FA8" w:rsidRPr="000F27C7">
        <w:rPr>
          <w:sz w:val="28"/>
          <w:szCs w:val="28"/>
          <w:lang w:val="uk-UA"/>
        </w:rPr>
        <w:t xml:space="preserve">АГРО» </w:t>
      </w:r>
      <w:r w:rsidRPr="000F27C7">
        <w:rPr>
          <w:sz w:val="28"/>
          <w:szCs w:val="28"/>
          <w:lang w:val="uk-UA"/>
        </w:rPr>
        <w:t>Кременчуцького</w:t>
      </w:r>
      <w:r w:rsidR="00957FA8" w:rsidRPr="000F27C7">
        <w:rPr>
          <w:sz w:val="28"/>
          <w:szCs w:val="28"/>
          <w:lang w:val="uk-UA"/>
        </w:rPr>
        <w:t xml:space="preserve"> району)</w:t>
      </w:r>
      <w:r w:rsidR="007D2D3D" w:rsidRPr="000F27C7">
        <w:rPr>
          <w:sz w:val="28"/>
          <w:szCs w:val="28"/>
          <w:lang w:val="uk-UA"/>
        </w:rPr>
        <w:t>. – Кваліфікаційна робота на правах рукопису.</w:t>
      </w:r>
    </w:p>
    <w:p w:rsidR="007D2D3D" w:rsidRPr="000F27C7" w:rsidRDefault="002B63D4" w:rsidP="006E2D81">
      <w:pPr>
        <w:widowControl w:val="0"/>
        <w:suppressAutoHyphens/>
        <w:ind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>Кваліфікаційна</w:t>
      </w:r>
      <w:r w:rsidR="007D2D3D" w:rsidRPr="000F27C7">
        <w:rPr>
          <w:sz w:val="28"/>
          <w:szCs w:val="28"/>
          <w:lang w:val="uk-UA"/>
        </w:rPr>
        <w:t xml:space="preserve"> робота на здобуття ступеня вищої освіти магістр за </w:t>
      </w:r>
      <w:r w:rsidR="007D2D3D" w:rsidRPr="000F27C7">
        <w:rPr>
          <w:sz w:val="28"/>
          <w:szCs w:val="28"/>
          <w:lang w:val="uk-UA"/>
        </w:rPr>
        <w:lastRenderedPageBreak/>
        <w:t>освітньо-професійною програмою Менеджмент організацій спеціальністю 073</w:t>
      </w:r>
      <w:r w:rsidRPr="000F27C7">
        <w:rPr>
          <w:sz w:val="28"/>
          <w:szCs w:val="28"/>
          <w:lang w:val="uk-UA"/>
        </w:rPr>
        <w:t> </w:t>
      </w:r>
      <w:r w:rsidR="0030119F" w:rsidRPr="000F27C7">
        <w:rPr>
          <w:sz w:val="28"/>
          <w:szCs w:val="28"/>
          <w:lang w:val="uk-UA"/>
        </w:rPr>
        <w:t>Менеджмент. – Полтавський державний</w:t>
      </w:r>
      <w:r w:rsidRPr="000F27C7">
        <w:rPr>
          <w:sz w:val="28"/>
          <w:szCs w:val="28"/>
          <w:lang w:val="uk-UA"/>
        </w:rPr>
        <w:t xml:space="preserve"> аграрн</w:t>
      </w:r>
      <w:r w:rsidR="0030119F" w:rsidRPr="000F27C7">
        <w:rPr>
          <w:sz w:val="28"/>
          <w:szCs w:val="28"/>
          <w:lang w:val="uk-UA"/>
        </w:rPr>
        <w:t>ий університет</w:t>
      </w:r>
      <w:r w:rsidRPr="000F27C7">
        <w:rPr>
          <w:sz w:val="28"/>
          <w:szCs w:val="28"/>
          <w:lang w:val="uk-UA"/>
        </w:rPr>
        <w:t>, Полтава, 2021</w:t>
      </w:r>
      <w:r w:rsidR="007D2D3D" w:rsidRPr="000F27C7">
        <w:rPr>
          <w:sz w:val="28"/>
          <w:szCs w:val="28"/>
          <w:lang w:val="uk-UA"/>
        </w:rPr>
        <w:t>.</w:t>
      </w:r>
    </w:p>
    <w:p w:rsidR="007D2D3D" w:rsidRPr="000F27C7" w:rsidRDefault="007D2D3D" w:rsidP="006E2D81">
      <w:pPr>
        <w:widowControl w:val="0"/>
        <w:suppressAutoHyphens/>
        <w:ind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 xml:space="preserve">Досліджено теоретичні, методологічні та прикладні </w:t>
      </w:r>
      <w:r w:rsidR="002B63D4" w:rsidRPr="000F27C7">
        <w:rPr>
          <w:sz w:val="28"/>
          <w:szCs w:val="28"/>
          <w:lang w:val="uk-UA"/>
        </w:rPr>
        <w:t>аспекти менеджменту конкурентоспроможності підприємства агропродовольчої сфери</w:t>
      </w:r>
      <w:r w:rsidRPr="000F27C7">
        <w:rPr>
          <w:sz w:val="28"/>
          <w:szCs w:val="28"/>
          <w:lang w:val="uk-UA"/>
        </w:rPr>
        <w:t xml:space="preserve">, </w:t>
      </w:r>
      <w:r w:rsidR="00F21676" w:rsidRPr="000F27C7">
        <w:rPr>
          <w:sz w:val="28"/>
          <w:szCs w:val="28"/>
          <w:lang w:val="uk-UA"/>
        </w:rPr>
        <w:t>проаналізовано</w:t>
      </w:r>
      <w:r w:rsidRPr="000F27C7">
        <w:rPr>
          <w:sz w:val="28"/>
          <w:szCs w:val="28"/>
          <w:lang w:val="uk-UA"/>
        </w:rPr>
        <w:t xml:space="preserve"> </w:t>
      </w:r>
      <w:r w:rsidR="00F21676" w:rsidRPr="000F27C7">
        <w:rPr>
          <w:sz w:val="28"/>
          <w:szCs w:val="28"/>
          <w:lang w:val="uk-UA"/>
        </w:rPr>
        <w:t xml:space="preserve">особливості розробки </w:t>
      </w:r>
      <w:r w:rsidR="0030119F" w:rsidRPr="000F27C7">
        <w:rPr>
          <w:sz w:val="28"/>
          <w:szCs w:val="28"/>
          <w:lang w:val="uk-UA"/>
        </w:rPr>
        <w:t>та</w:t>
      </w:r>
      <w:r w:rsidR="00F21676" w:rsidRPr="000F27C7">
        <w:rPr>
          <w:sz w:val="28"/>
          <w:szCs w:val="28"/>
          <w:lang w:val="uk-UA"/>
        </w:rPr>
        <w:t xml:space="preserve"> реалізації </w:t>
      </w:r>
      <w:r w:rsidR="00957FA8" w:rsidRPr="000F27C7">
        <w:rPr>
          <w:sz w:val="28"/>
          <w:szCs w:val="28"/>
          <w:lang w:val="uk-UA"/>
        </w:rPr>
        <w:t xml:space="preserve">стратегії розвитку </w:t>
      </w:r>
      <w:r w:rsidR="0030119F" w:rsidRPr="000F27C7">
        <w:rPr>
          <w:sz w:val="28"/>
          <w:szCs w:val="28"/>
          <w:lang w:val="uk-UA"/>
        </w:rPr>
        <w:t>господарства</w:t>
      </w:r>
      <w:r w:rsidRPr="000F27C7">
        <w:rPr>
          <w:sz w:val="28"/>
          <w:szCs w:val="28"/>
          <w:lang w:val="uk-UA"/>
        </w:rPr>
        <w:t>.</w:t>
      </w:r>
    </w:p>
    <w:p w:rsidR="007D2D3D" w:rsidRPr="000F27C7" w:rsidRDefault="002B63D4" w:rsidP="006E2D81">
      <w:pPr>
        <w:widowControl w:val="0"/>
        <w:suppressAutoHyphens/>
        <w:ind w:firstLine="692"/>
        <w:jc w:val="both"/>
        <w:rPr>
          <w:sz w:val="28"/>
          <w:szCs w:val="28"/>
          <w:lang w:val="uk-UA"/>
        </w:rPr>
      </w:pPr>
      <w:r w:rsidRPr="000F27C7">
        <w:rPr>
          <w:sz w:val="28"/>
          <w:szCs w:val="28"/>
          <w:lang w:val="uk-UA"/>
        </w:rPr>
        <w:t xml:space="preserve">Обґрунтовано шляхи удосконалення менеджменту конкурентоспроможності підприємства агропродовольчої сфери, у тому числі за рахунок </w:t>
      </w:r>
      <w:r w:rsidR="000F27C7" w:rsidRPr="000F27C7">
        <w:rPr>
          <w:sz w:val="28"/>
          <w:szCs w:val="28"/>
          <w:lang w:val="uk-UA"/>
        </w:rPr>
        <w:t>оптимізації його функціонування</w:t>
      </w:r>
      <w:r w:rsidRPr="000F27C7">
        <w:rPr>
          <w:sz w:val="28"/>
          <w:szCs w:val="28"/>
          <w:lang w:val="uk-UA"/>
        </w:rPr>
        <w:t xml:space="preserve">; запропоновано низку тактичних заходів </w:t>
      </w:r>
      <w:r w:rsidRPr="000F27C7">
        <w:rPr>
          <w:spacing w:val="5"/>
          <w:sz w:val="28"/>
          <w:szCs w:val="28"/>
          <w:lang w:val="uk-UA"/>
        </w:rPr>
        <w:t>тощо</w:t>
      </w:r>
      <w:r w:rsidR="007D2D3D" w:rsidRPr="000F27C7">
        <w:rPr>
          <w:sz w:val="28"/>
          <w:szCs w:val="28"/>
          <w:lang w:val="uk-UA"/>
        </w:rPr>
        <w:t>.</w:t>
      </w:r>
    </w:p>
    <w:p w:rsidR="007D2D3D" w:rsidRPr="000F27C7" w:rsidRDefault="007D2D3D" w:rsidP="006E2D81">
      <w:pPr>
        <w:widowControl w:val="0"/>
        <w:suppressAutoHyphens/>
        <w:ind w:firstLine="692"/>
        <w:jc w:val="both"/>
        <w:rPr>
          <w:sz w:val="28"/>
          <w:szCs w:val="28"/>
          <w:lang w:val="uk-UA"/>
        </w:rPr>
      </w:pPr>
      <w:r w:rsidRPr="000F27C7">
        <w:rPr>
          <w:i/>
          <w:sz w:val="28"/>
          <w:szCs w:val="28"/>
          <w:lang w:val="uk-UA"/>
        </w:rPr>
        <w:t>Ключові слова:</w:t>
      </w:r>
      <w:r w:rsidR="00F21676" w:rsidRPr="000F27C7">
        <w:rPr>
          <w:sz w:val="28"/>
          <w:szCs w:val="28"/>
          <w:lang w:val="uk-UA"/>
        </w:rPr>
        <w:t xml:space="preserve"> </w:t>
      </w:r>
      <w:r w:rsidR="002B63D4" w:rsidRPr="000F27C7">
        <w:rPr>
          <w:sz w:val="28"/>
          <w:szCs w:val="28"/>
          <w:lang w:val="uk-UA"/>
        </w:rPr>
        <w:t xml:space="preserve">конкуренція, менеджмент, конкурентоспроможність, </w:t>
      </w:r>
      <w:r w:rsidRPr="000F27C7">
        <w:rPr>
          <w:sz w:val="28"/>
          <w:szCs w:val="28"/>
          <w:lang w:val="uk-UA"/>
        </w:rPr>
        <w:t xml:space="preserve">управління, </w:t>
      </w:r>
      <w:r w:rsidR="00957FA8" w:rsidRPr="000F27C7">
        <w:rPr>
          <w:sz w:val="28"/>
          <w:szCs w:val="28"/>
          <w:lang w:val="uk-UA"/>
        </w:rPr>
        <w:t>стратегія</w:t>
      </w:r>
      <w:r w:rsidRPr="000F27C7">
        <w:rPr>
          <w:sz w:val="28"/>
          <w:szCs w:val="28"/>
          <w:lang w:val="uk-UA"/>
        </w:rPr>
        <w:t xml:space="preserve">, </w:t>
      </w:r>
      <w:r w:rsidR="00F21676" w:rsidRPr="000F27C7">
        <w:rPr>
          <w:sz w:val="28"/>
          <w:szCs w:val="28"/>
          <w:lang w:val="uk-UA"/>
        </w:rPr>
        <w:t>підприємство</w:t>
      </w:r>
      <w:r w:rsidRPr="000F27C7">
        <w:rPr>
          <w:sz w:val="28"/>
          <w:szCs w:val="28"/>
          <w:lang w:val="uk-UA"/>
        </w:rPr>
        <w:t>.</w:t>
      </w:r>
    </w:p>
    <w:p w:rsidR="000F27C7" w:rsidRPr="000F27C7" w:rsidRDefault="000F27C7" w:rsidP="000F27C7">
      <w:pPr>
        <w:widowControl w:val="0"/>
        <w:suppressAutoHyphens/>
        <w:jc w:val="center"/>
        <w:rPr>
          <w:b/>
          <w:sz w:val="28"/>
          <w:szCs w:val="28"/>
          <w:lang w:val="uk-UA"/>
        </w:rPr>
      </w:pPr>
      <w:bookmarkStart w:id="5" w:name="bookmark1"/>
    </w:p>
    <w:p w:rsidR="007D2D3D" w:rsidRPr="000F27C7" w:rsidRDefault="007D2D3D" w:rsidP="000F27C7">
      <w:pPr>
        <w:widowControl w:val="0"/>
        <w:suppressAutoHyphens/>
        <w:jc w:val="center"/>
        <w:rPr>
          <w:b/>
          <w:sz w:val="28"/>
          <w:szCs w:val="28"/>
          <w:lang w:val="uk-UA"/>
        </w:rPr>
      </w:pPr>
      <w:r w:rsidRPr="000F27C7">
        <w:rPr>
          <w:b/>
          <w:sz w:val="28"/>
          <w:szCs w:val="28"/>
          <w:lang w:val="uk-UA"/>
        </w:rPr>
        <w:t>АННОТАЦИЯ</w:t>
      </w:r>
      <w:bookmarkEnd w:id="5"/>
    </w:p>
    <w:p w:rsidR="002B63D4" w:rsidRPr="000F27C7" w:rsidRDefault="006E2D81" w:rsidP="006E2D81">
      <w:pPr>
        <w:widowControl w:val="0"/>
        <w:suppressAutoHyphens/>
        <w:ind w:firstLine="692"/>
        <w:jc w:val="both"/>
        <w:rPr>
          <w:b/>
          <w:sz w:val="28"/>
          <w:szCs w:val="28"/>
          <w:lang w:val="uk-UA"/>
        </w:rPr>
      </w:pPr>
      <w:proofErr w:type="spellStart"/>
      <w:r w:rsidRPr="000F27C7">
        <w:rPr>
          <w:rStyle w:val="y2iqfc"/>
          <w:sz w:val="28"/>
          <w:szCs w:val="28"/>
          <w:lang w:val="uk-UA"/>
        </w:rPr>
        <w:t>Логинская</w:t>
      </w:r>
      <w:proofErr w:type="spellEnd"/>
      <w:r w:rsidRPr="000F27C7">
        <w:rPr>
          <w:rStyle w:val="y2iqfc"/>
          <w:sz w:val="28"/>
          <w:szCs w:val="28"/>
          <w:lang w:val="uk-UA"/>
        </w:rPr>
        <w:t xml:space="preserve"> И. Я</w:t>
      </w:r>
      <w:r w:rsidR="002B63D4" w:rsidRPr="000F27C7">
        <w:rPr>
          <w:rStyle w:val="y2iqfc"/>
          <w:sz w:val="28"/>
          <w:szCs w:val="28"/>
          <w:lang w:val="uk-UA"/>
        </w:rPr>
        <w:t xml:space="preserve">. Менеджмент </w:t>
      </w:r>
      <w:proofErr w:type="spellStart"/>
      <w:r w:rsidR="002B63D4" w:rsidRPr="000F27C7">
        <w:rPr>
          <w:rStyle w:val="y2iqfc"/>
          <w:sz w:val="28"/>
          <w:szCs w:val="28"/>
          <w:lang w:val="uk-UA"/>
        </w:rPr>
        <w:t>конкурентоспособности</w:t>
      </w:r>
      <w:proofErr w:type="spellEnd"/>
      <w:r w:rsidR="002B63D4" w:rsidRPr="000F27C7">
        <w:rPr>
          <w:rStyle w:val="y2iqfc"/>
          <w:sz w:val="28"/>
          <w:szCs w:val="28"/>
          <w:lang w:val="uk-UA"/>
        </w:rPr>
        <w:t xml:space="preserve"> </w:t>
      </w:r>
      <w:proofErr w:type="spellStart"/>
      <w:r w:rsidR="002B63D4" w:rsidRPr="000F27C7">
        <w:rPr>
          <w:rStyle w:val="y2iqfc"/>
          <w:sz w:val="28"/>
          <w:szCs w:val="28"/>
          <w:lang w:val="uk-UA"/>
        </w:rPr>
        <w:t>предприятия</w:t>
      </w:r>
      <w:proofErr w:type="spellEnd"/>
      <w:r w:rsidR="002B63D4" w:rsidRPr="000F27C7">
        <w:rPr>
          <w:rStyle w:val="y2iqfc"/>
          <w:sz w:val="28"/>
          <w:szCs w:val="28"/>
          <w:lang w:val="uk-UA"/>
        </w:rPr>
        <w:t xml:space="preserve"> </w:t>
      </w:r>
      <w:proofErr w:type="spellStart"/>
      <w:r w:rsidR="002B63D4" w:rsidRPr="000F27C7">
        <w:rPr>
          <w:rStyle w:val="y2iqfc"/>
          <w:sz w:val="28"/>
          <w:szCs w:val="28"/>
          <w:lang w:val="uk-UA"/>
        </w:rPr>
        <w:t>агропродовольственной</w:t>
      </w:r>
      <w:proofErr w:type="spellEnd"/>
      <w:r w:rsidR="002B63D4" w:rsidRPr="000F27C7">
        <w:rPr>
          <w:rStyle w:val="y2iqfc"/>
          <w:sz w:val="28"/>
          <w:szCs w:val="28"/>
          <w:lang w:val="uk-UA"/>
        </w:rPr>
        <w:t xml:space="preserve"> </w:t>
      </w:r>
      <w:proofErr w:type="spellStart"/>
      <w:r w:rsidR="002B63D4" w:rsidRPr="000F27C7">
        <w:rPr>
          <w:rStyle w:val="y2iqfc"/>
          <w:sz w:val="28"/>
          <w:szCs w:val="28"/>
          <w:lang w:val="uk-UA"/>
        </w:rPr>
        <w:t>сферы</w:t>
      </w:r>
      <w:proofErr w:type="spellEnd"/>
      <w:r w:rsidR="006A21F6" w:rsidRPr="000F27C7">
        <w:rPr>
          <w:rFonts w:eastAsia="Times New Roman"/>
          <w:sz w:val="28"/>
          <w:szCs w:val="28"/>
          <w:lang w:val="uk-UA" w:eastAsia="uk-UA"/>
        </w:rPr>
        <w:t xml:space="preserve"> на (</w:t>
      </w:r>
      <w:proofErr w:type="spellStart"/>
      <w:r w:rsidR="006A21F6" w:rsidRPr="000F27C7">
        <w:rPr>
          <w:rFonts w:eastAsia="Times New Roman"/>
          <w:sz w:val="28"/>
          <w:szCs w:val="28"/>
          <w:lang w:val="uk-UA" w:eastAsia="uk-UA"/>
        </w:rPr>
        <w:t>примере</w:t>
      </w:r>
      <w:proofErr w:type="spellEnd"/>
      <w:r w:rsidR="006A21F6" w:rsidRPr="000F27C7">
        <w:rPr>
          <w:rFonts w:eastAsia="Times New Roman"/>
          <w:sz w:val="28"/>
          <w:szCs w:val="28"/>
          <w:lang w:val="uk-UA" w:eastAsia="uk-UA"/>
        </w:rPr>
        <w:t xml:space="preserve"> ООО «РОСТ АГРО» </w:t>
      </w:r>
      <w:proofErr w:type="spellStart"/>
      <w:r w:rsidRPr="000F27C7">
        <w:rPr>
          <w:rFonts w:eastAsia="Times New Roman"/>
          <w:sz w:val="28"/>
          <w:szCs w:val="28"/>
          <w:lang w:val="uk-UA" w:eastAsia="uk-UA"/>
        </w:rPr>
        <w:t>Кременчугского</w:t>
      </w:r>
      <w:proofErr w:type="spellEnd"/>
      <w:r w:rsidR="006A21F6" w:rsidRPr="000F27C7">
        <w:rPr>
          <w:rFonts w:eastAsia="Times New Roman"/>
          <w:sz w:val="28"/>
          <w:szCs w:val="28"/>
          <w:lang w:val="uk-UA" w:eastAsia="uk-UA"/>
        </w:rPr>
        <w:t xml:space="preserve"> </w:t>
      </w:r>
      <w:proofErr w:type="spellStart"/>
      <w:r w:rsidR="006A21F6" w:rsidRPr="000F27C7">
        <w:rPr>
          <w:rFonts w:eastAsia="Times New Roman"/>
          <w:sz w:val="28"/>
          <w:szCs w:val="28"/>
          <w:lang w:val="uk-UA" w:eastAsia="uk-UA"/>
        </w:rPr>
        <w:t>района</w:t>
      </w:r>
      <w:proofErr w:type="spellEnd"/>
      <w:r w:rsidR="006A21F6" w:rsidRPr="000F27C7">
        <w:rPr>
          <w:rFonts w:eastAsia="Times New Roman"/>
          <w:sz w:val="28"/>
          <w:szCs w:val="28"/>
          <w:lang w:val="uk-UA" w:eastAsia="uk-UA"/>
        </w:rPr>
        <w:t>)</w:t>
      </w:r>
      <w:r w:rsidR="006A21F6" w:rsidRPr="000F27C7">
        <w:rPr>
          <w:sz w:val="28"/>
          <w:szCs w:val="28"/>
          <w:lang w:val="uk-UA"/>
        </w:rPr>
        <w:t xml:space="preserve">. – </w:t>
      </w:r>
      <w:proofErr w:type="spellStart"/>
      <w:r w:rsidR="006A21F6" w:rsidRPr="000F27C7">
        <w:rPr>
          <w:sz w:val="28"/>
          <w:szCs w:val="28"/>
          <w:lang w:val="uk-UA"/>
        </w:rPr>
        <w:t>Квалификационная</w:t>
      </w:r>
      <w:proofErr w:type="spellEnd"/>
      <w:r w:rsidR="006A21F6" w:rsidRPr="000F27C7">
        <w:rPr>
          <w:sz w:val="28"/>
          <w:szCs w:val="28"/>
          <w:lang w:val="uk-UA"/>
        </w:rPr>
        <w:t xml:space="preserve"> </w:t>
      </w:r>
      <w:proofErr w:type="spellStart"/>
      <w:r w:rsidR="006A21F6" w:rsidRPr="000F27C7">
        <w:rPr>
          <w:sz w:val="28"/>
          <w:szCs w:val="28"/>
          <w:lang w:val="uk-UA"/>
        </w:rPr>
        <w:t>работа</w:t>
      </w:r>
      <w:proofErr w:type="spellEnd"/>
      <w:r w:rsidR="006A21F6" w:rsidRPr="000F27C7">
        <w:rPr>
          <w:sz w:val="28"/>
          <w:szCs w:val="28"/>
          <w:lang w:val="uk-UA"/>
        </w:rPr>
        <w:t xml:space="preserve"> на правах рукописи</w:t>
      </w:r>
    </w:p>
    <w:p w:rsidR="00A41D5B" w:rsidRPr="000F27C7" w:rsidRDefault="006A21F6" w:rsidP="006E2D81">
      <w:pPr>
        <w:pStyle w:val="HTML"/>
        <w:widowControl w:val="0"/>
        <w:shd w:val="clear" w:color="auto" w:fill="FFFFFF"/>
        <w:suppressAutoHyphens/>
        <w:ind w:firstLine="692"/>
        <w:jc w:val="both"/>
        <w:rPr>
          <w:rFonts w:ascii="Times New Roman" w:hAnsi="Times New Roman" w:cs="Times New Roman"/>
          <w:sz w:val="28"/>
          <w:szCs w:val="28"/>
        </w:rPr>
      </w:pPr>
      <w:bookmarkStart w:id="6" w:name="bookmark2"/>
      <w:proofErr w:type="spellStart"/>
      <w:r w:rsidRPr="000F27C7">
        <w:rPr>
          <w:rFonts w:ascii="Times New Roman" w:hAnsi="Times New Roman" w:cs="Times New Roman"/>
          <w:sz w:val="28"/>
          <w:szCs w:val="28"/>
        </w:rPr>
        <w:t>Квалификационнная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работа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соискание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высшего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образования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магистр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образовательно-профессиональной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программе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Менеджмент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организаций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специальности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073 Менеджмент. –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Полтавск</w:t>
      </w:r>
      <w:r w:rsidR="006E2D81" w:rsidRPr="000F27C7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="00A41D5B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1D5B" w:rsidRPr="000F27C7">
        <w:rPr>
          <w:rFonts w:ascii="Times New Roman" w:hAnsi="Times New Roman" w:cs="Times New Roman"/>
          <w:sz w:val="28"/>
          <w:szCs w:val="28"/>
        </w:rPr>
        <w:t>государственн</w:t>
      </w:r>
      <w:r w:rsidR="006E2D81" w:rsidRPr="000F27C7">
        <w:rPr>
          <w:rFonts w:ascii="Times New Roman" w:hAnsi="Times New Roman" w:cs="Times New Roman"/>
          <w:sz w:val="28"/>
          <w:szCs w:val="28"/>
        </w:rPr>
        <w:t>ый</w:t>
      </w:r>
      <w:proofErr w:type="spellEnd"/>
      <w:r w:rsidR="006E2D81"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аграрн</w:t>
      </w:r>
      <w:r w:rsidR="006E2D81" w:rsidRPr="000F27C7">
        <w:rPr>
          <w:rFonts w:ascii="Times New Roman" w:hAnsi="Times New Roman" w:cs="Times New Roman"/>
          <w:sz w:val="28"/>
          <w:szCs w:val="28"/>
        </w:rPr>
        <w:t>ый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2D81" w:rsidRPr="000F27C7">
        <w:rPr>
          <w:rFonts w:ascii="Times New Roman" w:hAnsi="Times New Roman" w:cs="Times New Roman"/>
          <w:sz w:val="28"/>
          <w:szCs w:val="28"/>
        </w:rPr>
        <w:t>университет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>, Полтава, 2021</w:t>
      </w:r>
      <w:r w:rsidR="00A41D5B" w:rsidRPr="000F27C7">
        <w:rPr>
          <w:rFonts w:ascii="Times New Roman" w:hAnsi="Times New Roman" w:cs="Times New Roman"/>
          <w:sz w:val="28"/>
          <w:szCs w:val="28"/>
        </w:rPr>
        <w:t>.</w:t>
      </w:r>
    </w:p>
    <w:p w:rsidR="006A21F6" w:rsidRPr="000F27C7" w:rsidRDefault="006A21F6" w:rsidP="006E2D81">
      <w:pPr>
        <w:pStyle w:val="HTML"/>
        <w:widowControl w:val="0"/>
        <w:shd w:val="clear" w:color="auto" w:fill="FFFFFF"/>
        <w:suppressAutoHyphens/>
        <w:ind w:firstLine="69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Исследованы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теоретические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методологические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прикладные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аспекты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менеджмента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конкурентоспособности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предприятия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агропродовольственной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сферы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проанализированы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особенности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разработки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реализации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стратегии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агроформирования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>.</w:t>
      </w:r>
    </w:p>
    <w:p w:rsidR="006A21F6" w:rsidRPr="000F27C7" w:rsidRDefault="006A21F6" w:rsidP="006E2D81">
      <w:pPr>
        <w:pStyle w:val="HTML"/>
        <w:widowControl w:val="0"/>
        <w:shd w:val="clear" w:color="auto" w:fill="FFFFFF"/>
        <w:suppressAutoHyphens/>
        <w:ind w:firstLine="69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Обоснованы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пути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совершенствования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менеджмента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конкурентоспособности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предприятия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агропродовольственной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сферы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, в том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числе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счет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о</w:t>
      </w:r>
      <w:r w:rsidR="000F27C7" w:rsidRPr="000F27C7">
        <w:rPr>
          <w:rFonts w:ascii="Times New Roman" w:hAnsi="Times New Roman" w:cs="Times New Roman"/>
          <w:sz w:val="28"/>
          <w:szCs w:val="28"/>
        </w:rPr>
        <w:t>птимизации</w:t>
      </w:r>
      <w:proofErr w:type="spellEnd"/>
      <w:r w:rsidR="000F27C7" w:rsidRPr="000F27C7">
        <w:rPr>
          <w:rFonts w:ascii="Times New Roman" w:hAnsi="Times New Roman" w:cs="Times New Roman"/>
          <w:sz w:val="28"/>
          <w:szCs w:val="28"/>
        </w:rPr>
        <w:t xml:space="preserve"> его </w:t>
      </w:r>
      <w:proofErr w:type="spellStart"/>
      <w:r w:rsidR="000F27C7" w:rsidRPr="000F27C7">
        <w:rPr>
          <w:rFonts w:ascii="Times New Roman" w:hAnsi="Times New Roman" w:cs="Times New Roman"/>
          <w:sz w:val="28"/>
          <w:szCs w:val="28"/>
        </w:rPr>
        <w:t>функционирования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предложен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тактических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мероприятий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>.</w:t>
      </w:r>
    </w:p>
    <w:p w:rsidR="00A41D5B" w:rsidRPr="000F27C7" w:rsidRDefault="00A41D5B" w:rsidP="006E2D81">
      <w:pPr>
        <w:pStyle w:val="HTML"/>
        <w:widowControl w:val="0"/>
        <w:shd w:val="clear" w:color="auto" w:fill="FFFFFF"/>
        <w:suppressAutoHyphens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27C7">
        <w:rPr>
          <w:rFonts w:ascii="Times New Roman" w:hAnsi="Times New Roman" w:cs="Times New Roman"/>
          <w:i/>
          <w:sz w:val="28"/>
          <w:szCs w:val="28"/>
        </w:rPr>
        <w:t>Ключевые</w:t>
      </w:r>
      <w:proofErr w:type="spellEnd"/>
      <w:r w:rsidRPr="000F27C7">
        <w:rPr>
          <w:rFonts w:ascii="Times New Roman" w:hAnsi="Times New Roman" w:cs="Times New Roman"/>
          <w:i/>
          <w:sz w:val="28"/>
          <w:szCs w:val="28"/>
        </w:rPr>
        <w:t xml:space="preserve"> слова:</w:t>
      </w:r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21F6" w:rsidRPr="000F27C7">
        <w:rPr>
          <w:rFonts w:ascii="Times New Roman" w:hAnsi="Times New Roman" w:cs="Times New Roman"/>
          <w:sz w:val="28"/>
          <w:szCs w:val="28"/>
        </w:rPr>
        <w:t>конкуренция</w:t>
      </w:r>
      <w:proofErr w:type="spellEnd"/>
      <w:r w:rsidR="006A21F6" w:rsidRPr="000F27C7">
        <w:rPr>
          <w:rFonts w:ascii="Times New Roman" w:hAnsi="Times New Roman" w:cs="Times New Roman"/>
          <w:sz w:val="28"/>
          <w:szCs w:val="28"/>
        </w:rPr>
        <w:t xml:space="preserve">, менеджмент, </w:t>
      </w:r>
      <w:proofErr w:type="spellStart"/>
      <w:r w:rsidR="006A21F6" w:rsidRPr="000F27C7">
        <w:rPr>
          <w:rFonts w:ascii="Times New Roman" w:hAnsi="Times New Roman" w:cs="Times New Roman"/>
          <w:sz w:val="28"/>
          <w:szCs w:val="28"/>
        </w:rPr>
        <w:t>конкурентоспособность</w:t>
      </w:r>
      <w:proofErr w:type="spellEnd"/>
      <w:r w:rsidR="006A21F6" w:rsidRPr="000F27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управление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стратегия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A21F6" w:rsidRPr="000F27C7">
        <w:rPr>
          <w:rFonts w:ascii="Times New Roman" w:hAnsi="Times New Roman" w:cs="Times New Roman"/>
          <w:sz w:val="28"/>
          <w:szCs w:val="28"/>
        </w:rPr>
        <w:t>предприятие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>.</w:t>
      </w:r>
    </w:p>
    <w:p w:rsidR="000F27C7" w:rsidRPr="000F27C7" w:rsidRDefault="000F27C7" w:rsidP="006E2D81">
      <w:pPr>
        <w:widowControl w:val="0"/>
        <w:suppressAutoHyphens/>
        <w:ind w:firstLine="709"/>
        <w:jc w:val="center"/>
        <w:rPr>
          <w:b/>
          <w:sz w:val="28"/>
          <w:szCs w:val="28"/>
          <w:lang w:val="uk-UA"/>
        </w:rPr>
      </w:pPr>
    </w:p>
    <w:p w:rsidR="007D2D3D" w:rsidRPr="000F27C7" w:rsidRDefault="007D2D3D" w:rsidP="000F27C7">
      <w:pPr>
        <w:widowControl w:val="0"/>
        <w:suppressAutoHyphens/>
        <w:jc w:val="center"/>
        <w:rPr>
          <w:b/>
          <w:sz w:val="28"/>
          <w:szCs w:val="28"/>
          <w:lang w:val="uk-UA"/>
        </w:rPr>
      </w:pPr>
      <w:r w:rsidRPr="000F27C7">
        <w:rPr>
          <w:b/>
          <w:sz w:val="28"/>
          <w:szCs w:val="28"/>
          <w:lang w:val="uk-UA"/>
        </w:rPr>
        <w:t>ANNOTATION</w:t>
      </w:r>
      <w:bookmarkEnd w:id="6"/>
    </w:p>
    <w:p w:rsidR="006A21F6" w:rsidRPr="000F27C7" w:rsidRDefault="00C8088E" w:rsidP="006E2D81">
      <w:pPr>
        <w:widowControl w:val="0"/>
        <w:suppressAutoHyphens/>
        <w:ind w:firstLine="709"/>
        <w:jc w:val="both"/>
        <w:rPr>
          <w:sz w:val="28"/>
          <w:szCs w:val="28"/>
          <w:lang w:val="uk-UA"/>
        </w:rPr>
      </w:pPr>
      <w:proofErr w:type="spellStart"/>
      <w:r w:rsidRPr="000F27C7">
        <w:rPr>
          <w:rFonts w:eastAsia="Times New Roman"/>
          <w:color w:val="202124"/>
          <w:sz w:val="28"/>
          <w:szCs w:val="28"/>
          <w:lang w:val="uk-UA"/>
        </w:rPr>
        <w:t>Logininskay</w:t>
      </w:r>
      <w:proofErr w:type="spellEnd"/>
      <w:r w:rsidRPr="000F27C7">
        <w:rPr>
          <w:rFonts w:eastAsia="Times New Roman"/>
          <w:color w:val="202124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color w:val="202124"/>
          <w:sz w:val="28"/>
          <w:szCs w:val="28"/>
          <w:lang w:val="uk-UA"/>
        </w:rPr>
        <w:t>I.Ya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competitiveness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enterprise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agro-food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sphere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r w:rsidRPr="000F27C7">
        <w:rPr>
          <w:sz w:val="28"/>
          <w:szCs w:val="28"/>
          <w:lang w:val="uk-UA"/>
        </w:rPr>
        <w:t>(</w:t>
      </w:r>
      <w:proofErr w:type="spellStart"/>
      <w:r w:rsidRPr="000F27C7">
        <w:rPr>
          <w:sz w:val="28"/>
          <w:szCs w:val="28"/>
          <w:lang w:val="uk-UA"/>
        </w:rPr>
        <w:t>on</w:t>
      </w:r>
      <w:proofErr w:type="spellEnd"/>
      <w:r w:rsidRPr="000F27C7">
        <w:rPr>
          <w:sz w:val="28"/>
          <w:szCs w:val="28"/>
          <w:lang w:val="uk-UA"/>
        </w:rPr>
        <w:t xml:space="preserve"> </w:t>
      </w:r>
      <w:proofErr w:type="spellStart"/>
      <w:r w:rsidRPr="000F27C7">
        <w:rPr>
          <w:sz w:val="28"/>
          <w:szCs w:val="28"/>
          <w:lang w:val="uk-UA"/>
        </w:rPr>
        <w:t>the</w:t>
      </w:r>
      <w:proofErr w:type="spellEnd"/>
      <w:r w:rsidRPr="000F27C7">
        <w:rPr>
          <w:sz w:val="28"/>
          <w:szCs w:val="28"/>
          <w:lang w:val="uk-UA"/>
        </w:rPr>
        <w:t xml:space="preserve"> </w:t>
      </w:r>
      <w:proofErr w:type="spellStart"/>
      <w:r w:rsidRPr="000F27C7">
        <w:rPr>
          <w:sz w:val="28"/>
          <w:szCs w:val="28"/>
          <w:lang w:val="uk-UA"/>
        </w:rPr>
        <w:t>example</w:t>
      </w:r>
      <w:proofErr w:type="spellEnd"/>
      <w:r w:rsidRPr="000F27C7">
        <w:rPr>
          <w:sz w:val="28"/>
          <w:szCs w:val="28"/>
          <w:lang w:val="uk-UA"/>
        </w:rPr>
        <w:t xml:space="preserve"> </w:t>
      </w:r>
      <w:proofErr w:type="spellStart"/>
      <w:r w:rsidRPr="000F27C7">
        <w:rPr>
          <w:sz w:val="28"/>
          <w:szCs w:val="28"/>
          <w:lang w:val="uk-UA"/>
        </w:rPr>
        <w:t>of</w:t>
      </w:r>
      <w:proofErr w:type="spellEnd"/>
      <w:r w:rsidRPr="000F27C7">
        <w:rPr>
          <w:sz w:val="28"/>
          <w:szCs w:val="28"/>
          <w:lang w:val="uk-UA"/>
        </w:rPr>
        <w:t xml:space="preserve"> LLC ROST AGRO </w:t>
      </w:r>
      <w:proofErr w:type="spellStart"/>
      <w:r w:rsidRPr="000F27C7">
        <w:rPr>
          <w:color w:val="202124"/>
          <w:sz w:val="28"/>
          <w:szCs w:val="28"/>
          <w:lang w:val="uk-UA"/>
        </w:rPr>
        <w:t>Kremenchug</w:t>
      </w:r>
      <w:proofErr w:type="spellEnd"/>
      <w:r w:rsidR="006A21F6" w:rsidRPr="000F27C7">
        <w:rPr>
          <w:sz w:val="28"/>
          <w:szCs w:val="28"/>
          <w:lang w:val="uk-UA"/>
        </w:rPr>
        <w:t xml:space="preserve"> </w:t>
      </w:r>
      <w:proofErr w:type="spellStart"/>
      <w:r w:rsidR="006A21F6" w:rsidRPr="000F27C7">
        <w:rPr>
          <w:sz w:val="28"/>
          <w:szCs w:val="28"/>
          <w:lang w:val="uk-UA"/>
        </w:rPr>
        <w:t>District</w:t>
      </w:r>
      <w:proofErr w:type="spellEnd"/>
      <w:r w:rsidR="006A21F6" w:rsidRPr="000F27C7">
        <w:rPr>
          <w:sz w:val="28"/>
          <w:szCs w:val="28"/>
          <w:lang w:val="uk-UA"/>
        </w:rPr>
        <w:t xml:space="preserve">).  – </w:t>
      </w:r>
      <w:proofErr w:type="spellStart"/>
      <w:r w:rsidR="006A21F6" w:rsidRPr="000F27C7">
        <w:rPr>
          <w:sz w:val="28"/>
          <w:szCs w:val="28"/>
          <w:lang w:val="uk-UA"/>
        </w:rPr>
        <w:t>Qualifying</w:t>
      </w:r>
      <w:proofErr w:type="spellEnd"/>
      <w:r w:rsidR="006A21F6" w:rsidRPr="000F27C7">
        <w:rPr>
          <w:sz w:val="28"/>
          <w:szCs w:val="28"/>
          <w:lang w:val="uk-UA"/>
        </w:rPr>
        <w:t xml:space="preserve"> </w:t>
      </w:r>
      <w:proofErr w:type="spellStart"/>
      <w:r w:rsidR="006A21F6" w:rsidRPr="000F27C7">
        <w:rPr>
          <w:sz w:val="28"/>
          <w:szCs w:val="28"/>
          <w:lang w:val="uk-UA"/>
        </w:rPr>
        <w:t>work</w:t>
      </w:r>
      <w:proofErr w:type="spellEnd"/>
      <w:r w:rsidR="006A21F6" w:rsidRPr="000F27C7">
        <w:rPr>
          <w:sz w:val="28"/>
          <w:szCs w:val="28"/>
          <w:lang w:val="uk-UA"/>
        </w:rPr>
        <w:t xml:space="preserve"> </w:t>
      </w:r>
      <w:proofErr w:type="spellStart"/>
      <w:r w:rsidR="006A21F6" w:rsidRPr="000F27C7">
        <w:rPr>
          <w:sz w:val="28"/>
          <w:szCs w:val="28"/>
          <w:lang w:val="uk-UA"/>
        </w:rPr>
        <w:t>on</w:t>
      </w:r>
      <w:proofErr w:type="spellEnd"/>
      <w:r w:rsidR="006A21F6" w:rsidRPr="000F27C7">
        <w:rPr>
          <w:sz w:val="28"/>
          <w:szCs w:val="28"/>
          <w:lang w:val="uk-UA"/>
        </w:rPr>
        <w:t xml:space="preserve"> </w:t>
      </w:r>
      <w:proofErr w:type="spellStart"/>
      <w:r w:rsidR="006A21F6" w:rsidRPr="000F27C7">
        <w:rPr>
          <w:sz w:val="28"/>
          <w:szCs w:val="28"/>
          <w:lang w:val="uk-UA"/>
        </w:rPr>
        <w:t>rights</w:t>
      </w:r>
      <w:proofErr w:type="spellEnd"/>
      <w:r w:rsidR="006A21F6" w:rsidRPr="000F27C7">
        <w:rPr>
          <w:sz w:val="28"/>
          <w:szCs w:val="28"/>
          <w:lang w:val="uk-UA"/>
        </w:rPr>
        <w:t xml:space="preserve"> </w:t>
      </w:r>
      <w:proofErr w:type="spellStart"/>
      <w:r w:rsidR="006A21F6" w:rsidRPr="000F27C7">
        <w:rPr>
          <w:sz w:val="28"/>
          <w:szCs w:val="28"/>
          <w:lang w:val="uk-UA"/>
        </w:rPr>
        <w:t>for</w:t>
      </w:r>
      <w:proofErr w:type="spellEnd"/>
      <w:r w:rsidR="006A21F6" w:rsidRPr="000F27C7">
        <w:rPr>
          <w:sz w:val="28"/>
          <w:szCs w:val="28"/>
          <w:lang w:val="uk-UA"/>
        </w:rPr>
        <w:t xml:space="preserve"> a </w:t>
      </w:r>
      <w:proofErr w:type="spellStart"/>
      <w:r w:rsidR="006A21F6" w:rsidRPr="000F27C7">
        <w:rPr>
          <w:sz w:val="28"/>
          <w:szCs w:val="28"/>
          <w:lang w:val="uk-UA"/>
        </w:rPr>
        <w:t>manuscript</w:t>
      </w:r>
      <w:proofErr w:type="spellEnd"/>
      <w:r w:rsidRPr="000F27C7">
        <w:rPr>
          <w:sz w:val="28"/>
          <w:szCs w:val="28"/>
          <w:lang w:val="uk-UA"/>
        </w:rPr>
        <w:t>.</w:t>
      </w:r>
    </w:p>
    <w:p w:rsidR="00C8088E" w:rsidRPr="000F27C7" w:rsidRDefault="00C8088E" w:rsidP="006E2D81">
      <w:pPr>
        <w:widowControl w:val="0"/>
        <w:suppressAutoHyphens/>
        <w:ind w:firstLine="709"/>
        <w:jc w:val="both"/>
        <w:rPr>
          <w:b/>
          <w:sz w:val="28"/>
          <w:szCs w:val="28"/>
          <w:lang w:val="uk-UA"/>
        </w:rPr>
      </w:pP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Master’s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thesis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for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higher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education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degree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Master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on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the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taining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program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Management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of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organizations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by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specialty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 073 </w:t>
      </w:r>
      <w:proofErr w:type="spellStart"/>
      <w:r w:rsidRPr="000F27C7">
        <w:rPr>
          <w:sz w:val="28"/>
          <w:szCs w:val="28"/>
          <w:shd w:val="clear" w:color="auto" w:fill="FFFFFF"/>
          <w:lang w:val="uk-UA"/>
        </w:rPr>
        <w:t>Management</w:t>
      </w:r>
      <w:proofErr w:type="spellEnd"/>
      <w:r w:rsidRPr="000F27C7">
        <w:rPr>
          <w:sz w:val="28"/>
          <w:szCs w:val="28"/>
          <w:shd w:val="clear" w:color="auto" w:fill="FFFFFF"/>
          <w:lang w:val="uk-UA"/>
        </w:rPr>
        <w:t xml:space="preserve">. </w:t>
      </w:r>
      <w:r w:rsidRPr="000F27C7">
        <w:rPr>
          <w:sz w:val="28"/>
          <w:szCs w:val="28"/>
          <w:lang w:val="uk-UA"/>
        </w:rPr>
        <w:t xml:space="preserve">– </w:t>
      </w:r>
      <w:proofErr w:type="spellStart"/>
      <w:r w:rsidRPr="000F27C7">
        <w:rPr>
          <w:sz w:val="28"/>
          <w:szCs w:val="28"/>
          <w:lang w:val="uk-UA"/>
        </w:rPr>
        <w:t>Poltava</w:t>
      </w:r>
      <w:proofErr w:type="spellEnd"/>
      <w:r w:rsidRPr="000F27C7">
        <w:rPr>
          <w:sz w:val="28"/>
          <w:szCs w:val="28"/>
          <w:lang w:val="uk-UA"/>
        </w:rPr>
        <w:t xml:space="preserve"> </w:t>
      </w:r>
      <w:proofErr w:type="spellStart"/>
      <w:r w:rsidRPr="000F27C7">
        <w:rPr>
          <w:sz w:val="28"/>
          <w:szCs w:val="28"/>
          <w:lang w:val="uk-UA"/>
        </w:rPr>
        <w:t>State</w:t>
      </w:r>
      <w:proofErr w:type="spellEnd"/>
      <w:r w:rsidRPr="000F27C7">
        <w:rPr>
          <w:sz w:val="28"/>
          <w:szCs w:val="28"/>
          <w:lang w:val="uk-UA"/>
        </w:rPr>
        <w:t xml:space="preserve"> </w:t>
      </w:r>
      <w:proofErr w:type="spellStart"/>
      <w:r w:rsidRPr="000F27C7">
        <w:rPr>
          <w:sz w:val="28"/>
          <w:szCs w:val="28"/>
          <w:lang w:val="uk-UA"/>
        </w:rPr>
        <w:t>Agrarian</w:t>
      </w:r>
      <w:proofErr w:type="spellEnd"/>
      <w:r w:rsidRPr="000F27C7">
        <w:rPr>
          <w:sz w:val="28"/>
          <w:szCs w:val="28"/>
          <w:lang w:val="uk-UA"/>
        </w:rPr>
        <w:t xml:space="preserve"> </w:t>
      </w:r>
      <w:proofErr w:type="spellStart"/>
      <w:r w:rsidRPr="000F27C7">
        <w:rPr>
          <w:color w:val="202124"/>
          <w:sz w:val="28"/>
          <w:szCs w:val="28"/>
          <w:lang w:val="uk-UA"/>
        </w:rPr>
        <w:t>University</w:t>
      </w:r>
      <w:proofErr w:type="spellEnd"/>
      <w:r w:rsidRPr="000F27C7">
        <w:rPr>
          <w:sz w:val="28"/>
          <w:szCs w:val="28"/>
          <w:lang w:val="uk-UA"/>
        </w:rPr>
        <w:t xml:space="preserve">, </w:t>
      </w:r>
      <w:proofErr w:type="spellStart"/>
      <w:r w:rsidRPr="000F27C7">
        <w:rPr>
          <w:sz w:val="28"/>
          <w:szCs w:val="28"/>
          <w:lang w:val="uk-UA"/>
        </w:rPr>
        <w:t>Poltava</w:t>
      </w:r>
      <w:proofErr w:type="spellEnd"/>
      <w:r w:rsidRPr="000F27C7">
        <w:rPr>
          <w:sz w:val="28"/>
          <w:szCs w:val="28"/>
          <w:lang w:val="uk-UA"/>
        </w:rPr>
        <w:t>, 2021.</w:t>
      </w:r>
    </w:p>
    <w:p w:rsidR="006A21F6" w:rsidRPr="000F27C7" w:rsidRDefault="006A21F6" w:rsidP="006E2D81">
      <w:pPr>
        <w:widowControl w:val="0"/>
        <w:suppressAutoHyphens/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0F27C7">
        <w:rPr>
          <w:rFonts w:eastAsia="Times New Roman"/>
          <w:sz w:val="28"/>
          <w:szCs w:val="28"/>
          <w:lang w:val="uk-UA"/>
        </w:rPr>
        <w:t>Theoretical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methodological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and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applied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aspects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competitiveness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enterprise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agro-food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sphere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are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investigated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features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development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and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realization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strategy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development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agroformation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are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analyzed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>.</w:t>
      </w:r>
    </w:p>
    <w:p w:rsidR="006A21F6" w:rsidRPr="000F27C7" w:rsidRDefault="006A21F6" w:rsidP="004D64C7">
      <w:pPr>
        <w:ind w:firstLine="709"/>
        <w:jc w:val="both"/>
        <w:rPr>
          <w:sz w:val="28"/>
          <w:szCs w:val="28"/>
          <w:lang w:val="uk-UA"/>
        </w:rPr>
      </w:pPr>
      <w:proofErr w:type="spellStart"/>
      <w:r w:rsidRPr="000F27C7">
        <w:rPr>
          <w:rFonts w:eastAsia="Times New Roman"/>
          <w:sz w:val="28"/>
          <w:szCs w:val="28"/>
          <w:lang w:val="uk-UA"/>
        </w:rPr>
        <w:lastRenderedPageBreak/>
        <w:t>Ways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to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improve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competitiveness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agri-food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enterprise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are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substantiated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includin</w:t>
      </w:r>
      <w:r w:rsidR="000F27C7" w:rsidRPr="000F27C7">
        <w:rPr>
          <w:rFonts w:eastAsia="Times New Roman"/>
          <w:sz w:val="28"/>
          <w:szCs w:val="28"/>
          <w:lang w:val="uk-UA"/>
        </w:rPr>
        <w:t>g</w:t>
      </w:r>
      <w:proofErr w:type="spellEnd"/>
      <w:r w:rsidR="000F27C7"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F27C7" w:rsidRPr="000F27C7">
        <w:rPr>
          <w:rFonts w:eastAsia="Times New Roman"/>
          <w:sz w:val="28"/>
          <w:szCs w:val="28"/>
          <w:lang w:val="uk-UA"/>
        </w:rPr>
        <w:t>by</w:t>
      </w:r>
      <w:proofErr w:type="spellEnd"/>
      <w:r w:rsidR="000F27C7"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F27C7" w:rsidRPr="000F27C7">
        <w:rPr>
          <w:rFonts w:eastAsia="Times New Roman"/>
          <w:sz w:val="28"/>
          <w:szCs w:val="28"/>
          <w:lang w:val="uk-UA"/>
        </w:rPr>
        <w:t>optimizing</w:t>
      </w:r>
      <w:proofErr w:type="spellEnd"/>
      <w:r w:rsidR="000F27C7"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F27C7" w:rsidRPr="000F27C7">
        <w:rPr>
          <w:rFonts w:eastAsia="Times New Roman"/>
          <w:sz w:val="28"/>
          <w:szCs w:val="28"/>
          <w:lang w:val="uk-UA"/>
        </w:rPr>
        <w:t>its</w:t>
      </w:r>
      <w:proofErr w:type="spellEnd"/>
      <w:r w:rsidR="000F27C7"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F27C7" w:rsidRPr="000F27C7">
        <w:rPr>
          <w:rFonts w:eastAsia="Times New Roman"/>
          <w:sz w:val="28"/>
          <w:szCs w:val="28"/>
          <w:lang w:val="uk-UA"/>
        </w:rPr>
        <w:t>functioning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; a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number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of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tactical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measures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are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proposed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Pr="000F27C7">
        <w:rPr>
          <w:rFonts w:eastAsia="Times New Roman"/>
          <w:sz w:val="28"/>
          <w:szCs w:val="28"/>
          <w:lang w:val="uk-UA"/>
        </w:rPr>
        <w:t>etc</w:t>
      </w:r>
      <w:proofErr w:type="spellEnd"/>
      <w:r w:rsidRPr="000F27C7">
        <w:rPr>
          <w:rFonts w:eastAsia="Times New Roman"/>
          <w:sz w:val="28"/>
          <w:szCs w:val="28"/>
          <w:lang w:val="uk-UA"/>
        </w:rPr>
        <w:t>.</w:t>
      </w:r>
    </w:p>
    <w:p w:rsidR="00D06E6C" w:rsidRPr="000F27C7" w:rsidRDefault="006A21F6" w:rsidP="004D64C7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27C7">
        <w:rPr>
          <w:rFonts w:ascii="Times New Roman" w:hAnsi="Times New Roman" w:cs="Times New Roman"/>
          <w:i/>
          <w:sz w:val="28"/>
          <w:szCs w:val="28"/>
        </w:rPr>
        <w:t>Keywords</w:t>
      </w:r>
      <w:proofErr w:type="spellEnd"/>
      <w:r w:rsidRPr="000F27C7">
        <w:rPr>
          <w:rFonts w:ascii="Times New Roman" w:hAnsi="Times New Roman" w:cs="Times New Roman"/>
          <w:i/>
          <w:sz w:val="28"/>
          <w:szCs w:val="28"/>
        </w:rPr>
        <w:t>:</w:t>
      </w:r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27C7">
        <w:rPr>
          <w:rFonts w:ascii="Times New Roman" w:hAnsi="Times New Roman" w:cs="Times New Roman"/>
          <w:sz w:val="28"/>
          <w:szCs w:val="28"/>
          <w:lang w:eastAsia="ru-RU"/>
        </w:rPr>
        <w:t>competition</w:t>
      </w:r>
      <w:proofErr w:type="spellEnd"/>
      <w:r w:rsidRPr="000F27C7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F27C7">
        <w:rPr>
          <w:rFonts w:ascii="Times New Roman" w:hAnsi="Times New Roman" w:cs="Times New Roman"/>
          <w:sz w:val="28"/>
          <w:szCs w:val="28"/>
          <w:lang w:eastAsia="ru-RU"/>
        </w:rPr>
        <w:t>competitiveness</w:t>
      </w:r>
      <w:proofErr w:type="spellEnd"/>
      <w:r w:rsidRPr="000F2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E6C" w:rsidRPr="000F27C7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="00D06E6C" w:rsidRPr="000F27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06E6C" w:rsidRPr="000F27C7">
        <w:rPr>
          <w:rFonts w:ascii="Times New Roman" w:hAnsi="Times New Roman" w:cs="Times New Roman"/>
          <w:sz w:val="28"/>
          <w:szCs w:val="28"/>
        </w:rPr>
        <w:t>strategy</w:t>
      </w:r>
      <w:proofErr w:type="spellEnd"/>
      <w:r w:rsidR="00D06E6C" w:rsidRPr="000F27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27C7">
        <w:rPr>
          <w:rFonts w:ascii="Times New Roman" w:hAnsi="Times New Roman" w:cs="Times New Roman"/>
          <w:sz w:val="28"/>
          <w:szCs w:val="28"/>
        </w:rPr>
        <w:t>enterprise</w:t>
      </w:r>
      <w:proofErr w:type="spellEnd"/>
      <w:r w:rsidR="00D06E6C" w:rsidRPr="000F27C7">
        <w:rPr>
          <w:rFonts w:ascii="Times New Roman" w:hAnsi="Times New Roman" w:cs="Times New Roman"/>
          <w:sz w:val="28"/>
          <w:szCs w:val="28"/>
        </w:rPr>
        <w:t>.</w:t>
      </w:r>
    </w:p>
    <w:sectPr w:rsidR="00D06E6C" w:rsidRPr="000F27C7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88330EA"/>
    <w:multiLevelType w:val="hybridMultilevel"/>
    <w:tmpl w:val="B474684E"/>
    <w:lvl w:ilvl="0" w:tplc="26469CE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8"/>
  </w:num>
  <w:num w:numId="5">
    <w:abstractNumId w:val="5"/>
  </w:num>
  <w:num w:numId="6">
    <w:abstractNumId w:val="1"/>
  </w:num>
  <w:num w:numId="7">
    <w:abstractNumId w:val="6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809FB"/>
    <w:rsid w:val="000B126C"/>
    <w:rsid w:val="000F27C7"/>
    <w:rsid w:val="00245287"/>
    <w:rsid w:val="002B63D4"/>
    <w:rsid w:val="002C1E92"/>
    <w:rsid w:val="0030119F"/>
    <w:rsid w:val="003023CC"/>
    <w:rsid w:val="003073D9"/>
    <w:rsid w:val="0037074F"/>
    <w:rsid w:val="0037619F"/>
    <w:rsid w:val="003974D6"/>
    <w:rsid w:val="00427EAE"/>
    <w:rsid w:val="00432365"/>
    <w:rsid w:val="004A0DD2"/>
    <w:rsid w:val="004D64C7"/>
    <w:rsid w:val="00542B3D"/>
    <w:rsid w:val="00545295"/>
    <w:rsid w:val="00556849"/>
    <w:rsid w:val="005F64BD"/>
    <w:rsid w:val="00632D16"/>
    <w:rsid w:val="00652F0D"/>
    <w:rsid w:val="0069664D"/>
    <w:rsid w:val="006A21F6"/>
    <w:rsid w:val="006D70FC"/>
    <w:rsid w:val="006E2D81"/>
    <w:rsid w:val="007203B9"/>
    <w:rsid w:val="0079149C"/>
    <w:rsid w:val="007D2D3D"/>
    <w:rsid w:val="007F0226"/>
    <w:rsid w:val="007F4EC2"/>
    <w:rsid w:val="0081606B"/>
    <w:rsid w:val="00840291"/>
    <w:rsid w:val="008C2534"/>
    <w:rsid w:val="008C27E6"/>
    <w:rsid w:val="008D0177"/>
    <w:rsid w:val="008D2D58"/>
    <w:rsid w:val="008F5A8C"/>
    <w:rsid w:val="009432F1"/>
    <w:rsid w:val="00957FA8"/>
    <w:rsid w:val="009968C5"/>
    <w:rsid w:val="009D0BDE"/>
    <w:rsid w:val="009F2BAE"/>
    <w:rsid w:val="00A41D5B"/>
    <w:rsid w:val="00A6569F"/>
    <w:rsid w:val="00AE35B3"/>
    <w:rsid w:val="00B26883"/>
    <w:rsid w:val="00B73004"/>
    <w:rsid w:val="00B93E86"/>
    <w:rsid w:val="00C34339"/>
    <w:rsid w:val="00C8088E"/>
    <w:rsid w:val="00C85C07"/>
    <w:rsid w:val="00C93EED"/>
    <w:rsid w:val="00CD58D4"/>
    <w:rsid w:val="00D06E6C"/>
    <w:rsid w:val="00D63D75"/>
    <w:rsid w:val="00DB0350"/>
    <w:rsid w:val="00F21676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paragraph" w:styleId="ab">
    <w:name w:val="Normal (Web)"/>
    <w:basedOn w:val="a"/>
    <w:uiPriority w:val="99"/>
    <w:rsid w:val="0030119F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c">
    <w:name w:val="Hyperlink"/>
    <w:basedOn w:val="a0"/>
    <w:uiPriority w:val="99"/>
    <w:unhideWhenUsed/>
    <w:rsid w:val="0030119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paragraph" w:styleId="ab">
    <w:name w:val="Normal (Web)"/>
    <w:basedOn w:val="a"/>
    <w:uiPriority w:val="99"/>
    <w:rsid w:val="0030119F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c">
    <w:name w:val="Hyperlink"/>
    <w:basedOn w:val="a0"/>
    <w:uiPriority w:val="99"/>
    <w:unhideWhenUsed/>
    <w:rsid w:val="0030119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conomyandsociety.in.ua/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1680</Words>
  <Characters>9576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2021-12-12T08:15:00Z</cp:lastPrinted>
  <dcterms:created xsi:type="dcterms:W3CDTF">2022-08-17T06:19:00Z</dcterms:created>
  <dcterms:modified xsi:type="dcterms:W3CDTF">2022-08-17T06:19:00Z</dcterms:modified>
</cp:coreProperties>
</file>