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2EDA" w:rsidRDefault="006A2EDA" w:rsidP="006A2EDA">
      <w:pPr>
        <w:pStyle w:val="1"/>
        <w:ind w:left="336" w:right="908" w:hanging="10"/>
        <w:jc w:val="center"/>
      </w:pPr>
      <w:r>
        <w:rPr>
          <w:b/>
          <w:sz w:val="28"/>
        </w:rPr>
        <w:t xml:space="preserve">МІНІСТЕРСТВО ОСВІТИ І НАУКИ УКРАЇНИ ПОЛТАВСЬКА ДЕРЖАВНА АГРАРНА АКАДЕМІЯ </w:t>
      </w:r>
    </w:p>
    <w:p w:rsidR="006A2EDA" w:rsidRDefault="006A2EDA" w:rsidP="006A2EDA">
      <w:pPr>
        <w:spacing w:after="0" w:line="259" w:lineRule="auto"/>
        <w:ind w:right="509" w:firstLine="0"/>
        <w:jc w:val="center"/>
      </w:pPr>
      <w:r>
        <w:rPr>
          <w:b/>
        </w:rPr>
        <w:t xml:space="preserve"> </w:t>
      </w:r>
    </w:p>
    <w:p w:rsidR="006A2EDA" w:rsidRDefault="006A2EDA" w:rsidP="006A2EDA">
      <w:pPr>
        <w:spacing w:after="0" w:line="259" w:lineRule="auto"/>
        <w:ind w:right="509" w:firstLine="0"/>
        <w:jc w:val="center"/>
      </w:pPr>
      <w:r>
        <w:rPr>
          <w:b/>
        </w:rPr>
        <w:t xml:space="preserve"> </w:t>
      </w:r>
    </w:p>
    <w:p w:rsidR="006A2EDA" w:rsidRDefault="006A2EDA" w:rsidP="006A2EDA">
      <w:pPr>
        <w:spacing w:after="31" w:line="216" w:lineRule="auto"/>
        <w:ind w:left="4842" w:right="4017" w:hanging="1336"/>
        <w:jc w:val="left"/>
      </w:pPr>
      <w:r>
        <w:rPr>
          <w:noProof/>
        </w:rPr>
        <w:drawing>
          <wp:inline distT="0" distB="0" distL="0" distR="0" wp14:anchorId="7D3AFE59" wp14:editId="5B3C9664">
            <wp:extent cx="1688592" cy="1682496"/>
            <wp:effectExtent l="0" t="0" r="0" b="0"/>
            <wp:docPr id="49" name="Picture 49"/>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5"/>
                    <a:stretch>
                      <a:fillRect/>
                    </a:stretch>
                  </pic:blipFill>
                  <pic:spPr>
                    <a:xfrm>
                      <a:off x="0" y="0"/>
                      <a:ext cx="1688592" cy="1682496"/>
                    </a:xfrm>
                    <a:prstGeom prst="rect">
                      <a:avLst/>
                    </a:prstGeom>
                  </pic:spPr>
                </pic:pic>
              </a:graphicData>
            </a:graphic>
          </wp:inline>
        </w:drawing>
      </w:r>
      <w:r>
        <w:rPr>
          <w:b/>
        </w:rPr>
        <w:t xml:space="preserve">  </w:t>
      </w:r>
    </w:p>
    <w:p w:rsidR="006A2EDA" w:rsidRDefault="006A2EDA" w:rsidP="006A2EDA">
      <w:pPr>
        <w:spacing w:after="61" w:line="259" w:lineRule="auto"/>
        <w:ind w:right="509" w:firstLine="0"/>
        <w:jc w:val="center"/>
      </w:pPr>
      <w:r>
        <w:rPr>
          <w:b/>
        </w:rPr>
        <w:t xml:space="preserve"> </w:t>
      </w:r>
    </w:p>
    <w:p w:rsidR="006A2EDA" w:rsidRDefault="006A2EDA" w:rsidP="006A2EDA">
      <w:pPr>
        <w:spacing w:after="0" w:line="259" w:lineRule="auto"/>
        <w:ind w:right="581" w:firstLine="0"/>
        <w:jc w:val="center"/>
      </w:pPr>
      <w:r>
        <w:rPr>
          <w:sz w:val="32"/>
        </w:rPr>
        <w:t xml:space="preserve">Матеріали ІХ науково-практичної інтернет-конференції </w:t>
      </w:r>
    </w:p>
    <w:p w:rsidR="006A2EDA" w:rsidRDefault="006A2EDA" w:rsidP="006A2EDA">
      <w:pPr>
        <w:spacing w:after="49" w:line="259" w:lineRule="auto"/>
        <w:ind w:right="500" w:firstLine="0"/>
        <w:jc w:val="center"/>
      </w:pPr>
      <w:r>
        <w:rPr>
          <w:sz w:val="32"/>
        </w:rPr>
        <w:t xml:space="preserve"> </w:t>
      </w:r>
    </w:p>
    <w:p w:rsidR="006A2EDA" w:rsidRDefault="006A2EDA" w:rsidP="006A2EDA">
      <w:pPr>
        <w:spacing w:after="0" w:line="259" w:lineRule="auto"/>
        <w:ind w:right="479" w:firstLine="0"/>
        <w:jc w:val="center"/>
      </w:pPr>
      <w:r>
        <w:rPr>
          <w:b/>
          <w:sz w:val="40"/>
        </w:rPr>
        <w:t xml:space="preserve"> </w:t>
      </w:r>
    </w:p>
    <w:p w:rsidR="006A2EDA" w:rsidRDefault="006A2EDA" w:rsidP="006A2EDA">
      <w:pPr>
        <w:spacing w:after="0" w:line="282" w:lineRule="auto"/>
        <w:ind w:left="1227" w:right="0" w:hanging="1109"/>
        <w:jc w:val="left"/>
      </w:pPr>
      <w:r>
        <w:rPr>
          <w:b/>
          <w:sz w:val="40"/>
        </w:rPr>
        <w:t xml:space="preserve">«Актуальні питання та проблематика у технологіях вирощування продукції рослинництва» </w:t>
      </w:r>
    </w:p>
    <w:p w:rsidR="006A2EDA" w:rsidRDefault="006A2EDA" w:rsidP="006A2EDA">
      <w:pPr>
        <w:spacing w:line="259" w:lineRule="auto"/>
        <w:ind w:right="509" w:firstLine="0"/>
        <w:jc w:val="center"/>
      </w:pPr>
      <w:r>
        <w:t xml:space="preserve"> </w:t>
      </w:r>
    </w:p>
    <w:p w:rsidR="006A2EDA" w:rsidRDefault="006A2EDA" w:rsidP="006A2EDA">
      <w:pPr>
        <w:spacing w:after="0" w:line="271" w:lineRule="auto"/>
        <w:ind w:left="140" w:right="708" w:hanging="10"/>
        <w:jc w:val="center"/>
      </w:pPr>
      <w:r>
        <w:t xml:space="preserve">27 листопада 2020 року </w:t>
      </w:r>
    </w:p>
    <w:p w:rsidR="006A2EDA" w:rsidRDefault="006A2EDA" w:rsidP="006A2EDA">
      <w:pPr>
        <w:spacing w:after="0" w:line="259" w:lineRule="auto"/>
        <w:ind w:right="509" w:firstLine="0"/>
        <w:jc w:val="center"/>
      </w:pPr>
      <w:r>
        <w:t xml:space="preserve"> </w:t>
      </w:r>
    </w:p>
    <w:p w:rsidR="006A2EDA" w:rsidRDefault="006A2EDA" w:rsidP="006A2EDA">
      <w:pPr>
        <w:spacing w:after="0" w:line="259" w:lineRule="auto"/>
        <w:ind w:right="620" w:firstLine="0"/>
        <w:jc w:val="right"/>
      </w:pPr>
      <w:r>
        <w:rPr>
          <w:noProof/>
        </w:rPr>
        <w:drawing>
          <wp:inline distT="0" distB="0" distL="0" distR="0" wp14:anchorId="3E62501F" wp14:editId="5CA88E46">
            <wp:extent cx="5937504" cy="3633216"/>
            <wp:effectExtent l="0" t="0" r="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6"/>
                    <a:stretch>
                      <a:fillRect/>
                    </a:stretch>
                  </pic:blipFill>
                  <pic:spPr>
                    <a:xfrm>
                      <a:off x="0" y="0"/>
                      <a:ext cx="5937504" cy="3633216"/>
                    </a:xfrm>
                    <a:prstGeom prst="rect">
                      <a:avLst/>
                    </a:prstGeom>
                  </pic:spPr>
                </pic:pic>
              </a:graphicData>
            </a:graphic>
          </wp:inline>
        </w:drawing>
      </w:r>
      <w:r>
        <w:rPr>
          <w:rFonts w:ascii="Calibri" w:eastAsia="Calibri" w:hAnsi="Calibri" w:cs="Calibri"/>
          <w:sz w:val="22"/>
        </w:rPr>
        <w:t xml:space="preserve"> </w:t>
      </w:r>
      <w:r>
        <w:t xml:space="preserve"> </w:t>
      </w:r>
    </w:p>
    <w:p w:rsidR="006A2EDA" w:rsidRDefault="006A2EDA" w:rsidP="006A2EDA">
      <w:pPr>
        <w:spacing w:after="0" w:line="259" w:lineRule="auto"/>
        <w:ind w:right="509" w:firstLine="0"/>
        <w:jc w:val="center"/>
      </w:pPr>
      <w:r>
        <w:t xml:space="preserve"> </w:t>
      </w:r>
    </w:p>
    <w:p w:rsidR="006A2EDA" w:rsidRDefault="006A2EDA" w:rsidP="006A2EDA">
      <w:pPr>
        <w:spacing w:after="34" w:line="259" w:lineRule="auto"/>
        <w:ind w:right="509" w:firstLine="0"/>
        <w:jc w:val="center"/>
      </w:pPr>
      <w:r>
        <w:lastRenderedPageBreak/>
        <w:t xml:space="preserve"> </w:t>
      </w:r>
    </w:p>
    <w:p w:rsidR="006A2EDA" w:rsidRDefault="006A2EDA" w:rsidP="006A2EDA">
      <w:pPr>
        <w:pStyle w:val="1"/>
        <w:tabs>
          <w:tab w:val="center" w:pos="4841"/>
          <w:tab w:val="center" w:pos="8286"/>
        </w:tabs>
        <w:ind w:right="0"/>
      </w:pPr>
      <w:r>
        <w:rPr>
          <w:rFonts w:ascii="Calibri" w:eastAsia="Calibri" w:hAnsi="Calibri" w:cs="Calibri"/>
          <w:sz w:val="22"/>
        </w:rPr>
        <w:tab/>
      </w:r>
      <w:r>
        <w:t>Полтава</w:t>
      </w:r>
      <w:r>
        <w:rPr>
          <w:sz w:val="28"/>
        </w:rPr>
        <w:t xml:space="preserve"> </w:t>
      </w:r>
      <w:r>
        <w:rPr>
          <w:sz w:val="28"/>
        </w:rPr>
        <w:tab/>
        <w:t xml:space="preserve"> </w:t>
      </w:r>
    </w:p>
    <w:p w:rsidR="006A2EDA" w:rsidRDefault="006A2EDA" w:rsidP="006A2EDA">
      <w:pPr>
        <w:spacing w:after="0" w:line="259" w:lineRule="auto"/>
        <w:ind w:left="19" w:right="0" w:hanging="10"/>
        <w:jc w:val="left"/>
      </w:pPr>
      <w:r>
        <w:rPr>
          <w:sz w:val="26"/>
        </w:rPr>
        <w:t xml:space="preserve">УДК 631.5 </w:t>
      </w:r>
    </w:p>
    <w:p w:rsidR="006A2EDA" w:rsidRDefault="006A2EDA" w:rsidP="006A2EDA">
      <w:pPr>
        <w:spacing w:after="0" w:line="259" w:lineRule="auto"/>
        <w:ind w:left="19" w:right="0" w:hanging="10"/>
        <w:jc w:val="left"/>
      </w:pPr>
      <w:r>
        <w:rPr>
          <w:sz w:val="26"/>
        </w:rPr>
        <w:t xml:space="preserve">А-43 </w:t>
      </w:r>
    </w:p>
    <w:p w:rsidR="006A2EDA" w:rsidRDefault="006A2EDA" w:rsidP="006A2EDA">
      <w:pPr>
        <w:spacing w:after="59" w:line="259" w:lineRule="auto"/>
        <w:ind w:left="24" w:right="0" w:firstLine="0"/>
        <w:jc w:val="left"/>
      </w:pPr>
      <w:r>
        <w:rPr>
          <w:sz w:val="26"/>
        </w:rPr>
        <w:t xml:space="preserve"> </w:t>
      </w:r>
    </w:p>
    <w:p w:rsidR="006A2EDA" w:rsidRDefault="006A2EDA" w:rsidP="006A2EDA">
      <w:pPr>
        <w:spacing w:after="0" w:line="259" w:lineRule="auto"/>
        <w:ind w:left="24" w:right="600" w:firstLine="566"/>
      </w:pPr>
      <w:r>
        <w:rPr>
          <w:b/>
        </w:rPr>
        <w:t xml:space="preserve">Матеріали ІХ науково-практичної інтернет–конференції «Актуальні питання та проблематика у технологіях вирощування продукції </w:t>
      </w:r>
      <w:proofErr w:type="gramStart"/>
      <w:r>
        <w:rPr>
          <w:b/>
        </w:rPr>
        <w:t xml:space="preserve">рослинництва»  </w:t>
      </w:r>
      <w:r>
        <w:t xml:space="preserve"> </w:t>
      </w:r>
      <w:proofErr w:type="gramEnd"/>
      <w:r>
        <w:t xml:space="preserve">/ Редкол.: В.В. Гангур (відп. ред.) та ін. Полтавська державна </w:t>
      </w:r>
      <w:proofErr w:type="gramStart"/>
      <w:r>
        <w:t>аграрна  академія</w:t>
      </w:r>
      <w:proofErr w:type="gramEnd"/>
      <w:r>
        <w:t xml:space="preserve">, 2020. 205 с.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ind w:left="9" w:right="596" w:firstLine="566"/>
      </w:pPr>
      <w:r>
        <w:t xml:space="preserve">У збірнику </w:t>
      </w:r>
      <w:proofErr w:type="gramStart"/>
      <w:r>
        <w:t>тез  висвітлено</w:t>
      </w:r>
      <w:proofErr w:type="gramEnd"/>
      <w:r>
        <w:t xml:space="preserve">  результати  наукових досліджень, проведених науковцями Полтавської державної аграрної академії та інших навчальних і наукових закладів Міністерства освіти і науки України, науково-дослідних установ НААН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34" w:line="259" w:lineRule="auto"/>
        <w:ind w:left="24" w:right="0" w:firstLine="0"/>
        <w:jc w:val="left"/>
      </w:pPr>
      <w:r>
        <w:t xml:space="preserve"> </w:t>
      </w:r>
    </w:p>
    <w:p w:rsidR="006A2EDA" w:rsidRDefault="006A2EDA" w:rsidP="006A2EDA">
      <w:pPr>
        <w:pStyle w:val="2"/>
        <w:spacing w:after="18"/>
        <w:ind w:left="336" w:right="903"/>
      </w:pPr>
      <w:proofErr w:type="gramStart"/>
      <w:r>
        <w:t>РЕДАКЦІЙНА  КОЛЕГІЯ</w:t>
      </w:r>
      <w:proofErr w:type="gramEnd"/>
      <w:r>
        <w:t xml:space="preserve"> </w:t>
      </w:r>
    </w:p>
    <w:p w:rsidR="006A2EDA" w:rsidRDefault="006A2EDA" w:rsidP="006A2EDA">
      <w:pPr>
        <w:ind w:left="9" w:right="596" w:firstLine="0"/>
      </w:pPr>
      <w:r>
        <w:t xml:space="preserve">В.В. Гангур - доктор с. – г. </w:t>
      </w:r>
      <w:proofErr w:type="gramStart"/>
      <w:r>
        <w:t>наук  (</w:t>
      </w:r>
      <w:proofErr w:type="gramEnd"/>
      <w:r>
        <w:t xml:space="preserve">відповідальний редактор); </w:t>
      </w:r>
    </w:p>
    <w:p w:rsidR="006A2EDA" w:rsidRDefault="006A2EDA" w:rsidP="006A2EDA">
      <w:pPr>
        <w:ind w:left="9" w:right="596" w:firstLine="0"/>
      </w:pPr>
      <w:r>
        <w:t xml:space="preserve">О. А. </w:t>
      </w:r>
      <w:proofErr w:type="gramStart"/>
      <w:r>
        <w:t>Антонець  -</w:t>
      </w:r>
      <w:proofErr w:type="gramEnd"/>
      <w:r>
        <w:t xml:space="preserve"> кандидат с. – г. наук (заступник відповідального редактора); </w:t>
      </w:r>
    </w:p>
    <w:p w:rsidR="006A2EDA" w:rsidRDefault="006A2EDA" w:rsidP="006A2EDA">
      <w:pPr>
        <w:ind w:left="9" w:right="596" w:firstLine="0"/>
      </w:pPr>
      <w:r>
        <w:t xml:space="preserve">О. С. Пипко - кандидат с. – г. </w:t>
      </w:r>
      <w:proofErr w:type="gramStart"/>
      <w:r>
        <w:t>наук ;</w:t>
      </w:r>
      <w:proofErr w:type="gramEnd"/>
      <w:r>
        <w:t xml:space="preserve"> </w:t>
      </w:r>
    </w:p>
    <w:p w:rsidR="006A2EDA" w:rsidRDefault="006A2EDA" w:rsidP="006A2EDA">
      <w:pPr>
        <w:ind w:left="9" w:right="596" w:firstLine="0"/>
      </w:pPr>
      <w:r>
        <w:t xml:space="preserve">С. В. Філоненко - кандидат с. – г. </w:t>
      </w:r>
      <w:proofErr w:type="gramStart"/>
      <w:r>
        <w:t>наук .</w:t>
      </w:r>
      <w:proofErr w:type="gramEnd"/>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0" w:line="259" w:lineRule="auto"/>
        <w:ind w:left="24" w:right="0" w:firstLine="0"/>
        <w:jc w:val="left"/>
      </w:pPr>
      <w:r>
        <w:t xml:space="preserve"> </w:t>
      </w:r>
    </w:p>
    <w:p w:rsidR="006A2EDA" w:rsidRDefault="006A2EDA" w:rsidP="006A2EDA">
      <w:pPr>
        <w:spacing w:after="10" w:line="271" w:lineRule="auto"/>
        <w:ind w:left="140" w:right="282" w:hanging="10"/>
        <w:jc w:val="center"/>
      </w:pPr>
      <w:r>
        <w:lastRenderedPageBreak/>
        <w:t xml:space="preserve">Рекомендовано до друку </w:t>
      </w:r>
      <w:proofErr w:type="gramStart"/>
      <w:r>
        <w:t>вченою  радою</w:t>
      </w:r>
      <w:proofErr w:type="gramEnd"/>
      <w:r>
        <w:t xml:space="preserve">  факультету агротехнологій та екології ПДАА, протокол №  4  від 23 листопада  2020 року </w:t>
      </w:r>
    </w:p>
    <w:p w:rsidR="006A2EDA" w:rsidRDefault="006A2EDA" w:rsidP="006A2EDA">
      <w:pPr>
        <w:spacing w:after="0" w:line="259" w:lineRule="auto"/>
        <w:ind w:left="4842" w:right="0" w:firstLine="0"/>
        <w:jc w:val="left"/>
      </w:pPr>
      <w:r>
        <w:t xml:space="preserve"> </w:t>
      </w:r>
      <w:r>
        <w:tab/>
        <w:t xml:space="preserve"> </w:t>
      </w:r>
    </w:p>
    <w:p w:rsidR="006A2EDA" w:rsidRDefault="006A2EDA" w:rsidP="006A2EDA">
      <w:pPr>
        <w:pStyle w:val="2"/>
        <w:spacing w:after="124"/>
        <w:ind w:left="336" w:right="901"/>
      </w:pPr>
      <w:r>
        <w:t xml:space="preserve">ЗМІСТ </w:t>
      </w:r>
    </w:p>
    <w:p w:rsidR="006A2EDA" w:rsidRDefault="006A2EDA" w:rsidP="006A2EDA">
      <w:pPr>
        <w:spacing w:after="0" w:line="259" w:lineRule="auto"/>
        <w:ind w:left="24" w:right="585" w:hanging="10"/>
        <w:jc w:val="left"/>
      </w:pPr>
      <w:r>
        <w:rPr>
          <w:b/>
        </w:rPr>
        <w:t xml:space="preserve">Алейнік Л.М., Ткаченко Т.М., Дикань О.О. </w:t>
      </w:r>
      <w:r>
        <w:t xml:space="preserve">Структурні показники </w:t>
      </w:r>
    </w:p>
    <w:p w:rsidR="006A2EDA" w:rsidRDefault="006A2EDA" w:rsidP="006A2EDA">
      <w:pPr>
        <w:tabs>
          <w:tab w:val="center" w:pos="8975"/>
        </w:tabs>
        <w:spacing w:after="160" w:line="259" w:lineRule="auto"/>
        <w:ind w:right="0" w:firstLine="0"/>
        <w:jc w:val="left"/>
      </w:pPr>
      <w:r>
        <w:t xml:space="preserve">врожайності сочевиці залежно від технологічних заходів в умовах </w:t>
      </w:r>
      <w:r>
        <w:tab/>
        <w:t xml:space="preserve"> </w:t>
      </w:r>
    </w:p>
    <w:p w:rsidR="006A2EDA" w:rsidRDefault="006A2EDA" w:rsidP="006A2EDA">
      <w:pPr>
        <w:tabs>
          <w:tab w:val="center" w:pos="8976"/>
        </w:tabs>
        <w:spacing w:after="160" w:line="259" w:lineRule="auto"/>
        <w:ind w:right="0" w:firstLine="0"/>
        <w:jc w:val="left"/>
      </w:pPr>
      <w:r>
        <w:t>Лівобережного Лісостепу…………………………………………</w:t>
      </w:r>
      <w:proofErr w:type="gramStart"/>
      <w:r>
        <w:t>…….</w:t>
      </w:r>
      <w:proofErr w:type="gramEnd"/>
      <w:r>
        <w:t xml:space="preserve">. </w:t>
      </w:r>
      <w:r>
        <w:tab/>
        <w:t xml:space="preserve">6 </w:t>
      </w:r>
    </w:p>
    <w:p w:rsidR="006A2EDA" w:rsidRDefault="006A2EDA" w:rsidP="006A2EDA">
      <w:pPr>
        <w:tabs>
          <w:tab w:val="center" w:pos="8975"/>
        </w:tabs>
        <w:spacing w:after="160" w:line="259" w:lineRule="auto"/>
        <w:ind w:right="0" w:firstLine="0"/>
        <w:jc w:val="left"/>
      </w:pPr>
      <w:r>
        <w:rPr>
          <w:b/>
        </w:rPr>
        <w:t>Антонець О.А., Антонець М.О., Ворвихвіст М.С.</w:t>
      </w:r>
      <w:r>
        <w:t xml:space="preserve">  Вплив способу </w:t>
      </w:r>
      <w:r>
        <w:tab/>
        <w:t xml:space="preserve"> </w:t>
      </w:r>
    </w:p>
    <w:p w:rsidR="006A2EDA" w:rsidRDefault="006A2EDA" w:rsidP="006A2EDA">
      <w:pPr>
        <w:tabs>
          <w:tab w:val="center" w:pos="8976"/>
        </w:tabs>
        <w:spacing w:after="160" w:line="259" w:lineRule="auto"/>
        <w:ind w:right="0" w:firstLine="0"/>
        <w:jc w:val="left"/>
      </w:pPr>
      <w:r>
        <w:t xml:space="preserve">обробітку грунту на урожайність насіння ріпаку </w:t>
      </w:r>
      <w:proofErr w:type="gramStart"/>
      <w:r>
        <w:t>озимого  …</w:t>
      </w:r>
      <w:proofErr w:type="gramEnd"/>
      <w:r>
        <w:t xml:space="preserve">……….. </w:t>
      </w:r>
      <w:r>
        <w:tab/>
        <w:t xml:space="preserve">8 </w:t>
      </w:r>
    </w:p>
    <w:p w:rsidR="006A2EDA" w:rsidRDefault="006A2EDA" w:rsidP="006A2EDA">
      <w:pPr>
        <w:tabs>
          <w:tab w:val="center" w:pos="1860"/>
          <w:tab w:val="center" w:pos="3041"/>
          <w:tab w:val="center" w:pos="4276"/>
          <w:tab w:val="center" w:pos="5741"/>
          <w:tab w:val="center" w:pos="7107"/>
          <w:tab w:val="center" w:pos="8045"/>
          <w:tab w:val="center" w:pos="8975"/>
        </w:tabs>
        <w:spacing w:after="160" w:line="259" w:lineRule="auto"/>
        <w:ind w:right="0" w:firstLine="0"/>
        <w:jc w:val="left"/>
      </w:pPr>
      <w:r>
        <w:rPr>
          <w:b/>
        </w:rPr>
        <w:t xml:space="preserve">Антонець </w:t>
      </w:r>
      <w:r>
        <w:rPr>
          <w:b/>
        </w:rPr>
        <w:tab/>
        <w:t xml:space="preserve">О.А., </w:t>
      </w:r>
      <w:r>
        <w:rPr>
          <w:b/>
        </w:rPr>
        <w:tab/>
        <w:t xml:space="preserve">Маренич </w:t>
      </w:r>
      <w:r>
        <w:rPr>
          <w:b/>
        </w:rPr>
        <w:tab/>
        <w:t xml:space="preserve">М.М., </w:t>
      </w:r>
      <w:r>
        <w:rPr>
          <w:b/>
        </w:rPr>
        <w:tab/>
        <w:t xml:space="preserve">Бушанський </w:t>
      </w:r>
      <w:r>
        <w:rPr>
          <w:b/>
        </w:rPr>
        <w:tab/>
        <w:t xml:space="preserve">В.О. </w:t>
      </w:r>
      <w:r>
        <w:rPr>
          <w:b/>
        </w:rPr>
        <w:tab/>
      </w:r>
      <w:r>
        <w:t xml:space="preserve">Вплив </w:t>
      </w:r>
      <w:r>
        <w:tab/>
        <w:t xml:space="preserve"> </w:t>
      </w:r>
    </w:p>
    <w:p w:rsidR="006A2EDA" w:rsidRDefault="006A2EDA" w:rsidP="006A2EDA">
      <w:pPr>
        <w:tabs>
          <w:tab w:val="center" w:pos="8975"/>
        </w:tabs>
        <w:spacing w:after="160" w:line="259" w:lineRule="auto"/>
        <w:ind w:right="0" w:firstLine="0"/>
        <w:jc w:val="left"/>
      </w:pPr>
      <w:r>
        <w:t xml:space="preserve">агротехнічних заходів на урожайність гібриду кукурудзи   …………. </w:t>
      </w:r>
      <w:r>
        <w:tab/>
        <w:t xml:space="preserve">11 </w:t>
      </w:r>
    </w:p>
    <w:p w:rsidR="006A2EDA" w:rsidRDefault="006A2EDA" w:rsidP="006A2EDA">
      <w:pPr>
        <w:tabs>
          <w:tab w:val="center" w:pos="8975"/>
        </w:tabs>
        <w:spacing w:after="160" w:line="259" w:lineRule="auto"/>
        <w:ind w:right="0" w:firstLine="0"/>
        <w:jc w:val="left"/>
      </w:pPr>
      <w:r>
        <w:rPr>
          <w:b/>
        </w:rPr>
        <w:t xml:space="preserve">Баган А.В., Левченко І.С. </w:t>
      </w:r>
      <w:r>
        <w:t xml:space="preserve">Формування продуктивності помідора </w:t>
      </w:r>
      <w:r>
        <w:tab/>
        <w:t xml:space="preserve"> </w:t>
      </w:r>
    </w:p>
    <w:p w:rsidR="006A2EDA" w:rsidRDefault="006A2EDA" w:rsidP="006A2EDA">
      <w:pPr>
        <w:tabs>
          <w:tab w:val="center" w:pos="8975"/>
        </w:tabs>
        <w:spacing w:after="160" w:line="259" w:lineRule="auto"/>
        <w:ind w:right="0" w:firstLine="0"/>
        <w:jc w:val="left"/>
      </w:pPr>
      <w:r>
        <w:t xml:space="preserve">їстівного залежно від сортових властивостей   </w:t>
      </w:r>
      <w:proofErr w:type="gramStart"/>
      <w:r>
        <w:t>…….</w:t>
      </w:r>
      <w:proofErr w:type="gramEnd"/>
      <w:r>
        <w:t xml:space="preserve">………………… </w:t>
      </w:r>
      <w:r>
        <w:tab/>
        <w:t xml:space="preserve">14 </w:t>
      </w:r>
    </w:p>
    <w:p w:rsidR="006A2EDA" w:rsidRDefault="006A2EDA" w:rsidP="006A2EDA">
      <w:pPr>
        <w:tabs>
          <w:tab w:val="center" w:pos="8975"/>
        </w:tabs>
        <w:spacing w:after="160" w:line="259" w:lineRule="auto"/>
        <w:ind w:right="0" w:firstLine="0"/>
        <w:jc w:val="left"/>
      </w:pPr>
      <w:r>
        <w:rPr>
          <w:b/>
        </w:rPr>
        <w:t xml:space="preserve">Баган А.В., Сіняговська О.В. </w:t>
      </w:r>
      <w:r>
        <w:t xml:space="preserve">Формування урожайності і якості </w:t>
      </w:r>
      <w:r>
        <w:tab/>
        <w:t xml:space="preserve"> </w:t>
      </w:r>
    </w:p>
    <w:p w:rsidR="006A2EDA" w:rsidRDefault="006A2EDA" w:rsidP="006A2EDA">
      <w:pPr>
        <w:tabs>
          <w:tab w:val="center" w:pos="8975"/>
        </w:tabs>
        <w:spacing w:after="160" w:line="259" w:lineRule="auto"/>
        <w:ind w:right="0" w:firstLine="0"/>
        <w:jc w:val="left"/>
      </w:pPr>
      <w:r>
        <w:t xml:space="preserve">зерна жита озимого залежно від сорту   ………………………………. </w:t>
      </w:r>
      <w:r>
        <w:tab/>
        <w:t xml:space="preserve">16 </w:t>
      </w:r>
    </w:p>
    <w:p w:rsidR="006A2EDA" w:rsidRDefault="006A2EDA" w:rsidP="006A2EDA">
      <w:pPr>
        <w:tabs>
          <w:tab w:val="center" w:pos="8975"/>
        </w:tabs>
        <w:spacing w:after="160" w:line="259" w:lineRule="auto"/>
        <w:ind w:right="0" w:firstLine="0"/>
        <w:jc w:val="left"/>
      </w:pPr>
      <w:r>
        <w:rPr>
          <w:b/>
        </w:rPr>
        <w:t>Баган А.В., Шевченко Є.О.</w:t>
      </w:r>
      <w:r>
        <w:t xml:space="preserve"> Вплив сорту на продуктивність гороху </w:t>
      </w:r>
      <w:r>
        <w:tab/>
        <w:t xml:space="preserve"> </w:t>
      </w:r>
    </w:p>
    <w:p w:rsidR="006A2EDA" w:rsidRDefault="006A2EDA" w:rsidP="006A2EDA">
      <w:pPr>
        <w:tabs>
          <w:tab w:val="center" w:pos="8975"/>
        </w:tabs>
        <w:spacing w:after="160" w:line="259" w:lineRule="auto"/>
        <w:ind w:right="0" w:firstLine="0"/>
        <w:jc w:val="left"/>
      </w:pPr>
      <w:proofErr w:type="gramStart"/>
      <w:r>
        <w:t>посівного  …</w:t>
      </w:r>
      <w:proofErr w:type="gramEnd"/>
      <w:r>
        <w:t xml:space="preserve">……………………………………………………………… </w:t>
      </w:r>
      <w:r>
        <w:tab/>
        <w:t xml:space="preserve">19 </w:t>
      </w:r>
    </w:p>
    <w:p w:rsidR="006A2EDA" w:rsidRDefault="006A2EDA" w:rsidP="006A2EDA">
      <w:pPr>
        <w:tabs>
          <w:tab w:val="center" w:pos="8975"/>
        </w:tabs>
        <w:spacing w:after="160" w:line="259" w:lineRule="auto"/>
        <w:ind w:right="0" w:firstLine="0"/>
        <w:jc w:val="left"/>
      </w:pPr>
      <w:r>
        <w:rPr>
          <w:b/>
        </w:rPr>
        <w:t>Бараболя О. В., Речкелюк Т. С.</w:t>
      </w:r>
      <w:r>
        <w:t xml:space="preserve"> Вплив азотних добрив на уро-</w:t>
      </w:r>
      <w:r>
        <w:tab/>
        <w:t xml:space="preserve"> </w:t>
      </w:r>
    </w:p>
    <w:p w:rsidR="006A2EDA" w:rsidRDefault="006A2EDA" w:rsidP="006A2EDA">
      <w:pPr>
        <w:tabs>
          <w:tab w:val="center" w:pos="8975"/>
        </w:tabs>
        <w:spacing w:after="160" w:line="259" w:lineRule="auto"/>
        <w:ind w:right="0" w:firstLine="0"/>
        <w:jc w:val="left"/>
      </w:pPr>
      <w:r>
        <w:t xml:space="preserve">жайність та якість </w:t>
      </w:r>
      <w:proofErr w:type="gramStart"/>
      <w:r>
        <w:t>сої  …</w:t>
      </w:r>
      <w:proofErr w:type="gramEnd"/>
      <w:r>
        <w:t xml:space="preserve">……………………………………………….. </w:t>
      </w:r>
      <w:r>
        <w:tab/>
        <w:t xml:space="preserve">23 </w:t>
      </w:r>
    </w:p>
    <w:p w:rsidR="006A2EDA" w:rsidRDefault="006A2EDA" w:rsidP="006A2EDA">
      <w:pPr>
        <w:tabs>
          <w:tab w:val="center" w:pos="8975"/>
        </w:tabs>
        <w:spacing w:after="160" w:line="259" w:lineRule="auto"/>
        <w:ind w:right="0" w:firstLine="0"/>
        <w:jc w:val="left"/>
      </w:pPr>
      <w:r>
        <w:rPr>
          <w:b/>
        </w:rPr>
        <w:t xml:space="preserve">Бараболя О.В., Михайлюк М.В.  </w:t>
      </w:r>
      <w:r>
        <w:t xml:space="preserve">Картопля – другий </w:t>
      </w:r>
      <w:proofErr w:type="gramStart"/>
      <w:r>
        <w:t>хліб  …</w:t>
      </w:r>
      <w:proofErr w:type="gramEnd"/>
      <w:r>
        <w:t>………</w:t>
      </w:r>
      <w:r>
        <w:rPr>
          <w:b/>
        </w:rPr>
        <w:t xml:space="preserve"> </w:t>
      </w:r>
      <w:r>
        <w:rPr>
          <w:b/>
        </w:rPr>
        <w:tab/>
      </w:r>
      <w:r>
        <w:t xml:space="preserve">27 </w:t>
      </w:r>
    </w:p>
    <w:p w:rsidR="006A2EDA" w:rsidRDefault="006A2EDA" w:rsidP="006A2EDA">
      <w:pPr>
        <w:tabs>
          <w:tab w:val="center" w:pos="8975"/>
        </w:tabs>
        <w:spacing w:after="160" w:line="259" w:lineRule="auto"/>
        <w:ind w:right="0" w:firstLine="0"/>
        <w:jc w:val="left"/>
      </w:pPr>
      <w:r>
        <w:rPr>
          <w:b/>
        </w:rPr>
        <w:t>Бараболя О.В., Рожковський Ю.Г</w:t>
      </w:r>
      <w:r>
        <w:t xml:space="preserve">. Особливості способів зберігання </w:t>
      </w:r>
      <w:r>
        <w:tab/>
        <w:t xml:space="preserve"> </w:t>
      </w:r>
    </w:p>
    <w:p w:rsidR="006A2EDA" w:rsidRDefault="006A2EDA" w:rsidP="006A2EDA">
      <w:pPr>
        <w:tabs>
          <w:tab w:val="center" w:pos="8975"/>
        </w:tabs>
        <w:spacing w:after="160" w:line="259" w:lineRule="auto"/>
        <w:ind w:right="0" w:firstLine="0"/>
        <w:jc w:val="left"/>
      </w:pPr>
      <w:r>
        <w:t xml:space="preserve">зерна за різною </w:t>
      </w:r>
      <w:proofErr w:type="gramStart"/>
      <w:r>
        <w:t>вологістю  …</w:t>
      </w:r>
      <w:proofErr w:type="gramEnd"/>
      <w:r>
        <w:t xml:space="preserve">………………………………………….. </w:t>
      </w:r>
      <w:r>
        <w:tab/>
        <w:t xml:space="preserve">30 </w:t>
      </w:r>
    </w:p>
    <w:p w:rsidR="006A2EDA" w:rsidRDefault="006A2EDA" w:rsidP="006A2EDA">
      <w:pPr>
        <w:tabs>
          <w:tab w:val="center" w:pos="8975"/>
        </w:tabs>
        <w:spacing w:after="160" w:line="259" w:lineRule="auto"/>
        <w:ind w:right="0" w:firstLine="0"/>
        <w:jc w:val="left"/>
      </w:pPr>
      <w:r>
        <w:rPr>
          <w:b/>
        </w:rPr>
        <w:t xml:space="preserve">Барат Ю.М., Собко Д.В. </w:t>
      </w:r>
      <w:r>
        <w:t xml:space="preserve">  Продуктивність сортів суниці залежно від  </w:t>
      </w:r>
      <w:r>
        <w:tab/>
        <w:t xml:space="preserve"> </w:t>
      </w:r>
    </w:p>
    <w:p w:rsidR="006A2EDA" w:rsidRDefault="006A2EDA" w:rsidP="006A2EDA">
      <w:pPr>
        <w:tabs>
          <w:tab w:val="center" w:pos="8975"/>
        </w:tabs>
        <w:spacing w:after="160" w:line="259" w:lineRule="auto"/>
        <w:ind w:right="0" w:firstLine="0"/>
        <w:jc w:val="left"/>
      </w:pPr>
      <w:r>
        <w:t xml:space="preserve">утримання </w:t>
      </w:r>
      <w:proofErr w:type="gramStart"/>
      <w:r>
        <w:t>ґрунту  …</w:t>
      </w:r>
      <w:proofErr w:type="gramEnd"/>
      <w:r>
        <w:t xml:space="preserve">…………………………………………………….. </w:t>
      </w:r>
      <w:r>
        <w:tab/>
        <w:t xml:space="preserve">33 </w:t>
      </w:r>
    </w:p>
    <w:p w:rsidR="006A2EDA" w:rsidRDefault="006A2EDA" w:rsidP="006A2EDA">
      <w:pPr>
        <w:tabs>
          <w:tab w:val="center" w:pos="8975"/>
        </w:tabs>
        <w:spacing w:after="160" w:line="259" w:lineRule="auto"/>
        <w:ind w:right="0" w:firstLine="0"/>
        <w:jc w:val="left"/>
      </w:pPr>
      <w:r>
        <w:rPr>
          <w:b/>
        </w:rPr>
        <w:t xml:space="preserve">Біленко О.П., Омелян О.О.  </w:t>
      </w:r>
      <w:r>
        <w:t>Вплив обробітку грунту на забур’яне-</w:t>
      </w:r>
      <w:r>
        <w:tab/>
        <w:t xml:space="preserve"> </w:t>
      </w:r>
    </w:p>
    <w:p w:rsidR="006A2EDA" w:rsidRDefault="006A2EDA" w:rsidP="006A2EDA">
      <w:pPr>
        <w:tabs>
          <w:tab w:val="center" w:pos="8975"/>
        </w:tabs>
        <w:spacing w:after="160" w:line="259" w:lineRule="auto"/>
        <w:ind w:right="0" w:firstLine="0"/>
        <w:jc w:val="left"/>
      </w:pPr>
      <w:r>
        <w:t xml:space="preserve">ність посівів </w:t>
      </w:r>
      <w:proofErr w:type="gramStart"/>
      <w:r>
        <w:t>соняшнику  …</w:t>
      </w:r>
      <w:proofErr w:type="gramEnd"/>
      <w:r>
        <w:t>……………………………………………...</w:t>
      </w:r>
      <w:r>
        <w:rPr>
          <w:b/>
        </w:rPr>
        <w:t xml:space="preserve"> </w:t>
      </w:r>
      <w:r>
        <w:rPr>
          <w:b/>
        </w:rPr>
        <w:tab/>
      </w:r>
      <w:r>
        <w:t xml:space="preserve">37 </w:t>
      </w:r>
    </w:p>
    <w:p w:rsidR="006A2EDA" w:rsidRDefault="006A2EDA" w:rsidP="006A2EDA">
      <w:pPr>
        <w:tabs>
          <w:tab w:val="center" w:pos="8975"/>
        </w:tabs>
        <w:spacing w:after="160" w:line="259" w:lineRule="auto"/>
        <w:ind w:right="0" w:firstLine="0"/>
        <w:jc w:val="left"/>
      </w:pPr>
      <w:r>
        <w:rPr>
          <w:b/>
        </w:rPr>
        <w:t xml:space="preserve">Білявська Л. Г., Білявський Ю. В., Сокоренко Ю. А.  </w:t>
      </w:r>
      <w:r>
        <w:t xml:space="preserve">Насіннєва </w:t>
      </w:r>
      <w:r>
        <w:tab/>
        <w:t xml:space="preserve"> </w:t>
      </w:r>
    </w:p>
    <w:p w:rsidR="006A2EDA" w:rsidRDefault="006A2EDA" w:rsidP="006A2EDA">
      <w:pPr>
        <w:tabs>
          <w:tab w:val="center" w:pos="8975"/>
        </w:tabs>
        <w:spacing w:after="160" w:line="259" w:lineRule="auto"/>
        <w:ind w:right="0" w:firstLine="0"/>
        <w:jc w:val="left"/>
      </w:pPr>
      <w:r>
        <w:t xml:space="preserve">продуктивність гібридів кукурудзи різних груп стиглості в умовах </w:t>
      </w:r>
      <w:r>
        <w:tab/>
        <w:t xml:space="preserve"> </w:t>
      </w:r>
    </w:p>
    <w:p w:rsidR="006A2EDA" w:rsidRDefault="006A2EDA" w:rsidP="006A2EDA">
      <w:pPr>
        <w:tabs>
          <w:tab w:val="center" w:pos="8975"/>
        </w:tabs>
        <w:spacing w:after="160" w:line="259" w:lineRule="auto"/>
        <w:ind w:right="0" w:firstLine="0"/>
        <w:jc w:val="left"/>
      </w:pPr>
      <w:r>
        <w:t xml:space="preserve">недостатнього </w:t>
      </w:r>
      <w:proofErr w:type="gramStart"/>
      <w:r>
        <w:t>зволоження  …</w:t>
      </w:r>
      <w:proofErr w:type="gramEnd"/>
      <w:r>
        <w:t>………………………………………….</w:t>
      </w:r>
      <w:r>
        <w:rPr>
          <w:b/>
        </w:rPr>
        <w:t xml:space="preserve"> </w:t>
      </w:r>
      <w:r>
        <w:rPr>
          <w:b/>
        </w:rPr>
        <w:tab/>
      </w:r>
      <w:r>
        <w:t xml:space="preserve">39 </w:t>
      </w:r>
    </w:p>
    <w:p w:rsidR="006A2EDA" w:rsidRDefault="006A2EDA" w:rsidP="006A2EDA">
      <w:pPr>
        <w:tabs>
          <w:tab w:val="center" w:pos="8975"/>
        </w:tabs>
        <w:spacing w:after="160" w:line="259" w:lineRule="auto"/>
        <w:ind w:right="0" w:firstLine="0"/>
        <w:jc w:val="left"/>
      </w:pPr>
      <w:r>
        <w:rPr>
          <w:b/>
        </w:rPr>
        <w:t>Богатирь В.П., Біленко О.П.</w:t>
      </w:r>
      <w:r>
        <w:t xml:space="preserve"> Строки сівби і урожайність гібридів </w:t>
      </w:r>
      <w:r>
        <w:tab/>
        <w:t xml:space="preserve"> </w:t>
      </w:r>
    </w:p>
    <w:p w:rsidR="006A2EDA" w:rsidRDefault="006A2EDA" w:rsidP="006A2EDA">
      <w:pPr>
        <w:tabs>
          <w:tab w:val="center" w:pos="8975"/>
        </w:tabs>
        <w:spacing w:after="160" w:line="259" w:lineRule="auto"/>
        <w:ind w:right="0" w:firstLine="0"/>
        <w:jc w:val="left"/>
      </w:pPr>
      <w:proofErr w:type="gramStart"/>
      <w:r>
        <w:lastRenderedPageBreak/>
        <w:t>соняшнику  …</w:t>
      </w:r>
      <w:proofErr w:type="gramEnd"/>
      <w:r>
        <w:t>…………………………………………………………….</w:t>
      </w:r>
      <w:r>
        <w:rPr>
          <w:b/>
        </w:rPr>
        <w:t xml:space="preserve"> </w:t>
      </w:r>
      <w:r>
        <w:rPr>
          <w:b/>
        </w:rPr>
        <w:tab/>
      </w:r>
      <w:r>
        <w:t xml:space="preserve">41 </w:t>
      </w:r>
    </w:p>
    <w:p w:rsidR="006A2EDA" w:rsidRDefault="006A2EDA" w:rsidP="006A2EDA">
      <w:pPr>
        <w:tabs>
          <w:tab w:val="center" w:pos="8975"/>
        </w:tabs>
        <w:spacing w:after="160" w:line="259" w:lineRule="auto"/>
        <w:ind w:right="0" w:firstLine="0"/>
        <w:jc w:val="left"/>
      </w:pPr>
      <w:r>
        <w:rPr>
          <w:b/>
        </w:rPr>
        <w:t>Гангур В. В., Заплаткіна А. С.</w:t>
      </w:r>
      <w:r>
        <w:t xml:space="preserve">  Вплив передпосівного обробітку </w:t>
      </w:r>
      <w:r>
        <w:tab/>
        <w:t xml:space="preserve"> </w:t>
      </w:r>
    </w:p>
    <w:p w:rsidR="006A2EDA" w:rsidRDefault="006A2EDA" w:rsidP="006A2EDA">
      <w:pPr>
        <w:tabs>
          <w:tab w:val="center" w:pos="8975"/>
        </w:tabs>
        <w:spacing w:after="160" w:line="259" w:lineRule="auto"/>
        <w:ind w:right="0" w:firstLine="0"/>
        <w:jc w:val="left"/>
      </w:pPr>
      <w:r>
        <w:t xml:space="preserve">грунту на агрофізичні показники за вирощування сої   ………………. </w:t>
      </w:r>
      <w:r>
        <w:tab/>
        <w:t xml:space="preserve">44 </w:t>
      </w:r>
    </w:p>
    <w:p w:rsidR="006A2EDA" w:rsidRDefault="006A2EDA" w:rsidP="006A2EDA">
      <w:pPr>
        <w:tabs>
          <w:tab w:val="center" w:pos="8975"/>
        </w:tabs>
        <w:spacing w:after="160" w:line="259" w:lineRule="auto"/>
        <w:ind w:right="0" w:firstLine="0"/>
        <w:jc w:val="left"/>
      </w:pPr>
      <w:r>
        <w:rPr>
          <w:b/>
        </w:rPr>
        <w:t>Гангур В. В., Космінський О.О., Клімов С. С.</w:t>
      </w:r>
      <w:r>
        <w:t xml:space="preserve">  Формування </w:t>
      </w:r>
      <w:r>
        <w:tab/>
        <w:t xml:space="preserve"> </w:t>
      </w:r>
    </w:p>
    <w:p w:rsidR="006A2EDA" w:rsidRDefault="006A2EDA" w:rsidP="006A2EDA">
      <w:pPr>
        <w:tabs>
          <w:tab w:val="center" w:pos="8975"/>
        </w:tabs>
        <w:spacing w:after="160" w:line="259" w:lineRule="auto"/>
        <w:ind w:right="0" w:firstLine="0"/>
        <w:jc w:val="left"/>
      </w:pPr>
      <w:r>
        <w:t xml:space="preserve">продуктивності гібридів соняшнику різних груп стиглості залежно </w:t>
      </w:r>
      <w:r>
        <w:tab/>
        <w:t xml:space="preserve"> </w:t>
      </w:r>
    </w:p>
    <w:p w:rsidR="006A2EDA" w:rsidRDefault="006A2EDA" w:rsidP="006A2EDA">
      <w:pPr>
        <w:tabs>
          <w:tab w:val="center" w:pos="8975"/>
        </w:tabs>
        <w:spacing w:after="160" w:line="259" w:lineRule="auto"/>
        <w:ind w:right="0" w:firstLine="0"/>
        <w:jc w:val="left"/>
      </w:pPr>
      <w:r>
        <w:t>від строків сівби   …………………………………………………</w:t>
      </w:r>
      <w:proofErr w:type="gramStart"/>
      <w:r>
        <w:t>…….</w:t>
      </w:r>
      <w:proofErr w:type="gramEnd"/>
      <w:r>
        <w:t xml:space="preserve">. </w:t>
      </w:r>
      <w:r>
        <w:tab/>
        <w:t xml:space="preserve">47 </w:t>
      </w:r>
    </w:p>
    <w:p w:rsidR="006A2EDA" w:rsidRDefault="006A2EDA" w:rsidP="006A2EDA">
      <w:pPr>
        <w:tabs>
          <w:tab w:val="center" w:pos="8975"/>
        </w:tabs>
        <w:spacing w:after="160" w:line="259" w:lineRule="auto"/>
        <w:ind w:right="0" w:firstLine="0"/>
        <w:jc w:val="left"/>
      </w:pPr>
      <w:r>
        <w:rPr>
          <w:b/>
        </w:rPr>
        <w:t>Гангур В. В.</w:t>
      </w:r>
      <w:r>
        <w:t xml:space="preserve">, </w:t>
      </w:r>
      <w:r>
        <w:rPr>
          <w:b/>
        </w:rPr>
        <w:t>Савлюк А. К.</w:t>
      </w:r>
      <w:r>
        <w:t xml:space="preserve">  Формування продуктивності гібридів </w:t>
      </w:r>
      <w:r>
        <w:tab/>
        <w:t xml:space="preserve"> </w:t>
      </w:r>
    </w:p>
    <w:p w:rsidR="006A2EDA" w:rsidRDefault="006A2EDA" w:rsidP="006A2EDA">
      <w:pPr>
        <w:tabs>
          <w:tab w:val="center" w:pos="8975"/>
        </w:tabs>
        <w:spacing w:after="160" w:line="259" w:lineRule="auto"/>
        <w:ind w:right="0" w:firstLine="0"/>
        <w:jc w:val="left"/>
      </w:pPr>
      <w:r>
        <w:t>соняшнику різних груп стиглості залежно від густоти стояння рослин</w:t>
      </w:r>
      <w:r>
        <w:rPr>
          <w:b/>
        </w:rPr>
        <w:t xml:space="preserve"> </w:t>
      </w:r>
      <w:r>
        <w:rPr>
          <w:b/>
        </w:rPr>
        <w:tab/>
      </w:r>
      <w:r>
        <w:t xml:space="preserve">50 </w:t>
      </w:r>
    </w:p>
    <w:p w:rsidR="006A2EDA" w:rsidRDefault="006A2EDA" w:rsidP="006A2EDA">
      <w:pPr>
        <w:spacing w:after="0" w:line="259" w:lineRule="auto"/>
        <w:ind w:left="24" w:right="585" w:hanging="10"/>
        <w:jc w:val="left"/>
      </w:pPr>
      <w:r>
        <w:rPr>
          <w:b/>
        </w:rPr>
        <w:t>Гангур В.В.</w:t>
      </w:r>
      <w:r>
        <w:t xml:space="preserve">, </w:t>
      </w:r>
      <w:r>
        <w:rPr>
          <w:b/>
        </w:rPr>
        <w:t>Гангур М.В.,</w:t>
      </w:r>
      <w:r>
        <w:t xml:space="preserve"> </w:t>
      </w:r>
      <w:r>
        <w:rPr>
          <w:b/>
        </w:rPr>
        <w:t>Орлеан О. А.</w:t>
      </w:r>
      <w:r>
        <w:t xml:space="preserve">  Формування продук-</w:t>
      </w:r>
    </w:p>
    <w:p w:rsidR="006A2EDA" w:rsidRDefault="006A2EDA" w:rsidP="006A2EDA">
      <w:pPr>
        <w:spacing w:after="160" w:line="259" w:lineRule="auto"/>
        <w:ind w:right="0" w:firstLine="0"/>
        <w:jc w:val="left"/>
      </w:pPr>
      <w:r>
        <w:t xml:space="preserve">тивності ячменю ярого залежно від способів та глибини основного </w:t>
      </w:r>
    </w:p>
    <w:p w:rsidR="006A2EDA" w:rsidRDefault="006A2EDA" w:rsidP="006A2EDA">
      <w:pPr>
        <w:tabs>
          <w:tab w:val="center" w:pos="8975"/>
        </w:tabs>
        <w:spacing w:after="160" w:line="259" w:lineRule="auto"/>
        <w:ind w:right="0" w:firstLine="0"/>
        <w:jc w:val="left"/>
      </w:pPr>
      <w:r>
        <w:t xml:space="preserve">обробітку ґрунту   ………………………………………………………... </w:t>
      </w:r>
      <w:r>
        <w:tab/>
        <w:t>52</w:t>
      </w:r>
    </w:p>
    <w:p w:rsidR="006A2EDA" w:rsidRDefault="006A2EDA" w:rsidP="006A2EDA">
      <w:pPr>
        <w:spacing w:after="160" w:line="259" w:lineRule="auto"/>
        <w:ind w:right="0" w:firstLine="0"/>
        <w:jc w:val="left"/>
      </w:pPr>
      <w:r>
        <w:rPr>
          <w:b/>
        </w:rPr>
        <w:t>Гаркавенко Я. В.</w:t>
      </w:r>
      <w:r>
        <w:t xml:space="preserve">  Ефективність застосування мікродобрив для </w:t>
      </w:r>
    </w:p>
    <w:p w:rsidR="006A2EDA" w:rsidRDefault="006A2EDA" w:rsidP="006A2EDA">
      <w:pPr>
        <w:tabs>
          <w:tab w:val="center" w:pos="8975"/>
        </w:tabs>
        <w:spacing w:after="160" w:line="259" w:lineRule="auto"/>
        <w:ind w:right="0" w:firstLine="0"/>
        <w:jc w:val="left"/>
      </w:pPr>
      <w:r>
        <w:t>передпосівної обробки насіння</w:t>
      </w:r>
      <w:r>
        <w:rPr>
          <w:b/>
        </w:rPr>
        <w:t xml:space="preserve"> </w:t>
      </w:r>
      <w:proofErr w:type="gramStart"/>
      <w:r>
        <w:t>сої  …</w:t>
      </w:r>
      <w:proofErr w:type="gramEnd"/>
      <w:r>
        <w:t xml:space="preserve">…………………………………. </w:t>
      </w:r>
      <w:r>
        <w:tab/>
        <w:t xml:space="preserve">56 </w:t>
      </w:r>
    </w:p>
    <w:p w:rsidR="006A2EDA" w:rsidRDefault="006A2EDA" w:rsidP="006A2EDA">
      <w:pPr>
        <w:tabs>
          <w:tab w:val="center" w:pos="8975"/>
        </w:tabs>
        <w:spacing w:after="160" w:line="259" w:lineRule="auto"/>
        <w:ind w:right="0" w:firstLine="0"/>
        <w:jc w:val="left"/>
      </w:pPr>
      <w:r>
        <w:rPr>
          <w:b/>
        </w:rPr>
        <w:t xml:space="preserve">Григоренко А.В., Біленко О.П. </w:t>
      </w:r>
      <w:r>
        <w:t xml:space="preserve"> Навіщо нам та кукурудза?  ………..</w:t>
      </w:r>
      <w:r>
        <w:rPr>
          <w:b/>
        </w:rPr>
        <w:t xml:space="preserve"> </w:t>
      </w:r>
      <w:r>
        <w:rPr>
          <w:b/>
        </w:rPr>
        <w:tab/>
      </w:r>
      <w:r>
        <w:t xml:space="preserve">59 </w:t>
      </w:r>
    </w:p>
    <w:p w:rsidR="006A2EDA" w:rsidRDefault="006A2EDA" w:rsidP="006A2EDA">
      <w:pPr>
        <w:tabs>
          <w:tab w:val="center" w:pos="8975"/>
        </w:tabs>
        <w:spacing w:after="160" w:line="259" w:lineRule="auto"/>
        <w:ind w:right="0" w:firstLine="0"/>
        <w:jc w:val="left"/>
      </w:pPr>
      <w:r>
        <w:rPr>
          <w:b/>
        </w:rPr>
        <w:t xml:space="preserve">Гришенко М.І., Біленко О.П.  </w:t>
      </w:r>
      <w:r>
        <w:t>Строк сівби і тривалість вегетацій-</w:t>
      </w:r>
      <w:r>
        <w:tab/>
        <w:t xml:space="preserve"> </w:t>
      </w:r>
    </w:p>
    <w:p w:rsidR="006A2EDA" w:rsidRDefault="006A2EDA" w:rsidP="006A2EDA">
      <w:pPr>
        <w:tabs>
          <w:tab w:val="center" w:pos="8975"/>
        </w:tabs>
        <w:spacing w:after="160" w:line="259" w:lineRule="auto"/>
        <w:ind w:right="0" w:firstLine="0"/>
        <w:jc w:val="left"/>
      </w:pPr>
      <w:r>
        <w:t xml:space="preserve">ного періоду </w:t>
      </w:r>
      <w:proofErr w:type="gramStart"/>
      <w:r>
        <w:t>проса  …</w:t>
      </w:r>
      <w:proofErr w:type="gramEnd"/>
      <w:r>
        <w:t>……………………………………………………</w:t>
      </w:r>
      <w:r>
        <w:rPr>
          <w:b/>
        </w:rPr>
        <w:t xml:space="preserve"> </w:t>
      </w:r>
      <w:r>
        <w:rPr>
          <w:b/>
        </w:rPr>
        <w:tab/>
      </w:r>
      <w:r>
        <w:t xml:space="preserve">62 </w:t>
      </w:r>
    </w:p>
    <w:p w:rsidR="006A2EDA" w:rsidRDefault="006A2EDA" w:rsidP="006A2EDA">
      <w:pPr>
        <w:tabs>
          <w:tab w:val="center" w:pos="8975"/>
        </w:tabs>
        <w:spacing w:after="160" w:line="259" w:lineRule="auto"/>
        <w:ind w:right="0" w:firstLine="0"/>
        <w:jc w:val="left"/>
      </w:pPr>
      <w:r>
        <w:rPr>
          <w:b/>
        </w:rPr>
        <w:t>Деркач Т. С.</w:t>
      </w:r>
      <w:r>
        <w:t xml:space="preserve">  Урожайність гібридів кукурудзи залежно від норми </w:t>
      </w:r>
      <w:r>
        <w:tab/>
        <w:t xml:space="preserve"> </w:t>
      </w:r>
    </w:p>
    <w:p w:rsidR="006A2EDA" w:rsidRDefault="006A2EDA" w:rsidP="006A2EDA">
      <w:pPr>
        <w:tabs>
          <w:tab w:val="center" w:pos="8975"/>
        </w:tabs>
        <w:spacing w:after="160" w:line="259" w:lineRule="auto"/>
        <w:ind w:right="0" w:firstLine="0"/>
        <w:jc w:val="left"/>
      </w:pPr>
      <w:proofErr w:type="gramStart"/>
      <w:r>
        <w:t>висіву  …</w:t>
      </w:r>
      <w:proofErr w:type="gramEnd"/>
      <w:r>
        <w:t xml:space="preserve">…………………………………………………………………. </w:t>
      </w:r>
      <w:r>
        <w:tab/>
        <w:t xml:space="preserve">65 </w:t>
      </w:r>
    </w:p>
    <w:p w:rsidR="006A2EDA" w:rsidRDefault="006A2EDA" w:rsidP="006A2EDA">
      <w:pPr>
        <w:tabs>
          <w:tab w:val="center" w:pos="8975"/>
        </w:tabs>
        <w:spacing w:after="160" w:line="259" w:lineRule="auto"/>
        <w:ind w:right="0" w:firstLine="0"/>
        <w:jc w:val="left"/>
      </w:pPr>
      <w:r>
        <w:rPr>
          <w:b/>
        </w:rPr>
        <w:t>Єремко Л.С., Береговенко В.В.</w:t>
      </w:r>
      <w:r>
        <w:t xml:space="preserve"> Ефективність застосування мікро-</w:t>
      </w:r>
      <w:r>
        <w:tab/>
        <w:t xml:space="preserve"> </w:t>
      </w:r>
    </w:p>
    <w:p w:rsidR="006A2EDA" w:rsidRDefault="006A2EDA" w:rsidP="006A2EDA">
      <w:pPr>
        <w:tabs>
          <w:tab w:val="center" w:pos="8975"/>
        </w:tabs>
        <w:spacing w:after="160" w:line="259" w:lineRule="auto"/>
        <w:ind w:right="0" w:firstLine="0"/>
        <w:jc w:val="left"/>
      </w:pPr>
      <w:r>
        <w:t xml:space="preserve">біологічних препаратів та мікродобрива </w:t>
      </w:r>
      <w:proofErr w:type="gramStart"/>
      <w:r>
        <w:t>у  підвищенні</w:t>
      </w:r>
      <w:proofErr w:type="gramEnd"/>
      <w:r>
        <w:t xml:space="preserve"> насіннєвої </w:t>
      </w:r>
      <w:r>
        <w:tab/>
        <w:t xml:space="preserve"> </w:t>
      </w:r>
    </w:p>
    <w:p w:rsidR="006A2EDA" w:rsidRDefault="006A2EDA" w:rsidP="006A2EDA">
      <w:pPr>
        <w:tabs>
          <w:tab w:val="center" w:pos="8975"/>
        </w:tabs>
        <w:spacing w:after="160" w:line="259" w:lineRule="auto"/>
        <w:ind w:right="0" w:firstLine="0"/>
        <w:jc w:val="left"/>
      </w:pPr>
      <w:r>
        <w:t xml:space="preserve">продуктивнсті сортів ячменю </w:t>
      </w:r>
      <w:proofErr w:type="gramStart"/>
      <w:r>
        <w:t>ярого  …</w:t>
      </w:r>
      <w:proofErr w:type="gramEnd"/>
      <w:r>
        <w:t xml:space="preserve">………………………………… </w:t>
      </w:r>
      <w:r>
        <w:tab/>
        <w:t xml:space="preserve">68 </w:t>
      </w:r>
    </w:p>
    <w:p w:rsidR="006A2EDA" w:rsidRDefault="006A2EDA" w:rsidP="006A2EDA">
      <w:pPr>
        <w:tabs>
          <w:tab w:val="center" w:pos="8975"/>
        </w:tabs>
        <w:spacing w:after="160" w:line="259" w:lineRule="auto"/>
        <w:ind w:right="0" w:firstLine="0"/>
        <w:jc w:val="left"/>
      </w:pPr>
      <w:r>
        <w:rPr>
          <w:b/>
        </w:rPr>
        <w:t>Єремко Л.С., Бибик І.М.</w:t>
      </w:r>
      <w:r>
        <w:t xml:space="preserve">  Агротехнологічні прийоми підвищення  </w:t>
      </w:r>
      <w:r>
        <w:tab/>
        <w:t xml:space="preserve"> </w:t>
      </w:r>
    </w:p>
    <w:p w:rsidR="006A2EDA" w:rsidRDefault="006A2EDA" w:rsidP="006A2EDA">
      <w:pPr>
        <w:tabs>
          <w:tab w:val="center" w:pos="8975"/>
        </w:tabs>
        <w:spacing w:after="160" w:line="259" w:lineRule="auto"/>
        <w:ind w:right="0" w:firstLine="0"/>
        <w:jc w:val="left"/>
      </w:pPr>
      <w:r>
        <w:t xml:space="preserve">продуктивності </w:t>
      </w:r>
      <w:proofErr w:type="gramStart"/>
      <w:r>
        <w:t>кукурудзи  …</w:t>
      </w:r>
      <w:proofErr w:type="gramEnd"/>
      <w:r>
        <w:t>…………………………………………..</w:t>
      </w:r>
      <w:r>
        <w:rPr>
          <w:b/>
        </w:rPr>
        <w:t xml:space="preserve"> </w:t>
      </w:r>
      <w:r>
        <w:rPr>
          <w:b/>
        </w:rPr>
        <w:tab/>
      </w:r>
      <w:r>
        <w:t xml:space="preserve">71 </w:t>
      </w:r>
    </w:p>
    <w:p w:rsidR="006A2EDA" w:rsidRDefault="006A2EDA" w:rsidP="006A2EDA">
      <w:pPr>
        <w:tabs>
          <w:tab w:val="center" w:pos="8975"/>
        </w:tabs>
        <w:spacing w:after="160" w:line="259" w:lineRule="auto"/>
        <w:ind w:right="0" w:firstLine="0"/>
        <w:jc w:val="left"/>
      </w:pPr>
      <w:r>
        <w:rPr>
          <w:b/>
        </w:rPr>
        <w:t>Єремко Л.С., Брідня Є.О.</w:t>
      </w:r>
      <w:r>
        <w:t xml:space="preserve"> Вплив забезпеченості рослин елементами </w:t>
      </w:r>
      <w:r>
        <w:tab/>
        <w:t xml:space="preserve"> </w:t>
      </w:r>
    </w:p>
    <w:p w:rsidR="006A2EDA" w:rsidRDefault="006A2EDA" w:rsidP="006A2EDA">
      <w:pPr>
        <w:tabs>
          <w:tab w:val="center" w:pos="8975"/>
        </w:tabs>
        <w:spacing w:after="160" w:line="259" w:lineRule="auto"/>
        <w:ind w:right="0" w:firstLine="0"/>
        <w:jc w:val="left"/>
      </w:pPr>
      <w:r>
        <w:t xml:space="preserve">мінерального живлення на урожайність насіння ячменю </w:t>
      </w:r>
      <w:proofErr w:type="gramStart"/>
      <w:r>
        <w:t>ярого  …….</w:t>
      </w:r>
      <w:proofErr w:type="gramEnd"/>
      <w:r>
        <w:t xml:space="preserve">. </w:t>
      </w:r>
      <w:r>
        <w:tab/>
        <w:t xml:space="preserve">74 </w:t>
      </w:r>
    </w:p>
    <w:p w:rsidR="006A2EDA" w:rsidRDefault="006A2EDA" w:rsidP="006A2EDA">
      <w:pPr>
        <w:tabs>
          <w:tab w:val="center" w:pos="8975"/>
        </w:tabs>
        <w:spacing w:after="160" w:line="259" w:lineRule="auto"/>
        <w:ind w:right="0" w:firstLine="0"/>
        <w:jc w:val="left"/>
      </w:pPr>
      <w:r>
        <w:rPr>
          <w:b/>
        </w:rPr>
        <w:t>Єремко Л.С., Дрок К.В.</w:t>
      </w:r>
      <w:r>
        <w:t xml:space="preserve">  Вплив мікродобрив та мікробіологічного </w:t>
      </w:r>
      <w:r>
        <w:tab/>
        <w:t xml:space="preserve"> </w:t>
      </w:r>
    </w:p>
    <w:p w:rsidR="006A2EDA" w:rsidRDefault="006A2EDA" w:rsidP="006A2EDA">
      <w:pPr>
        <w:tabs>
          <w:tab w:val="center" w:pos="8975"/>
        </w:tabs>
        <w:spacing w:after="160" w:line="259" w:lineRule="auto"/>
        <w:ind w:right="0" w:firstLine="0"/>
        <w:jc w:val="left"/>
      </w:pPr>
      <w:r>
        <w:t xml:space="preserve">препарату на формування продуктивності гібридів кукурудзи різних </w:t>
      </w:r>
      <w:r>
        <w:tab/>
        <w:t xml:space="preserve"> </w:t>
      </w:r>
    </w:p>
    <w:p w:rsidR="006A2EDA" w:rsidRDefault="006A2EDA" w:rsidP="006A2EDA">
      <w:pPr>
        <w:tabs>
          <w:tab w:val="center" w:pos="8975"/>
        </w:tabs>
        <w:spacing w:after="160" w:line="259" w:lineRule="auto"/>
        <w:ind w:right="0" w:firstLine="0"/>
        <w:jc w:val="left"/>
      </w:pPr>
      <w:r>
        <w:t xml:space="preserve">груп </w:t>
      </w:r>
      <w:proofErr w:type="gramStart"/>
      <w:r>
        <w:t>стиглості  …</w:t>
      </w:r>
      <w:proofErr w:type="gramEnd"/>
      <w:r>
        <w:t>…………………………………………………………</w:t>
      </w:r>
      <w:r>
        <w:rPr>
          <w:b/>
        </w:rPr>
        <w:t xml:space="preserve"> </w:t>
      </w:r>
      <w:r>
        <w:rPr>
          <w:b/>
        </w:rPr>
        <w:tab/>
      </w:r>
      <w:r>
        <w:t xml:space="preserve">76 </w:t>
      </w:r>
    </w:p>
    <w:p w:rsidR="006A2EDA" w:rsidRDefault="006A2EDA" w:rsidP="006A2EDA">
      <w:pPr>
        <w:tabs>
          <w:tab w:val="center" w:pos="9028"/>
        </w:tabs>
        <w:spacing w:after="160" w:line="259" w:lineRule="auto"/>
        <w:ind w:right="0" w:firstLine="0"/>
        <w:jc w:val="left"/>
      </w:pPr>
      <w:r>
        <w:rPr>
          <w:b/>
        </w:rPr>
        <w:t>Єремко Л.С., Кухтин Н.С.</w:t>
      </w:r>
      <w:r>
        <w:t xml:space="preserve">  Особливості формування насіннєвої </w:t>
      </w:r>
      <w:r>
        <w:tab/>
        <w:t xml:space="preserve"> </w:t>
      </w:r>
    </w:p>
    <w:p w:rsidR="006A2EDA" w:rsidRDefault="006A2EDA" w:rsidP="006A2EDA">
      <w:pPr>
        <w:tabs>
          <w:tab w:val="center" w:pos="9028"/>
        </w:tabs>
        <w:spacing w:after="160" w:line="259" w:lineRule="auto"/>
        <w:ind w:right="0" w:firstLine="0"/>
        <w:jc w:val="left"/>
      </w:pPr>
      <w:r>
        <w:lastRenderedPageBreak/>
        <w:t xml:space="preserve">продуктивності ячменю ярого за покращання поживного режиму </w:t>
      </w:r>
      <w:r>
        <w:tab/>
        <w:t xml:space="preserve"> </w:t>
      </w:r>
    </w:p>
    <w:p w:rsidR="006A2EDA" w:rsidRDefault="006A2EDA" w:rsidP="006A2EDA">
      <w:pPr>
        <w:tabs>
          <w:tab w:val="center" w:pos="9027"/>
        </w:tabs>
        <w:spacing w:after="160" w:line="259" w:lineRule="auto"/>
        <w:ind w:right="0" w:firstLine="0"/>
        <w:jc w:val="left"/>
      </w:pPr>
      <w:proofErr w:type="gramStart"/>
      <w:r>
        <w:t>рослин  …</w:t>
      </w:r>
      <w:proofErr w:type="gramEnd"/>
      <w:r>
        <w:t xml:space="preserve">………………………………………………………………… </w:t>
      </w:r>
      <w:r>
        <w:tab/>
        <w:t xml:space="preserve">80 </w:t>
      </w:r>
    </w:p>
    <w:p w:rsidR="006A2EDA" w:rsidRDefault="006A2EDA" w:rsidP="006A2EDA">
      <w:pPr>
        <w:tabs>
          <w:tab w:val="center" w:pos="8975"/>
        </w:tabs>
        <w:spacing w:after="160" w:line="259" w:lineRule="auto"/>
        <w:ind w:right="0" w:firstLine="0"/>
        <w:jc w:val="left"/>
      </w:pPr>
      <w:r>
        <w:rPr>
          <w:b/>
        </w:rPr>
        <w:t>Жемела Г.П., Бараболя О.В., Косенко В.Ю.</w:t>
      </w:r>
      <w:r>
        <w:t xml:space="preserve">  Особливості </w:t>
      </w:r>
      <w:r>
        <w:tab/>
        <w:t xml:space="preserve"> </w:t>
      </w:r>
    </w:p>
    <w:p w:rsidR="006A2EDA" w:rsidRDefault="006A2EDA" w:rsidP="006A2EDA">
      <w:pPr>
        <w:tabs>
          <w:tab w:val="center" w:pos="8975"/>
        </w:tabs>
        <w:spacing w:after="160" w:line="259" w:lineRule="auto"/>
        <w:ind w:right="0" w:firstLine="0"/>
        <w:jc w:val="left"/>
      </w:pPr>
      <w:r>
        <w:t xml:space="preserve">зберігання зерна </w:t>
      </w:r>
      <w:proofErr w:type="gramStart"/>
      <w:r>
        <w:t>кукурудзи  …</w:t>
      </w:r>
      <w:proofErr w:type="gramEnd"/>
      <w:r>
        <w:t>………………………………………….</w:t>
      </w:r>
      <w:r>
        <w:rPr>
          <w:b/>
        </w:rPr>
        <w:t xml:space="preserve"> </w:t>
      </w:r>
      <w:r>
        <w:rPr>
          <w:b/>
        </w:rPr>
        <w:tab/>
      </w:r>
      <w:r>
        <w:t xml:space="preserve">83 </w:t>
      </w:r>
    </w:p>
    <w:p w:rsidR="006A2EDA" w:rsidRDefault="006A2EDA" w:rsidP="006A2EDA">
      <w:pPr>
        <w:tabs>
          <w:tab w:val="center" w:pos="8975"/>
        </w:tabs>
        <w:spacing w:after="160" w:line="259" w:lineRule="auto"/>
        <w:ind w:right="0" w:firstLine="0"/>
        <w:jc w:val="left"/>
      </w:pPr>
      <w:r>
        <w:rPr>
          <w:b/>
        </w:rPr>
        <w:t>Запорожець О.С.</w:t>
      </w:r>
      <w:r>
        <w:t xml:space="preserve">  Пшениця яра та перспективи її </w:t>
      </w:r>
      <w:proofErr w:type="gramStart"/>
      <w:r>
        <w:t>використання  …</w:t>
      </w:r>
      <w:proofErr w:type="gramEnd"/>
      <w:r>
        <w:t xml:space="preserve">... </w:t>
      </w:r>
      <w:r>
        <w:tab/>
        <w:t xml:space="preserve">87 </w:t>
      </w:r>
    </w:p>
    <w:p w:rsidR="006A2EDA" w:rsidRDefault="006A2EDA" w:rsidP="006A2EDA">
      <w:pPr>
        <w:tabs>
          <w:tab w:val="center" w:pos="8975"/>
        </w:tabs>
        <w:spacing w:after="160" w:line="259" w:lineRule="auto"/>
        <w:ind w:right="0" w:firstLine="0"/>
        <w:jc w:val="left"/>
      </w:pPr>
      <w:r>
        <w:rPr>
          <w:b/>
        </w:rPr>
        <w:t>Кателевський В.М.</w:t>
      </w:r>
      <w:proofErr w:type="gramStart"/>
      <w:r>
        <w:rPr>
          <w:b/>
        </w:rPr>
        <w:t>,  Філіпась</w:t>
      </w:r>
      <w:proofErr w:type="gramEnd"/>
      <w:r>
        <w:rPr>
          <w:b/>
        </w:rPr>
        <w:t xml:space="preserve"> Л.П., Біленко О., П.</w:t>
      </w:r>
      <w:r>
        <w:t xml:space="preserve">  Продуктив-</w:t>
      </w:r>
      <w:r>
        <w:tab/>
        <w:t xml:space="preserve"> </w:t>
      </w:r>
    </w:p>
    <w:p w:rsidR="006A2EDA" w:rsidRDefault="006A2EDA" w:rsidP="006A2EDA">
      <w:pPr>
        <w:tabs>
          <w:tab w:val="center" w:pos="8975"/>
        </w:tabs>
        <w:spacing w:after="160" w:line="259" w:lineRule="auto"/>
        <w:ind w:right="0" w:firstLine="0"/>
        <w:jc w:val="left"/>
      </w:pPr>
      <w:r>
        <w:t>ність міскантусу гіганського в залежності від підживленням комп-</w:t>
      </w:r>
      <w:r>
        <w:tab/>
        <w:t xml:space="preserve"> </w:t>
      </w:r>
    </w:p>
    <w:p w:rsidR="006A2EDA" w:rsidRDefault="006A2EDA" w:rsidP="006A2EDA">
      <w:pPr>
        <w:tabs>
          <w:tab w:val="center" w:pos="8975"/>
        </w:tabs>
        <w:spacing w:after="160" w:line="259" w:lineRule="auto"/>
        <w:ind w:right="0" w:firstLine="0"/>
        <w:jc w:val="left"/>
      </w:pPr>
      <w:r>
        <w:t xml:space="preserve">лексним мікродобривом Квантум </w:t>
      </w:r>
      <w:proofErr w:type="gramStart"/>
      <w:r>
        <w:t>Голд  …</w:t>
      </w:r>
      <w:proofErr w:type="gramEnd"/>
      <w:r>
        <w:t xml:space="preserve">……………………………. </w:t>
      </w:r>
      <w:r>
        <w:tab/>
        <w:t xml:space="preserve">89 </w:t>
      </w:r>
    </w:p>
    <w:p w:rsidR="006A2EDA" w:rsidRDefault="006A2EDA" w:rsidP="006A2EDA">
      <w:pPr>
        <w:tabs>
          <w:tab w:val="center" w:pos="8975"/>
        </w:tabs>
        <w:spacing w:after="160" w:line="259" w:lineRule="auto"/>
        <w:ind w:right="0" w:firstLine="0"/>
        <w:jc w:val="left"/>
      </w:pPr>
      <w:r>
        <w:rPr>
          <w:b/>
        </w:rPr>
        <w:t xml:space="preserve">Колосович М.П., Шевченко Т.Л.  </w:t>
      </w:r>
      <w:r>
        <w:t xml:space="preserve">Різноманіття інтродукованих </w:t>
      </w:r>
      <w:r>
        <w:tab/>
        <w:t xml:space="preserve"> </w:t>
      </w:r>
    </w:p>
    <w:p w:rsidR="006A2EDA" w:rsidRDefault="006A2EDA" w:rsidP="006A2EDA">
      <w:pPr>
        <w:tabs>
          <w:tab w:val="center" w:pos="8975"/>
        </w:tabs>
        <w:spacing w:after="160" w:line="259" w:lineRule="auto"/>
        <w:ind w:right="0" w:firstLine="0"/>
        <w:jc w:val="left"/>
      </w:pPr>
      <w:r>
        <w:t xml:space="preserve">видів родини Fabaceae </w:t>
      </w:r>
      <w:proofErr w:type="gramStart"/>
      <w:r>
        <w:t>в  дослідній</w:t>
      </w:r>
      <w:proofErr w:type="gramEnd"/>
      <w:r>
        <w:t xml:space="preserve"> станції лікарських рослин ІАП </w:t>
      </w:r>
      <w:r>
        <w:tab/>
        <w:t xml:space="preserve"> </w:t>
      </w:r>
    </w:p>
    <w:p w:rsidR="006A2EDA" w:rsidRDefault="006A2EDA" w:rsidP="006A2EDA">
      <w:pPr>
        <w:tabs>
          <w:tab w:val="center" w:pos="8975"/>
        </w:tabs>
        <w:spacing w:after="160" w:line="259" w:lineRule="auto"/>
        <w:ind w:right="0" w:firstLine="0"/>
        <w:jc w:val="left"/>
      </w:pPr>
      <w:proofErr w:type="gramStart"/>
      <w:r>
        <w:t>НААН  …</w:t>
      </w:r>
      <w:proofErr w:type="gramEnd"/>
      <w:r>
        <w:t>………………………………………………………………….</w:t>
      </w:r>
      <w:r>
        <w:rPr>
          <w:b/>
        </w:rPr>
        <w:t xml:space="preserve"> </w:t>
      </w:r>
      <w:r>
        <w:rPr>
          <w:b/>
        </w:rPr>
        <w:tab/>
      </w:r>
      <w:r>
        <w:t xml:space="preserve">92 </w:t>
      </w:r>
    </w:p>
    <w:p w:rsidR="006A2EDA" w:rsidRDefault="006A2EDA" w:rsidP="006A2EDA">
      <w:pPr>
        <w:tabs>
          <w:tab w:val="center" w:pos="8975"/>
        </w:tabs>
        <w:spacing w:after="160" w:line="259" w:lineRule="auto"/>
        <w:ind w:right="0" w:firstLine="0"/>
        <w:jc w:val="left"/>
      </w:pPr>
      <w:r>
        <w:rPr>
          <w:b/>
        </w:rPr>
        <w:t>Куценко О. О., Корабніченко О. В., Куценко Н. І.</w:t>
      </w:r>
      <w:r>
        <w:t xml:space="preserve">  Перспективи </w:t>
      </w:r>
      <w:r>
        <w:tab/>
        <w:t xml:space="preserve"> </w:t>
      </w:r>
    </w:p>
    <w:p w:rsidR="006A2EDA" w:rsidRDefault="006A2EDA" w:rsidP="006A2EDA">
      <w:pPr>
        <w:tabs>
          <w:tab w:val="center" w:pos="8975"/>
        </w:tabs>
        <w:spacing w:after="160" w:line="259" w:lineRule="auto"/>
        <w:ind w:right="0" w:firstLine="0"/>
        <w:jc w:val="left"/>
      </w:pPr>
      <w:r>
        <w:t xml:space="preserve">поширення нового сорту лопуха справжнього </w:t>
      </w:r>
      <w:proofErr w:type="gramStart"/>
      <w:r>
        <w:t>еталон  …</w:t>
      </w:r>
      <w:proofErr w:type="gramEnd"/>
      <w:r>
        <w:t xml:space="preserve">…………….. </w:t>
      </w:r>
      <w:r>
        <w:tab/>
        <w:t xml:space="preserve">95 </w:t>
      </w:r>
    </w:p>
    <w:p w:rsidR="006A2EDA" w:rsidRDefault="006A2EDA" w:rsidP="006A2EDA">
      <w:pPr>
        <w:spacing w:after="0" w:line="259" w:lineRule="auto"/>
        <w:ind w:left="24" w:right="585" w:hanging="10"/>
        <w:jc w:val="left"/>
      </w:pPr>
      <w:r>
        <w:rPr>
          <w:b/>
        </w:rPr>
        <w:t>Куцик Т.П., Федько Л.А., Глущенко Л.А.</w:t>
      </w:r>
      <w:r>
        <w:t xml:space="preserve">  До питання розроблення </w:t>
      </w:r>
    </w:p>
    <w:p w:rsidR="006A2EDA" w:rsidRDefault="006A2EDA" w:rsidP="006A2EDA">
      <w:pPr>
        <w:spacing w:after="160" w:line="259" w:lineRule="auto"/>
        <w:ind w:right="0" w:firstLine="0"/>
        <w:jc w:val="left"/>
      </w:pPr>
      <w:r>
        <w:t xml:space="preserve">технології та регламенту збереження якості лікарської рослинної </w:t>
      </w:r>
    </w:p>
    <w:p w:rsidR="006A2EDA" w:rsidRDefault="006A2EDA" w:rsidP="006A2EDA">
      <w:pPr>
        <w:tabs>
          <w:tab w:val="center" w:pos="8975"/>
        </w:tabs>
        <w:spacing w:after="160" w:line="259" w:lineRule="auto"/>
        <w:ind w:right="0" w:firstLine="0"/>
        <w:jc w:val="left"/>
      </w:pPr>
      <w:r>
        <w:t xml:space="preserve">сировини при </w:t>
      </w:r>
      <w:proofErr w:type="gramStart"/>
      <w:r>
        <w:t>зберіганні  …</w:t>
      </w:r>
      <w:proofErr w:type="gramEnd"/>
      <w:r>
        <w:t>……………………………………………..</w:t>
      </w:r>
      <w:r>
        <w:rPr>
          <w:b/>
        </w:rPr>
        <w:t xml:space="preserve"> </w:t>
      </w:r>
      <w:r>
        <w:rPr>
          <w:b/>
        </w:rPr>
        <w:tab/>
      </w:r>
      <w:r>
        <w:t>99</w:t>
      </w:r>
    </w:p>
    <w:p w:rsidR="006A2EDA" w:rsidRDefault="006A2EDA" w:rsidP="006A2EDA">
      <w:pPr>
        <w:tabs>
          <w:tab w:val="center" w:pos="8975"/>
        </w:tabs>
        <w:spacing w:after="160" w:line="259" w:lineRule="auto"/>
        <w:ind w:right="0" w:firstLine="0"/>
        <w:jc w:val="left"/>
      </w:pPr>
      <w:r>
        <w:rPr>
          <w:b/>
        </w:rPr>
        <w:t>Лень О.І., Тоцький В.М., Снігир В.П.</w:t>
      </w:r>
      <w:r>
        <w:t xml:space="preserve">  Урожайність пшениці озимої </w:t>
      </w:r>
      <w:r>
        <w:tab/>
        <w:t xml:space="preserve"> </w:t>
      </w:r>
    </w:p>
    <w:p w:rsidR="006A2EDA" w:rsidRDefault="006A2EDA" w:rsidP="006A2EDA">
      <w:pPr>
        <w:tabs>
          <w:tab w:val="center" w:pos="7519"/>
          <w:tab w:val="center" w:pos="8975"/>
        </w:tabs>
        <w:spacing w:after="160" w:line="259" w:lineRule="auto"/>
        <w:ind w:right="0" w:firstLine="0"/>
        <w:jc w:val="left"/>
      </w:pPr>
      <w:r>
        <w:t xml:space="preserve">залежно від технологічних заходів в умовах </w:t>
      </w:r>
      <w:r>
        <w:tab/>
        <w:t xml:space="preserve">Лівобережного </w:t>
      </w:r>
      <w:r>
        <w:tab/>
        <w:t xml:space="preserve"> </w:t>
      </w:r>
    </w:p>
    <w:p w:rsidR="006A2EDA" w:rsidRDefault="006A2EDA" w:rsidP="006A2EDA">
      <w:pPr>
        <w:tabs>
          <w:tab w:val="center" w:pos="8974"/>
        </w:tabs>
        <w:spacing w:after="160" w:line="259" w:lineRule="auto"/>
        <w:ind w:right="0" w:firstLine="0"/>
        <w:jc w:val="left"/>
      </w:pPr>
      <w:proofErr w:type="gramStart"/>
      <w:r>
        <w:t>Лісостепу  …</w:t>
      </w:r>
      <w:proofErr w:type="gramEnd"/>
      <w:r>
        <w:t>………………………………………………………………</w:t>
      </w:r>
      <w:r>
        <w:rPr>
          <w:b/>
        </w:rPr>
        <w:t xml:space="preserve"> </w:t>
      </w:r>
      <w:r>
        <w:rPr>
          <w:b/>
        </w:rPr>
        <w:tab/>
      </w:r>
      <w:r>
        <w:t xml:space="preserve">103 </w:t>
      </w:r>
    </w:p>
    <w:p w:rsidR="006A2EDA" w:rsidRDefault="006A2EDA" w:rsidP="006A2EDA">
      <w:pPr>
        <w:tabs>
          <w:tab w:val="center" w:pos="8975"/>
        </w:tabs>
        <w:spacing w:after="160" w:line="259" w:lineRule="auto"/>
        <w:ind w:right="0" w:firstLine="0"/>
        <w:jc w:val="left"/>
      </w:pPr>
      <w:r>
        <w:rPr>
          <w:b/>
        </w:rPr>
        <w:t>Марініч Л. Г., Молодчин В. П.</w:t>
      </w:r>
      <w:r>
        <w:t xml:space="preserve">  Вплив сортових особливостей </w:t>
      </w:r>
      <w:r>
        <w:tab/>
        <w:t xml:space="preserve"> </w:t>
      </w:r>
    </w:p>
    <w:p w:rsidR="006A2EDA" w:rsidRDefault="006A2EDA" w:rsidP="006A2EDA">
      <w:pPr>
        <w:tabs>
          <w:tab w:val="center" w:pos="8975"/>
        </w:tabs>
        <w:spacing w:after="160" w:line="259" w:lineRule="auto"/>
        <w:ind w:right="0" w:firstLine="0"/>
        <w:jc w:val="left"/>
      </w:pPr>
      <w:r>
        <w:t xml:space="preserve">колекційних зразків стоколосу безостого на формування кількості </w:t>
      </w:r>
      <w:r>
        <w:tab/>
        <w:t xml:space="preserve"> </w:t>
      </w:r>
    </w:p>
    <w:p w:rsidR="006A2EDA" w:rsidRDefault="006A2EDA" w:rsidP="006A2EDA">
      <w:pPr>
        <w:tabs>
          <w:tab w:val="center" w:pos="8974"/>
        </w:tabs>
        <w:spacing w:after="160" w:line="259" w:lineRule="auto"/>
        <w:ind w:right="0" w:firstLine="0"/>
        <w:jc w:val="left"/>
      </w:pPr>
      <w:r>
        <w:t xml:space="preserve">генеративних </w:t>
      </w:r>
      <w:proofErr w:type="gramStart"/>
      <w:r>
        <w:t>пагонів  …</w:t>
      </w:r>
      <w:proofErr w:type="gramEnd"/>
      <w:r>
        <w:t xml:space="preserve">…………………………………………………. </w:t>
      </w:r>
      <w:r>
        <w:tab/>
        <w:t xml:space="preserve">105 </w:t>
      </w:r>
    </w:p>
    <w:p w:rsidR="006A2EDA" w:rsidRDefault="006A2EDA" w:rsidP="006A2EDA">
      <w:pPr>
        <w:tabs>
          <w:tab w:val="center" w:pos="8975"/>
        </w:tabs>
        <w:spacing w:after="160" w:line="259" w:lineRule="auto"/>
        <w:ind w:right="0" w:firstLine="0"/>
        <w:jc w:val="left"/>
      </w:pPr>
      <w:r>
        <w:rPr>
          <w:b/>
        </w:rPr>
        <w:t>Марініч Л. Г., Черненко В.С.</w:t>
      </w:r>
      <w:r>
        <w:t xml:space="preserve">  Оцінка перспективного селекційного </w:t>
      </w:r>
      <w:r>
        <w:tab/>
        <w:t xml:space="preserve"> </w:t>
      </w:r>
    </w:p>
    <w:p w:rsidR="006A2EDA" w:rsidRDefault="006A2EDA" w:rsidP="006A2EDA">
      <w:pPr>
        <w:tabs>
          <w:tab w:val="center" w:pos="8975"/>
        </w:tabs>
        <w:spacing w:after="160" w:line="259" w:lineRule="auto"/>
        <w:ind w:right="0" w:firstLine="0"/>
        <w:jc w:val="left"/>
      </w:pPr>
      <w:r>
        <w:t>матеріалу горошку посівного (озимого) за основними господарсько-</w:t>
      </w:r>
      <w:r>
        <w:tab/>
        <w:t xml:space="preserve"> </w:t>
      </w:r>
    </w:p>
    <w:p w:rsidR="006A2EDA" w:rsidRDefault="006A2EDA" w:rsidP="006A2EDA">
      <w:pPr>
        <w:tabs>
          <w:tab w:val="center" w:pos="8974"/>
        </w:tabs>
        <w:spacing w:after="160" w:line="259" w:lineRule="auto"/>
        <w:ind w:right="0" w:firstLine="0"/>
        <w:jc w:val="left"/>
      </w:pPr>
      <w:r>
        <w:t xml:space="preserve">цінними </w:t>
      </w:r>
      <w:proofErr w:type="gramStart"/>
      <w:r>
        <w:t>ознаками  …</w:t>
      </w:r>
      <w:proofErr w:type="gramEnd"/>
      <w:r>
        <w:t>……………………………………………………..</w:t>
      </w:r>
      <w:r>
        <w:rPr>
          <w:b/>
        </w:rPr>
        <w:t xml:space="preserve"> </w:t>
      </w:r>
      <w:r>
        <w:rPr>
          <w:b/>
        </w:rPr>
        <w:tab/>
      </w:r>
      <w:r>
        <w:t xml:space="preserve">108 </w:t>
      </w:r>
    </w:p>
    <w:p w:rsidR="006A2EDA" w:rsidRDefault="006A2EDA" w:rsidP="006A2EDA">
      <w:pPr>
        <w:tabs>
          <w:tab w:val="center" w:pos="8975"/>
        </w:tabs>
        <w:spacing w:after="160" w:line="259" w:lineRule="auto"/>
        <w:ind w:right="0" w:firstLine="0"/>
        <w:jc w:val="left"/>
      </w:pPr>
      <w:r>
        <w:rPr>
          <w:b/>
        </w:rPr>
        <w:t>Міщенко О.В., Бойко Д.М.</w:t>
      </w:r>
      <w:r>
        <w:t xml:space="preserve">  Вплив систем удобрення на урожайність </w:t>
      </w:r>
      <w:r>
        <w:tab/>
        <w:t xml:space="preserve"> </w:t>
      </w:r>
    </w:p>
    <w:p w:rsidR="006A2EDA" w:rsidRDefault="006A2EDA" w:rsidP="006A2EDA">
      <w:pPr>
        <w:tabs>
          <w:tab w:val="center" w:pos="8974"/>
        </w:tabs>
        <w:spacing w:after="160" w:line="259" w:lineRule="auto"/>
        <w:ind w:right="0" w:firstLine="0"/>
        <w:jc w:val="left"/>
      </w:pPr>
      <w:r>
        <w:t xml:space="preserve">пшениці </w:t>
      </w:r>
      <w:proofErr w:type="gramStart"/>
      <w:r>
        <w:t>озимої  …</w:t>
      </w:r>
      <w:proofErr w:type="gramEnd"/>
      <w:r>
        <w:t xml:space="preserve">………………………………………………………. </w:t>
      </w:r>
      <w:r>
        <w:tab/>
        <w:t xml:space="preserve">112 </w:t>
      </w:r>
    </w:p>
    <w:p w:rsidR="006A2EDA" w:rsidRDefault="006A2EDA" w:rsidP="006A2EDA">
      <w:pPr>
        <w:tabs>
          <w:tab w:val="center" w:pos="8975"/>
        </w:tabs>
        <w:spacing w:after="160" w:line="259" w:lineRule="auto"/>
        <w:ind w:right="0" w:firstLine="0"/>
        <w:jc w:val="left"/>
      </w:pPr>
      <w:r>
        <w:rPr>
          <w:b/>
        </w:rPr>
        <w:t>Панихідіна Р.В.</w:t>
      </w:r>
      <w:r>
        <w:t xml:space="preserve"> Вплив строків сівби буряків столових на </w:t>
      </w:r>
      <w:r>
        <w:tab/>
        <w:t xml:space="preserve"> </w:t>
      </w:r>
    </w:p>
    <w:p w:rsidR="006A2EDA" w:rsidRDefault="006A2EDA" w:rsidP="006A2EDA">
      <w:pPr>
        <w:tabs>
          <w:tab w:val="center" w:pos="8974"/>
        </w:tabs>
        <w:spacing w:after="160" w:line="259" w:lineRule="auto"/>
        <w:ind w:right="0" w:firstLine="0"/>
        <w:jc w:val="left"/>
      </w:pPr>
      <w:r>
        <w:t xml:space="preserve">урожайність коренеплодів та насіннєву </w:t>
      </w:r>
      <w:proofErr w:type="gramStart"/>
      <w:r>
        <w:t>продуктивність  …</w:t>
      </w:r>
      <w:proofErr w:type="gramEnd"/>
      <w:r>
        <w:t xml:space="preserve">………….. </w:t>
      </w:r>
      <w:r>
        <w:tab/>
        <w:t xml:space="preserve">114 </w:t>
      </w:r>
    </w:p>
    <w:p w:rsidR="006A2EDA" w:rsidRDefault="006A2EDA" w:rsidP="006A2EDA">
      <w:pPr>
        <w:tabs>
          <w:tab w:val="center" w:pos="8975"/>
        </w:tabs>
        <w:spacing w:after="160" w:line="259" w:lineRule="auto"/>
        <w:ind w:right="0" w:firstLine="0"/>
        <w:jc w:val="left"/>
      </w:pPr>
      <w:r>
        <w:rPr>
          <w:b/>
        </w:rPr>
        <w:lastRenderedPageBreak/>
        <w:t xml:space="preserve">Сокирко М. П., Марініч Л. Г., Кавалір Л. В., Бохан З. М. </w:t>
      </w:r>
      <w:r>
        <w:t>Особ-</w:t>
      </w:r>
      <w:r>
        <w:tab/>
        <w:t xml:space="preserve"> </w:t>
      </w:r>
    </w:p>
    <w:p w:rsidR="006A2EDA" w:rsidRDefault="006A2EDA" w:rsidP="006A2EDA">
      <w:pPr>
        <w:tabs>
          <w:tab w:val="center" w:pos="8974"/>
        </w:tabs>
        <w:spacing w:after="160" w:line="259" w:lineRule="auto"/>
        <w:ind w:right="0" w:firstLine="0"/>
        <w:jc w:val="left"/>
      </w:pPr>
      <w:r>
        <w:t xml:space="preserve">ливості вирощування люцерни на </w:t>
      </w:r>
      <w:proofErr w:type="gramStart"/>
      <w:r>
        <w:t>насіння  …</w:t>
      </w:r>
      <w:proofErr w:type="gramEnd"/>
      <w:r>
        <w:t>………………………….</w:t>
      </w:r>
      <w:r>
        <w:rPr>
          <w:b/>
        </w:rPr>
        <w:t xml:space="preserve"> </w:t>
      </w:r>
      <w:r>
        <w:rPr>
          <w:b/>
        </w:rPr>
        <w:tab/>
      </w:r>
      <w:r>
        <w:t xml:space="preserve">117 </w:t>
      </w:r>
    </w:p>
    <w:p w:rsidR="006A2EDA" w:rsidRDefault="006A2EDA" w:rsidP="006A2EDA">
      <w:pPr>
        <w:tabs>
          <w:tab w:val="center" w:pos="8975"/>
        </w:tabs>
        <w:spacing w:after="160" w:line="259" w:lineRule="auto"/>
        <w:ind w:right="0" w:firstLine="0"/>
        <w:jc w:val="left"/>
      </w:pPr>
      <w:r>
        <w:rPr>
          <w:b/>
        </w:rPr>
        <w:t>Соловйов Д. С.</w:t>
      </w:r>
      <w:r>
        <w:t xml:space="preserve">  Ефективність застосування позакореневого </w:t>
      </w:r>
      <w:r>
        <w:tab/>
        <w:t xml:space="preserve"> </w:t>
      </w:r>
    </w:p>
    <w:p w:rsidR="006A2EDA" w:rsidRDefault="006A2EDA" w:rsidP="006A2EDA">
      <w:pPr>
        <w:tabs>
          <w:tab w:val="center" w:pos="8974"/>
        </w:tabs>
        <w:spacing w:after="160" w:line="259" w:lineRule="auto"/>
        <w:ind w:right="0" w:firstLine="0"/>
        <w:jc w:val="left"/>
      </w:pPr>
      <w:r>
        <w:t xml:space="preserve">підживлення буряків </w:t>
      </w:r>
      <w:proofErr w:type="gramStart"/>
      <w:r>
        <w:t>цукрових  …</w:t>
      </w:r>
      <w:proofErr w:type="gramEnd"/>
      <w:r>
        <w:t xml:space="preserve">……………………………………… </w:t>
      </w:r>
      <w:r>
        <w:tab/>
        <w:t xml:space="preserve">120 </w:t>
      </w:r>
    </w:p>
    <w:p w:rsidR="006A2EDA" w:rsidRDefault="006A2EDA" w:rsidP="006A2EDA">
      <w:pPr>
        <w:tabs>
          <w:tab w:val="center" w:pos="8975"/>
        </w:tabs>
        <w:spacing w:after="160" w:line="259" w:lineRule="auto"/>
        <w:ind w:right="0" w:firstLine="0"/>
        <w:jc w:val="left"/>
      </w:pPr>
      <w:r>
        <w:rPr>
          <w:b/>
        </w:rPr>
        <w:t>Солод І.С.</w:t>
      </w:r>
      <w:r>
        <w:t xml:space="preserve">  Ефективність застосування післясходових гербіцидів у </w:t>
      </w:r>
      <w:r>
        <w:tab/>
        <w:t xml:space="preserve"> </w:t>
      </w:r>
    </w:p>
    <w:p w:rsidR="006A2EDA" w:rsidRDefault="006A2EDA" w:rsidP="006A2EDA">
      <w:pPr>
        <w:tabs>
          <w:tab w:val="center" w:pos="8974"/>
        </w:tabs>
        <w:spacing w:after="160" w:line="259" w:lineRule="auto"/>
        <w:ind w:right="0" w:firstLine="0"/>
        <w:jc w:val="left"/>
      </w:pPr>
      <w:r>
        <w:t xml:space="preserve">посівах кукурудзи на </w:t>
      </w:r>
      <w:proofErr w:type="gramStart"/>
      <w:r>
        <w:t>зерно  …</w:t>
      </w:r>
      <w:proofErr w:type="gramEnd"/>
      <w:r>
        <w:t xml:space="preserve">………………………………………….. </w:t>
      </w:r>
      <w:r>
        <w:tab/>
        <w:t xml:space="preserve">123 </w:t>
      </w:r>
    </w:p>
    <w:p w:rsidR="006A2EDA" w:rsidRDefault="006A2EDA" w:rsidP="006A2EDA">
      <w:pPr>
        <w:spacing w:after="76" w:line="259" w:lineRule="auto"/>
        <w:ind w:left="24" w:right="585" w:hanging="10"/>
        <w:jc w:val="left"/>
      </w:pPr>
      <w:r>
        <w:rPr>
          <w:b/>
        </w:rPr>
        <w:t xml:space="preserve">Філоненко С.В., Антонець О.А., Філоненко В.С., Кухаренко Д.Г.  </w:t>
      </w:r>
      <w:r>
        <w:t xml:space="preserve"> Оптимізація площі живлення рослин буряків цукрових сучасних  </w:t>
      </w:r>
    </w:p>
    <w:p w:rsidR="006A2EDA" w:rsidRDefault="006A2EDA" w:rsidP="006A2EDA">
      <w:pPr>
        <w:tabs>
          <w:tab w:val="center" w:pos="8974"/>
        </w:tabs>
        <w:spacing w:after="249"/>
        <w:ind w:right="0" w:firstLine="0"/>
        <w:jc w:val="left"/>
      </w:pPr>
      <w:proofErr w:type="gramStart"/>
      <w:r>
        <w:t>гібридів  …</w:t>
      </w:r>
      <w:proofErr w:type="gramEnd"/>
      <w:r>
        <w:t>…………………………………………………………..……</w:t>
      </w:r>
      <w:r>
        <w:rPr>
          <w:b/>
        </w:rPr>
        <w:t xml:space="preserve"> </w:t>
      </w:r>
      <w:r>
        <w:rPr>
          <w:b/>
        </w:rPr>
        <w:tab/>
      </w:r>
      <w:r>
        <w:t xml:space="preserve">127 </w:t>
      </w:r>
    </w:p>
    <w:p w:rsidR="006A2EDA" w:rsidRDefault="006A2EDA" w:rsidP="006A2EDA">
      <w:pPr>
        <w:spacing w:after="207"/>
        <w:ind w:left="9" w:right="1078" w:firstLine="0"/>
      </w:pPr>
      <w:r>
        <w:rPr>
          <w:b/>
        </w:rPr>
        <w:t>Філоненко С.В., Антонець О.А., Філоненко В.С., Сухозад О.В.</w:t>
      </w:r>
      <w:r>
        <w:t xml:space="preserve">   Ефективність та доцільність різних способів основного </w:t>
      </w:r>
      <w:proofErr w:type="gramStart"/>
      <w:r>
        <w:t>обробітку  ґрунту</w:t>
      </w:r>
      <w:proofErr w:type="gramEnd"/>
      <w:r>
        <w:t xml:space="preserve"> за вирощування буряків цукрових  ……………………………... 132 </w:t>
      </w:r>
    </w:p>
    <w:p w:rsidR="006A2EDA" w:rsidRDefault="006A2EDA" w:rsidP="006A2EDA">
      <w:pPr>
        <w:ind w:left="9" w:right="596" w:firstLine="0"/>
      </w:pPr>
      <w:r>
        <w:rPr>
          <w:b/>
        </w:rPr>
        <w:t>Філоненко С.В., Дзюба К. Р.</w:t>
      </w:r>
      <w:r>
        <w:t xml:space="preserve">  Особливості формування </w:t>
      </w:r>
      <w:proofErr w:type="gramStart"/>
      <w:r>
        <w:t>насіннєвого  продуктивного</w:t>
      </w:r>
      <w:proofErr w:type="gramEnd"/>
      <w:r>
        <w:t xml:space="preserve"> потенціалу висадків цукрових буряків за підживлення  </w:t>
      </w:r>
    </w:p>
    <w:p w:rsidR="006A2EDA" w:rsidRDefault="006A2EDA" w:rsidP="006A2EDA">
      <w:pPr>
        <w:spacing w:after="56"/>
        <w:ind w:left="9" w:right="1078" w:firstLine="0"/>
      </w:pPr>
      <w:r>
        <w:t xml:space="preserve">їх мінеральними </w:t>
      </w:r>
      <w:proofErr w:type="gramStart"/>
      <w:r>
        <w:t>добривами  …</w:t>
      </w:r>
      <w:proofErr w:type="gramEnd"/>
      <w:r>
        <w:t xml:space="preserve">…………………………………………. 139 </w:t>
      </w:r>
      <w:r>
        <w:rPr>
          <w:b/>
        </w:rPr>
        <w:t xml:space="preserve">Філоненко С.В., Кочерга А.А., Райда В.В., Гудименко Ж.В.  </w:t>
      </w:r>
      <w:r>
        <w:t xml:space="preserve"> Ефективність різних попередників буряків цукрових </w:t>
      </w:r>
      <w:proofErr w:type="gramStart"/>
      <w:r>
        <w:t>у  короткоротаційних</w:t>
      </w:r>
      <w:proofErr w:type="gramEnd"/>
      <w:r>
        <w:t xml:space="preserve"> сівозмінах  ………………………………………….</w:t>
      </w:r>
      <w:r>
        <w:rPr>
          <w:b/>
        </w:rPr>
        <w:t xml:space="preserve"> </w:t>
      </w:r>
      <w:r>
        <w:t xml:space="preserve">142 </w:t>
      </w:r>
      <w:r>
        <w:rPr>
          <w:b/>
        </w:rPr>
        <w:t>Філоненко С.В., Ляшенко М.Г.</w:t>
      </w:r>
      <w:r>
        <w:t xml:space="preserve">  Якість бурякового насіння </w:t>
      </w:r>
      <w:proofErr w:type="gramStart"/>
      <w:r>
        <w:t>та  продуктивність</w:t>
      </w:r>
      <w:proofErr w:type="gramEnd"/>
      <w:r>
        <w:t xml:space="preserve"> висадків за різних систем хімічного захисту їх від  </w:t>
      </w:r>
    </w:p>
    <w:p w:rsidR="006A2EDA" w:rsidRDefault="006A2EDA" w:rsidP="006A2EDA">
      <w:pPr>
        <w:ind w:left="9" w:right="596" w:firstLine="0"/>
      </w:pPr>
      <w:proofErr w:type="gramStart"/>
      <w:r>
        <w:t>бур’янів  …</w:t>
      </w:r>
      <w:proofErr w:type="gramEnd"/>
      <w:r>
        <w:t xml:space="preserve">………………………………………………………………... </w:t>
      </w:r>
      <w:r>
        <w:tab/>
        <w:t xml:space="preserve">148 </w:t>
      </w:r>
      <w:r>
        <w:rPr>
          <w:b/>
        </w:rPr>
        <w:t>Філоненко С.В., Пипко О.С., Коваль О.В.</w:t>
      </w:r>
      <w:r>
        <w:t xml:space="preserve"> Сучасні гібриди буряків </w:t>
      </w:r>
    </w:p>
    <w:p w:rsidR="006A2EDA" w:rsidRDefault="006A2EDA" w:rsidP="006A2EDA">
      <w:pPr>
        <w:tabs>
          <w:tab w:val="center" w:pos="8975"/>
        </w:tabs>
        <w:spacing w:after="160" w:line="259" w:lineRule="auto"/>
        <w:ind w:right="0" w:firstLine="0"/>
        <w:jc w:val="left"/>
      </w:pPr>
      <w:r>
        <w:t xml:space="preserve">цукрових: продуктивний потенціал та економічна доцільність </w:t>
      </w:r>
      <w:r>
        <w:tab/>
        <w:t xml:space="preserve"> </w:t>
      </w:r>
    </w:p>
    <w:p w:rsidR="006A2EDA" w:rsidRDefault="006A2EDA" w:rsidP="006A2EDA">
      <w:pPr>
        <w:tabs>
          <w:tab w:val="center" w:pos="8974"/>
        </w:tabs>
        <w:spacing w:after="160" w:line="259" w:lineRule="auto"/>
        <w:ind w:right="0" w:firstLine="0"/>
        <w:jc w:val="left"/>
      </w:pPr>
      <w:r>
        <w:t xml:space="preserve">вирощування   ……………………………………………………………. </w:t>
      </w:r>
      <w:r>
        <w:tab/>
        <w:t>152</w:t>
      </w:r>
    </w:p>
    <w:p w:rsidR="006A2EDA" w:rsidRDefault="006A2EDA" w:rsidP="006A2EDA">
      <w:pPr>
        <w:tabs>
          <w:tab w:val="center" w:pos="8975"/>
        </w:tabs>
        <w:spacing w:after="160" w:line="259" w:lineRule="auto"/>
        <w:ind w:right="0" w:firstLine="0"/>
        <w:jc w:val="left"/>
      </w:pPr>
      <w:r>
        <w:rPr>
          <w:b/>
        </w:rPr>
        <w:t xml:space="preserve">Філоненко С.В., Полянський В.В., Боровик І.В. </w:t>
      </w:r>
      <w:r>
        <w:t xml:space="preserve"> Аналіз </w:t>
      </w:r>
      <w:r>
        <w:tab/>
        <w:t xml:space="preserve"> </w:t>
      </w:r>
    </w:p>
    <w:p w:rsidR="006A2EDA" w:rsidRDefault="006A2EDA" w:rsidP="006A2EDA">
      <w:pPr>
        <w:tabs>
          <w:tab w:val="center" w:pos="8975"/>
        </w:tabs>
        <w:spacing w:after="160" w:line="259" w:lineRule="auto"/>
        <w:ind w:right="0" w:firstLine="0"/>
        <w:jc w:val="left"/>
      </w:pPr>
      <w:r>
        <w:t xml:space="preserve">продуктивності та технологічних якостей коренеплодів буряків </w:t>
      </w:r>
      <w:r>
        <w:tab/>
        <w:t xml:space="preserve"> </w:t>
      </w:r>
    </w:p>
    <w:p w:rsidR="006A2EDA" w:rsidRDefault="006A2EDA" w:rsidP="006A2EDA">
      <w:pPr>
        <w:tabs>
          <w:tab w:val="center" w:pos="8974"/>
        </w:tabs>
        <w:spacing w:after="160" w:line="259" w:lineRule="auto"/>
        <w:ind w:right="0" w:firstLine="0"/>
        <w:jc w:val="left"/>
      </w:pPr>
      <w:r>
        <w:t xml:space="preserve">цукрових за позакореневого внесення регуляторів </w:t>
      </w:r>
      <w:proofErr w:type="gramStart"/>
      <w:r>
        <w:t>росту  …</w:t>
      </w:r>
      <w:proofErr w:type="gramEnd"/>
      <w:r>
        <w:t xml:space="preserve">…………. </w:t>
      </w:r>
      <w:r>
        <w:tab/>
        <w:t xml:space="preserve">156 </w:t>
      </w:r>
    </w:p>
    <w:p w:rsidR="006A2EDA" w:rsidRDefault="006A2EDA" w:rsidP="006A2EDA">
      <w:pPr>
        <w:tabs>
          <w:tab w:val="center" w:pos="8975"/>
        </w:tabs>
        <w:spacing w:after="160" w:line="259" w:lineRule="auto"/>
        <w:ind w:right="0" w:firstLine="0"/>
        <w:jc w:val="left"/>
      </w:pPr>
      <w:r>
        <w:rPr>
          <w:b/>
        </w:rPr>
        <w:t>Філоненко С.В., Попов О.О., Бугай В.І.</w:t>
      </w:r>
      <w:r>
        <w:t xml:space="preserve">  Вплив позакореневих </w:t>
      </w:r>
      <w:r>
        <w:tab/>
        <w:t xml:space="preserve"> </w:t>
      </w:r>
    </w:p>
    <w:p w:rsidR="006A2EDA" w:rsidRDefault="006A2EDA" w:rsidP="006A2EDA">
      <w:pPr>
        <w:tabs>
          <w:tab w:val="center" w:pos="8974"/>
        </w:tabs>
        <w:spacing w:after="160" w:line="259" w:lineRule="auto"/>
        <w:ind w:right="0" w:firstLine="0"/>
        <w:jc w:val="left"/>
      </w:pPr>
      <w:r>
        <w:t xml:space="preserve">підживлень мікродобривами на зернову продуктивність </w:t>
      </w:r>
      <w:proofErr w:type="gramStart"/>
      <w:r>
        <w:t>кукурудзи  ...</w:t>
      </w:r>
      <w:proofErr w:type="gramEnd"/>
      <w:r>
        <w:t xml:space="preserve"> </w:t>
      </w:r>
      <w:r>
        <w:tab/>
        <w:t xml:space="preserve">161 </w:t>
      </w:r>
    </w:p>
    <w:p w:rsidR="006A2EDA" w:rsidRDefault="006A2EDA" w:rsidP="006A2EDA">
      <w:pPr>
        <w:tabs>
          <w:tab w:val="center" w:pos="8975"/>
        </w:tabs>
        <w:spacing w:after="160" w:line="259" w:lineRule="auto"/>
        <w:ind w:right="0" w:firstLine="0"/>
        <w:jc w:val="left"/>
      </w:pPr>
      <w:r>
        <w:rPr>
          <w:b/>
        </w:rPr>
        <w:t xml:space="preserve">Шакалій С.М., Змага В.В.  </w:t>
      </w:r>
      <w:r>
        <w:t>Вплив агроекологічних умов вирощу-</w:t>
      </w:r>
      <w:r>
        <w:tab/>
        <w:t xml:space="preserve"> </w:t>
      </w:r>
    </w:p>
    <w:p w:rsidR="006A2EDA" w:rsidRDefault="006A2EDA" w:rsidP="006A2EDA">
      <w:pPr>
        <w:tabs>
          <w:tab w:val="center" w:pos="8974"/>
        </w:tabs>
        <w:spacing w:after="160" w:line="259" w:lineRule="auto"/>
        <w:ind w:right="0" w:firstLine="0"/>
        <w:jc w:val="left"/>
      </w:pPr>
      <w:r>
        <w:lastRenderedPageBreak/>
        <w:t xml:space="preserve">вання на продуктивність та якість жита </w:t>
      </w:r>
      <w:proofErr w:type="gramStart"/>
      <w:r>
        <w:t>озимого  …</w:t>
      </w:r>
      <w:proofErr w:type="gramEnd"/>
      <w:r>
        <w:t>…………………</w:t>
      </w:r>
      <w:r>
        <w:rPr>
          <w:b/>
        </w:rPr>
        <w:t xml:space="preserve"> </w:t>
      </w:r>
      <w:r>
        <w:rPr>
          <w:b/>
        </w:rPr>
        <w:tab/>
      </w:r>
      <w:r>
        <w:t xml:space="preserve">165 </w:t>
      </w:r>
    </w:p>
    <w:p w:rsidR="006A2EDA" w:rsidRDefault="006A2EDA" w:rsidP="006A2EDA">
      <w:pPr>
        <w:tabs>
          <w:tab w:val="center" w:pos="8975"/>
        </w:tabs>
        <w:spacing w:after="160" w:line="259" w:lineRule="auto"/>
        <w:ind w:right="0" w:firstLine="0"/>
        <w:jc w:val="left"/>
      </w:pPr>
      <w:r>
        <w:rPr>
          <w:b/>
        </w:rPr>
        <w:t xml:space="preserve">Шакалій С.М., Нечипоренко В.В. </w:t>
      </w:r>
      <w:r>
        <w:t xml:space="preserve"> Вплив попередників на. урожай-</w:t>
      </w:r>
      <w:r>
        <w:tab/>
        <w:t xml:space="preserve"> </w:t>
      </w:r>
    </w:p>
    <w:p w:rsidR="006A2EDA" w:rsidRDefault="006A2EDA" w:rsidP="006A2EDA">
      <w:pPr>
        <w:tabs>
          <w:tab w:val="center" w:pos="8974"/>
        </w:tabs>
        <w:spacing w:after="160" w:line="259" w:lineRule="auto"/>
        <w:ind w:right="0" w:firstLine="0"/>
        <w:jc w:val="left"/>
      </w:pPr>
      <w:r>
        <w:t xml:space="preserve">ність та якість зерна пшениці озимої </w:t>
      </w:r>
      <w:proofErr w:type="gramStart"/>
      <w:r>
        <w:t>твердої  …</w:t>
      </w:r>
      <w:proofErr w:type="gramEnd"/>
      <w:r>
        <w:t xml:space="preserve">…………………..… </w:t>
      </w:r>
      <w:r>
        <w:tab/>
        <w:t xml:space="preserve">170 </w:t>
      </w:r>
    </w:p>
    <w:p w:rsidR="006A2EDA" w:rsidRDefault="006A2EDA" w:rsidP="006A2EDA">
      <w:pPr>
        <w:tabs>
          <w:tab w:val="center" w:pos="8975"/>
        </w:tabs>
        <w:spacing w:after="160" w:line="259" w:lineRule="auto"/>
        <w:ind w:right="0" w:firstLine="0"/>
        <w:jc w:val="left"/>
      </w:pPr>
      <w:r>
        <w:rPr>
          <w:b/>
        </w:rPr>
        <w:t xml:space="preserve">Шевченко Т.Л.  </w:t>
      </w:r>
      <w:r>
        <w:t xml:space="preserve">Інтродукція Tribulus Terrestris L. в умовах дослідної </w:t>
      </w:r>
      <w:r>
        <w:tab/>
        <w:t xml:space="preserve"> </w:t>
      </w:r>
    </w:p>
    <w:p w:rsidR="006A2EDA" w:rsidRDefault="006A2EDA" w:rsidP="006A2EDA">
      <w:pPr>
        <w:tabs>
          <w:tab w:val="center" w:pos="8974"/>
        </w:tabs>
        <w:spacing w:after="160" w:line="259" w:lineRule="auto"/>
        <w:ind w:right="0" w:firstLine="0"/>
        <w:jc w:val="left"/>
      </w:pPr>
      <w:r>
        <w:t xml:space="preserve">станції лікарських рослин ІАП </w:t>
      </w:r>
      <w:proofErr w:type="gramStart"/>
      <w:r>
        <w:t>НААН  …</w:t>
      </w:r>
      <w:proofErr w:type="gramEnd"/>
      <w:r>
        <w:t xml:space="preserve">……………………………… </w:t>
      </w:r>
      <w:r>
        <w:tab/>
        <w:t xml:space="preserve">173 </w:t>
      </w:r>
    </w:p>
    <w:p w:rsidR="006A2EDA" w:rsidRDefault="006A2EDA" w:rsidP="006A2EDA">
      <w:pPr>
        <w:tabs>
          <w:tab w:val="center" w:pos="8975"/>
        </w:tabs>
        <w:spacing w:after="160" w:line="259" w:lineRule="auto"/>
        <w:ind w:right="0" w:firstLine="0"/>
        <w:jc w:val="left"/>
      </w:pPr>
      <w:r>
        <w:rPr>
          <w:b/>
        </w:rPr>
        <w:t xml:space="preserve">Шолох А.В.  </w:t>
      </w:r>
      <w:r>
        <w:t xml:space="preserve">Вибір попередника – один із елементів сортової </w:t>
      </w:r>
      <w:r>
        <w:tab/>
        <w:t xml:space="preserve"> </w:t>
      </w:r>
    </w:p>
    <w:p w:rsidR="006A2EDA" w:rsidRDefault="006A2EDA" w:rsidP="006A2EDA">
      <w:pPr>
        <w:tabs>
          <w:tab w:val="center" w:pos="8974"/>
        </w:tabs>
        <w:spacing w:after="160" w:line="259" w:lineRule="auto"/>
        <w:ind w:right="0" w:firstLine="0"/>
        <w:jc w:val="left"/>
      </w:pPr>
      <w:r>
        <w:t xml:space="preserve">технології вирощування пшениці </w:t>
      </w:r>
      <w:proofErr w:type="gramStart"/>
      <w:r>
        <w:t>озимої  …</w:t>
      </w:r>
      <w:proofErr w:type="gramEnd"/>
      <w:r>
        <w:t>……………………………</w:t>
      </w:r>
      <w:r>
        <w:rPr>
          <w:b/>
        </w:rPr>
        <w:t xml:space="preserve"> </w:t>
      </w:r>
      <w:r>
        <w:rPr>
          <w:b/>
        </w:rPr>
        <w:tab/>
      </w:r>
      <w:r>
        <w:t xml:space="preserve">177 </w:t>
      </w:r>
    </w:p>
    <w:p w:rsidR="006A2EDA" w:rsidRDefault="006A2EDA" w:rsidP="006A2EDA">
      <w:pPr>
        <w:tabs>
          <w:tab w:val="center" w:pos="8975"/>
        </w:tabs>
        <w:spacing w:after="160" w:line="259" w:lineRule="auto"/>
        <w:ind w:right="0" w:firstLine="0"/>
        <w:jc w:val="left"/>
      </w:pPr>
      <w:r>
        <w:rPr>
          <w:b/>
        </w:rPr>
        <w:t>Антонець О.А., Береза Є.А.</w:t>
      </w:r>
      <w:r>
        <w:t xml:space="preserve"> Вплив агротехнічних заходів на </w:t>
      </w:r>
      <w:r>
        <w:tab/>
        <w:t xml:space="preserve"> </w:t>
      </w:r>
    </w:p>
    <w:p w:rsidR="006A2EDA" w:rsidRDefault="006A2EDA" w:rsidP="006A2EDA">
      <w:pPr>
        <w:tabs>
          <w:tab w:val="center" w:pos="8974"/>
        </w:tabs>
        <w:spacing w:after="160" w:line="259" w:lineRule="auto"/>
        <w:ind w:right="0" w:firstLine="0"/>
        <w:jc w:val="left"/>
      </w:pPr>
      <w:r>
        <w:t xml:space="preserve">урожайність зеленої маси вико-вівсяної </w:t>
      </w:r>
      <w:proofErr w:type="gramStart"/>
      <w:r>
        <w:t>суміші  …</w:t>
      </w:r>
      <w:proofErr w:type="gramEnd"/>
      <w:r>
        <w:t xml:space="preserve">…………………… </w:t>
      </w:r>
      <w:r>
        <w:tab/>
        <w:t xml:space="preserve">179 </w:t>
      </w:r>
    </w:p>
    <w:p w:rsidR="006A2EDA" w:rsidRDefault="006A2EDA" w:rsidP="006A2EDA">
      <w:pPr>
        <w:tabs>
          <w:tab w:val="center" w:pos="8974"/>
        </w:tabs>
        <w:spacing w:after="160" w:line="259" w:lineRule="auto"/>
        <w:ind w:right="0" w:firstLine="0"/>
        <w:jc w:val="left"/>
      </w:pPr>
      <w:r>
        <w:rPr>
          <w:b/>
        </w:rPr>
        <w:t>Кошіль Е.А.</w:t>
      </w:r>
      <w:r>
        <w:t xml:space="preserve">  Урожайність пшениці ярої залежно від попередників</w:t>
      </w:r>
      <w:proofErr w:type="gramStart"/>
      <w:r>
        <w:t xml:space="preserve"> ..</w:t>
      </w:r>
      <w:proofErr w:type="gramEnd"/>
      <w:r>
        <w:t xml:space="preserve"> </w:t>
      </w:r>
      <w:r>
        <w:tab/>
        <w:t xml:space="preserve">181 </w:t>
      </w:r>
    </w:p>
    <w:p w:rsidR="006A2EDA" w:rsidRDefault="006A2EDA" w:rsidP="006A2EDA">
      <w:pPr>
        <w:tabs>
          <w:tab w:val="center" w:pos="8975"/>
        </w:tabs>
        <w:spacing w:after="160" w:line="259" w:lineRule="auto"/>
        <w:ind w:right="0" w:firstLine="0"/>
        <w:jc w:val="left"/>
      </w:pPr>
      <w:r>
        <w:rPr>
          <w:b/>
        </w:rPr>
        <w:t>Міленко О.Г., Юрко А.О.</w:t>
      </w:r>
      <w:r>
        <w:t xml:space="preserve"> Вплив строків сівби на продуктивність </w:t>
      </w:r>
      <w:r>
        <w:tab/>
        <w:t xml:space="preserve"> </w:t>
      </w:r>
    </w:p>
    <w:p w:rsidR="006A2EDA" w:rsidRDefault="006A2EDA" w:rsidP="006A2EDA">
      <w:pPr>
        <w:tabs>
          <w:tab w:val="center" w:pos="8974"/>
        </w:tabs>
        <w:spacing w:after="160" w:line="259" w:lineRule="auto"/>
        <w:ind w:right="0" w:firstLine="0"/>
        <w:jc w:val="left"/>
      </w:pPr>
      <w:r>
        <w:t xml:space="preserve">пшениці </w:t>
      </w:r>
      <w:proofErr w:type="gramStart"/>
      <w:r>
        <w:t>ярої  …</w:t>
      </w:r>
      <w:proofErr w:type="gramEnd"/>
      <w:r>
        <w:t xml:space="preserve">………………………………………………………….. </w:t>
      </w:r>
      <w:r>
        <w:tab/>
        <w:t xml:space="preserve">184 </w:t>
      </w:r>
    </w:p>
    <w:p w:rsidR="006A2EDA" w:rsidRDefault="006A2EDA" w:rsidP="006A2EDA">
      <w:pPr>
        <w:tabs>
          <w:tab w:val="center" w:pos="8975"/>
        </w:tabs>
        <w:spacing w:after="160" w:line="259" w:lineRule="auto"/>
        <w:ind w:right="0" w:firstLine="0"/>
        <w:jc w:val="left"/>
      </w:pPr>
      <w:r>
        <w:rPr>
          <w:b/>
        </w:rPr>
        <w:t xml:space="preserve">Детюк О.М. </w:t>
      </w:r>
      <w:r>
        <w:t xml:space="preserve"> Урожайність сортів проса залежно від норми висіву </w:t>
      </w:r>
      <w:r>
        <w:tab/>
        <w:t xml:space="preserve"> </w:t>
      </w:r>
    </w:p>
    <w:p w:rsidR="006A2EDA" w:rsidRDefault="006A2EDA" w:rsidP="006A2EDA">
      <w:pPr>
        <w:tabs>
          <w:tab w:val="center" w:pos="8975"/>
        </w:tabs>
        <w:spacing w:after="160" w:line="259" w:lineRule="auto"/>
        <w:ind w:right="0" w:firstLine="0"/>
        <w:jc w:val="left"/>
      </w:pPr>
      <w:r>
        <w:t xml:space="preserve">насіння   …………………………………………………………………… </w:t>
      </w:r>
      <w:r>
        <w:tab/>
        <w:t xml:space="preserve">187 </w:t>
      </w:r>
    </w:p>
    <w:p w:rsidR="006A2EDA" w:rsidRDefault="006A2EDA" w:rsidP="006A2EDA">
      <w:pPr>
        <w:tabs>
          <w:tab w:val="center" w:pos="8975"/>
        </w:tabs>
        <w:spacing w:after="160" w:line="259" w:lineRule="auto"/>
        <w:ind w:right="0" w:firstLine="0"/>
        <w:jc w:val="left"/>
      </w:pPr>
      <w:r>
        <w:rPr>
          <w:b/>
        </w:rPr>
        <w:t>Калініченко В.М., Заїка Р.М.</w:t>
      </w:r>
      <w:r>
        <w:t xml:space="preserve">  Вплив мінеральних добрив на </w:t>
      </w:r>
      <w:r>
        <w:tab/>
        <w:t xml:space="preserve"> </w:t>
      </w:r>
    </w:p>
    <w:p w:rsidR="006A2EDA" w:rsidRDefault="006A2EDA" w:rsidP="006A2EDA">
      <w:pPr>
        <w:tabs>
          <w:tab w:val="center" w:pos="8975"/>
        </w:tabs>
        <w:spacing w:after="160" w:line="259" w:lineRule="auto"/>
        <w:ind w:right="0" w:firstLine="0"/>
        <w:jc w:val="left"/>
      </w:pPr>
      <w:r>
        <w:t>урожайність сортів ячменю ярого   ………………………………</w:t>
      </w:r>
      <w:proofErr w:type="gramStart"/>
      <w:r>
        <w:t>…….</w:t>
      </w:r>
      <w:proofErr w:type="gramEnd"/>
      <w:r>
        <w:t xml:space="preserve">. </w:t>
      </w:r>
      <w:r>
        <w:tab/>
        <w:t xml:space="preserve">190 </w:t>
      </w:r>
    </w:p>
    <w:p w:rsidR="006A2EDA" w:rsidRDefault="006A2EDA" w:rsidP="006A2EDA">
      <w:pPr>
        <w:tabs>
          <w:tab w:val="center" w:pos="8975"/>
        </w:tabs>
        <w:spacing w:after="160" w:line="259" w:lineRule="auto"/>
        <w:ind w:right="0" w:firstLine="0"/>
        <w:jc w:val="left"/>
      </w:pPr>
      <w:r>
        <w:rPr>
          <w:b/>
        </w:rPr>
        <w:t>Коба К.В.</w:t>
      </w:r>
      <w:r>
        <w:t xml:space="preserve">  Реалізація потенціалу гібридів кукурудзи в залежності від </w:t>
      </w:r>
      <w:r>
        <w:tab/>
        <w:t xml:space="preserve"> </w:t>
      </w:r>
    </w:p>
    <w:p w:rsidR="006A2EDA" w:rsidRDefault="006A2EDA" w:rsidP="006A2EDA">
      <w:pPr>
        <w:tabs>
          <w:tab w:val="center" w:pos="8975"/>
        </w:tabs>
        <w:spacing w:after="160" w:line="259" w:lineRule="auto"/>
        <w:ind w:right="0" w:firstLine="0"/>
        <w:jc w:val="left"/>
      </w:pPr>
      <w:r>
        <w:t xml:space="preserve">строку </w:t>
      </w:r>
      <w:proofErr w:type="gramStart"/>
      <w:r>
        <w:t>сівби  …</w:t>
      </w:r>
      <w:proofErr w:type="gramEnd"/>
      <w:r>
        <w:t xml:space="preserve">…………………………………………………………… </w:t>
      </w:r>
      <w:r>
        <w:tab/>
        <w:t xml:space="preserve">193 </w:t>
      </w:r>
    </w:p>
    <w:p w:rsidR="006A2EDA" w:rsidRDefault="006A2EDA" w:rsidP="006A2EDA">
      <w:pPr>
        <w:tabs>
          <w:tab w:val="center" w:pos="8975"/>
        </w:tabs>
        <w:spacing w:after="160" w:line="259" w:lineRule="auto"/>
        <w:ind w:right="0" w:firstLine="0"/>
        <w:jc w:val="left"/>
      </w:pPr>
      <w:r>
        <w:rPr>
          <w:b/>
        </w:rPr>
        <w:t>Ондер Ю. В.</w:t>
      </w:r>
      <w:r>
        <w:t xml:space="preserve">  Урожайність соняшнику залежно від застосування </w:t>
      </w:r>
      <w:r>
        <w:tab/>
        <w:t xml:space="preserve"> </w:t>
      </w:r>
    </w:p>
    <w:p w:rsidR="006A2EDA" w:rsidRDefault="006A2EDA" w:rsidP="006A2EDA">
      <w:pPr>
        <w:tabs>
          <w:tab w:val="center" w:pos="8975"/>
        </w:tabs>
        <w:spacing w:after="160" w:line="259" w:lineRule="auto"/>
        <w:ind w:right="0" w:firstLine="0"/>
        <w:jc w:val="left"/>
      </w:pPr>
      <w:r>
        <w:t xml:space="preserve">ґрунтових </w:t>
      </w:r>
      <w:proofErr w:type="gramStart"/>
      <w:r>
        <w:t>гербіцидів  …</w:t>
      </w:r>
      <w:proofErr w:type="gramEnd"/>
      <w:r>
        <w:t xml:space="preserve">…………………………………………………. </w:t>
      </w:r>
      <w:r>
        <w:tab/>
        <w:t xml:space="preserve">196 </w:t>
      </w:r>
    </w:p>
    <w:p w:rsidR="006A2EDA" w:rsidRDefault="006A2EDA" w:rsidP="006A2EDA">
      <w:pPr>
        <w:tabs>
          <w:tab w:val="center" w:pos="8975"/>
        </w:tabs>
        <w:spacing w:after="160" w:line="259" w:lineRule="auto"/>
        <w:ind w:right="0" w:firstLine="0"/>
        <w:jc w:val="left"/>
      </w:pPr>
      <w:r>
        <w:rPr>
          <w:b/>
        </w:rPr>
        <w:t>Тютюнник В.С.</w:t>
      </w:r>
      <w:r>
        <w:t xml:space="preserve">  Урожайність ячменю ярого залежно від строків </w:t>
      </w:r>
      <w:r>
        <w:tab/>
        <w:t xml:space="preserve"> </w:t>
      </w:r>
    </w:p>
    <w:p w:rsidR="006A2EDA" w:rsidRDefault="006A2EDA" w:rsidP="006A2EDA">
      <w:pPr>
        <w:tabs>
          <w:tab w:val="center" w:pos="8974"/>
        </w:tabs>
        <w:spacing w:after="160" w:line="259" w:lineRule="auto"/>
        <w:ind w:right="0" w:firstLine="0"/>
        <w:jc w:val="left"/>
      </w:pPr>
      <w:r>
        <w:t xml:space="preserve">сівби   ……………………………………………………………………… </w:t>
      </w:r>
      <w:r>
        <w:tab/>
        <w:t xml:space="preserve">200 </w:t>
      </w:r>
    </w:p>
    <w:p w:rsidR="006A2EDA" w:rsidRDefault="006A2EDA" w:rsidP="006A2EDA">
      <w:pPr>
        <w:tabs>
          <w:tab w:val="center" w:pos="8975"/>
        </w:tabs>
        <w:spacing w:after="160" w:line="259" w:lineRule="auto"/>
        <w:ind w:right="0" w:firstLine="0"/>
        <w:jc w:val="left"/>
      </w:pPr>
      <w:r>
        <w:rPr>
          <w:b/>
        </w:rPr>
        <w:t>Опара М.М.</w:t>
      </w:r>
      <w:r>
        <w:t xml:space="preserve">  Особливість використання попередників у технології </w:t>
      </w:r>
      <w:r>
        <w:tab/>
        <w:t xml:space="preserve"> </w:t>
      </w:r>
    </w:p>
    <w:p w:rsidR="006A2EDA" w:rsidRDefault="006A2EDA" w:rsidP="006A2EDA">
      <w:pPr>
        <w:tabs>
          <w:tab w:val="center" w:pos="8974"/>
        </w:tabs>
        <w:spacing w:after="160" w:line="259" w:lineRule="auto"/>
        <w:ind w:right="0" w:firstLine="0"/>
        <w:jc w:val="left"/>
      </w:pPr>
      <w:r>
        <w:t xml:space="preserve">вирощування озимої пшениці   ………………………………………… </w:t>
      </w:r>
      <w:r>
        <w:tab/>
        <w:t xml:space="preserve">202 </w:t>
      </w:r>
    </w:p>
    <w:p w:rsidR="006A2EDA" w:rsidRDefault="006A2EDA" w:rsidP="006A2EDA">
      <w:pPr>
        <w:spacing w:after="160" w:line="259" w:lineRule="auto"/>
        <w:ind w:right="0" w:firstLine="0"/>
        <w:jc w:val="left"/>
      </w:pPr>
      <w:r>
        <w:rPr>
          <w:b/>
        </w:rPr>
        <w:t xml:space="preserve"> </w:t>
      </w:r>
      <w:r>
        <w:rPr>
          <w:b/>
        </w:rPr>
        <w:tab/>
      </w:r>
      <w:r>
        <w:t xml:space="preserve"> </w:t>
      </w:r>
    </w:p>
    <w:p w:rsidR="006A2EDA" w:rsidRDefault="006A2EDA" w:rsidP="006A2EDA">
      <w:pPr>
        <w:spacing w:after="160" w:line="259" w:lineRule="auto"/>
        <w:ind w:right="0" w:firstLine="0"/>
        <w:jc w:val="left"/>
      </w:pPr>
      <w:r>
        <w:rPr>
          <w:b/>
        </w:rPr>
        <w:t xml:space="preserve"> </w:t>
      </w:r>
      <w:r>
        <w:rPr>
          <w:b/>
        </w:rPr>
        <w:tab/>
      </w:r>
      <w:r>
        <w:t xml:space="preserve"> </w:t>
      </w:r>
    </w:p>
    <w:p w:rsidR="006A2EDA" w:rsidRDefault="006A2EDA" w:rsidP="006A2EDA">
      <w:pPr>
        <w:spacing w:after="55"/>
        <w:ind w:left="9" w:right="596" w:firstLine="0"/>
      </w:pPr>
      <w:r>
        <w:t xml:space="preserve">УДК 633.34:631.841:631.5 </w:t>
      </w:r>
    </w:p>
    <w:p w:rsidR="006A2EDA" w:rsidRDefault="006A2EDA" w:rsidP="006A2EDA">
      <w:pPr>
        <w:pStyle w:val="2"/>
        <w:spacing w:after="18"/>
        <w:ind w:left="336" w:right="770"/>
      </w:pPr>
      <w:r>
        <w:lastRenderedPageBreak/>
        <w:t xml:space="preserve">ВПЛИВ АЗОТНИХ ДОБРИВ НА УРОЖАЙНІСТЬ ТА ЯКІСТЬ СОЇ </w:t>
      </w:r>
    </w:p>
    <w:p w:rsidR="006A2EDA" w:rsidRDefault="006A2EDA" w:rsidP="006A2EDA">
      <w:pPr>
        <w:spacing w:after="67" w:line="259" w:lineRule="auto"/>
        <w:ind w:left="24" w:right="0" w:firstLine="0"/>
        <w:jc w:val="left"/>
      </w:pPr>
      <w:r>
        <w:rPr>
          <w:b/>
        </w:rPr>
        <w:t xml:space="preserve"> </w:t>
      </w:r>
    </w:p>
    <w:p w:rsidR="006A2EDA" w:rsidRDefault="006A2EDA" w:rsidP="006A2EDA">
      <w:pPr>
        <w:spacing w:after="34"/>
        <w:ind w:left="9" w:right="1299" w:firstLine="0"/>
      </w:pPr>
      <w:r>
        <w:rPr>
          <w:b/>
        </w:rPr>
        <w:t>Бараболя О. В</w:t>
      </w:r>
      <w:r>
        <w:t xml:space="preserve">., кандидат с.-г. наук, доцент </w:t>
      </w:r>
    </w:p>
    <w:p w:rsidR="006A2EDA" w:rsidRDefault="006A2EDA" w:rsidP="006A2EDA">
      <w:pPr>
        <w:spacing w:after="34"/>
        <w:ind w:left="9" w:right="1299" w:firstLine="0"/>
      </w:pPr>
      <w:r>
        <w:rPr>
          <w:b/>
        </w:rPr>
        <w:t>Речкелюк Т. С.,</w:t>
      </w:r>
      <w:r>
        <w:t xml:space="preserve"> здобувач СВО Магістр за спеціальністю 201 – Агрономія </w:t>
      </w:r>
    </w:p>
    <w:p w:rsidR="006A2EDA" w:rsidRDefault="006A2EDA" w:rsidP="006A2EDA">
      <w:pPr>
        <w:spacing w:after="25" w:line="259" w:lineRule="auto"/>
        <w:ind w:right="509" w:firstLine="0"/>
        <w:jc w:val="center"/>
      </w:pPr>
      <w:r>
        <w:rPr>
          <w:i/>
        </w:rPr>
        <w:t xml:space="preserve"> </w:t>
      </w:r>
    </w:p>
    <w:p w:rsidR="006A2EDA" w:rsidRDefault="006A2EDA" w:rsidP="006A2EDA">
      <w:pPr>
        <w:pStyle w:val="3"/>
        <w:spacing w:after="0"/>
        <w:ind w:left="139" w:right="707"/>
      </w:pPr>
      <w:r>
        <w:t xml:space="preserve">Полтавська державна аграрна академія </w:t>
      </w:r>
    </w:p>
    <w:p w:rsidR="006A2EDA" w:rsidRDefault="006A2EDA" w:rsidP="006A2EDA">
      <w:pPr>
        <w:spacing w:after="0" w:line="259" w:lineRule="auto"/>
        <w:ind w:right="509" w:firstLine="0"/>
        <w:jc w:val="center"/>
      </w:pPr>
      <w:r>
        <w:rPr>
          <w:i/>
        </w:rPr>
        <w:t xml:space="preserve"> </w:t>
      </w:r>
    </w:p>
    <w:p w:rsidR="006A2EDA" w:rsidRDefault="006A2EDA" w:rsidP="006A2EDA">
      <w:pPr>
        <w:ind w:left="9" w:right="596" w:firstLine="540"/>
      </w:pPr>
      <w:r>
        <w:t xml:space="preserve">Соя стала основою піраміди рослинного білка та олії в світі і належить до стратегічних сільськогосподарських культур, що задовольняє найнагальніші потреби людини. Її сучасні сорти й гібриди добре адаптовані до відповідних ґрунтово–кліматичних умов  </w:t>
      </w:r>
    </w:p>
    <w:p w:rsidR="006A2EDA" w:rsidRDefault="006A2EDA" w:rsidP="006A2EDA">
      <w:pPr>
        <w:ind w:left="9" w:right="596" w:firstLine="540"/>
      </w:pPr>
      <w:r>
        <w:t xml:space="preserve">В період ринкових реформ, коли вирішуються завдання інтенсифікації тваринництва і потрібні високоякісні білкові корми, збільшення виробництва сої набуває особливого значення. Соя, серед джерел рослинного білка, є неперевершеною культурою за біохімічним складом. В її насінні достатня кількість жиру, що також дуже потрібний в раціонах, поєднується з 38-40% повноцінного за амінокислотним складом білка. Містяться також вітаміни, мікроелементи та інші поживні речовини. </w:t>
      </w:r>
    </w:p>
    <w:p w:rsidR="006A2EDA" w:rsidRDefault="006A2EDA" w:rsidP="006A2EDA">
      <w:pPr>
        <w:ind w:left="9" w:right="596" w:firstLine="540"/>
      </w:pPr>
      <w:r>
        <w:t xml:space="preserve">Культура соя забезпечила динамічний розвиток сільського господарства в тих країнах світу, де вона культивується на мільйонах і десятках мільйонів гектарів. В США за рахунок введення сої в сівозміну і зміни структури посівів взагалі, за даними Бабича А.О., одержано 40% приросту продуктивності посівів пшениці, ячменю, кукурудзи [1, 2]. </w:t>
      </w:r>
    </w:p>
    <w:p w:rsidR="006A2EDA" w:rsidRDefault="006A2EDA" w:rsidP="006A2EDA">
      <w:pPr>
        <w:ind w:left="9" w:right="596" w:firstLine="540"/>
      </w:pPr>
      <w:r>
        <w:t xml:space="preserve">Необхідність використання сої в Україні для виробництва перш за все високоякісних харчових продуктів, а також кормових добавок не викликає сумніву. Однак недостатня адаптивна пластичність використовуваного генетичного матеріалу на практиці негативно позначається на зерновій продуктивності культури при нестабільних погодних умовах, якими характеризується більшість регіонів України. Виробничі сорти часто відзначаються порівняно високою чутливістю рослин до знижених температур як на ранніх, так і на подальших етапах росту і розвитку, що впливає на їх здатність формувати повноцінний урожай у несприятливих за температурним фактором умовах.  </w:t>
      </w:r>
    </w:p>
    <w:p w:rsidR="006A2EDA" w:rsidRDefault="006A2EDA" w:rsidP="006A2EDA">
      <w:pPr>
        <w:ind w:left="9" w:right="596" w:firstLine="540"/>
      </w:pPr>
      <w:r>
        <w:t xml:space="preserve">У технології вирощування сої не існує другорядних агротехнічних заходів, тому кожний з них важливий і необхідний. Вплив його на </w:t>
      </w:r>
      <w:r>
        <w:lastRenderedPageBreak/>
        <w:t xml:space="preserve">урожайність насіння може проявитися більшою чи меншою мірою, залежно від умов </w:t>
      </w:r>
      <w:proofErr w:type="gramStart"/>
      <w:r>
        <w:t>вирощування[</w:t>
      </w:r>
      <w:proofErr w:type="gramEnd"/>
      <w:r>
        <w:t xml:space="preserve">3]. У системі заходів, спрямованих на вирощування і виробництво насіння сої, важливе місце має застосування біологічних, фізичних та хімічних засобів у технологіях її вирощування, оскільки вони сприяють значному підвищенню продуктивності сої. Свого часу були розроблені й застосовуються різні способи підвищення ефективності технологій вирощування </w:t>
      </w:r>
      <w:proofErr w:type="gramStart"/>
      <w:r>
        <w:t>сої[</w:t>
      </w:r>
      <w:proofErr w:type="gramEnd"/>
      <w:r>
        <w:t xml:space="preserve">3]. </w:t>
      </w:r>
    </w:p>
    <w:p w:rsidR="006A2EDA" w:rsidRDefault="006A2EDA" w:rsidP="006A2EDA">
      <w:pPr>
        <w:ind w:left="9" w:right="596" w:firstLine="540"/>
      </w:pPr>
      <w:r>
        <w:t xml:space="preserve">В лівобережній лісостеповій зоні України недостатнього зволоження вимагають вивчення окремі агротехнічні заходи вирощування сої. Зокрема вивчення впливу мінеральних та органічних добрив, мікроелементів, інокуляції насіння, застосування біостимуляторів росту. Виходячи із вищесказаного метою наших досліджень було вивчення впливу різних комплексних добрив на формування урожаю сої [4]. </w:t>
      </w:r>
    </w:p>
    <w:p w:rsidR="006A2EDA" w:rsidRDefault="006A2EDA" w:rsidP="006A2EDA">
      <w:pPr>
        <w:spacing w:after="38"/>
        <w:ind w:left="9" w:right="596" w:firstLine="540"/>
      </w:pPr>
      <w:r>
        <w:t xml:space="preserve">Соя як стратегічна зернобобова культура світового землеробства ХХІ ст. перебуває в центрі уваги світової аграрної науки і виробництва. За минулі 50 років її посіви збільшились у світі з 23,8 до 102,4 млн. га, урожайність зросла з 1,7 до 2,6 т/га, що сприяло підвищенню виробництва з 26,9 до 263 млн. т, або у 9,8 разу. Нині її вирощують у 91 країні світу. За даними Світової продовольчої організації (ФАО) при ООН, основну кількість насіння сої виробляють: у США – 54,8 млн. т; Бразилії – 19,2; Китаї – 9,7; Аргентині – 11,1; Індії – 3; Італії – 1,4 млн. т. Країни СНД виробляють 1,0–1,3 млн. т [5].  </w:t>
      </w:r>
    </w:p>
    <w:p w:rsidR="006A2EDA" w:rsidRDefault="006A2EDA" w:rsidP="006A2EDA">
      <w:pPr>
        <w:ind w:left="9" w:right="596" w:firstLine="540"/>
      </w:pPr>
      <w:r>
        <w:t>Поліпшення якості насіння сої є ще одним важливим завданням, тому що з кожним роком зростає попит на соєву сировину для переробки на харчові та кормові продукти. Наприклад, за результатами досліджень СГІ НЦНС за 2018– 2019 рр., найвищу продуктивність в умовах посухи виявили українські сорти КС-9 (101,5 г/м</w:t>
      </w:r>
      <w:proofErr w:type="gramStart"/>
      <w:r>
        <w:t>2 )</w:t>
      </w:r>
      <w:proofErr w:type="gramEnd"/>
      <w:r>
        <w:t xml:space="preserve">, Аметист (94,8 г/м2 ), Спринт (85,2 г/м2 ), Либідь (83,7 г/м2 ), Естафета (81,5 г/м2 ), Медея (80,0 г/м2 ). Ця селекційна установа рекомендує наведені сорти як вихідний матеріал для використання в селекційних програмах під час створення стійких до підвищених температур і нестачі вологи сортів [59].  </w:t>
      </w:r>
    </w:p>
    <w:p w:rsidR="006A2EDA" w:rsidRDefault="006A2EDA" w:rsidP="006A2EDA">
      <w:pPr>
        <w:ind w:left="9" w:right="596" w:firstLine="566"/>
      </w:pPr>
      <w:r>
        <w:t xml:space="preserve">Результати досліджень показали, що запаси продуктивної вологи в шарі ґрунту 0–100 см у значній мірі залежали від кількості опадів за вегетацію і характеризувались найбільшою її кількістю в період сівби. Внесення фосфорних і калійних добрив восени та азотних під передпосівну культивацію, не впливали на вміст доступної вологи під час сівби. В період цвітіння сої спостерігалась чітка різниця запасів продуктивної вологи між досліджуваними варіантами удобрення. </w:t>
      </w:r>
      <w:r>
        <w:lastRenderedPageBreak/>
        <w:t xml:space="preserve">Найбільшу кількість вологи рослини сої використовували для формування врожаю у варіантах з внесенням азотних добрив в дозах 30, 60 і 90 кг д.р./га, різниця між цими варіантами і варіантом без внесення добрив, склала відповідно 4,9, 7,3 і 8,0 мм. </w:t>
      </w:r>
    </w:p>
    <w:p w:rsidR="006A2EDA" w:rsidRDefault="006A2EDA" w:rsidP="006A2EDA">
      <w:pPr>
        <w:spacing w:after="33"/>
        <w:ind w:left="9" w:right="596" w:firstLine="566"/>
      </w:pPr>
      <w:r>
        <w:t xml:space="preserve">Встановлено, що мінеральні добрива сприяли кращому формуванню врожайності насіння сої (табл. 1).  </w:t>
      </w:r>
    </w:p>
    <w:p w:rsidR="006A2EDA" w:rsidRDefault="006A2EDA" w:rsidP="006A2EDA">
      <w:pPr>
        <w:spacing w:after="37" w:line="259" w:lineRule="auto"/>
        <w:ind w:left="10" w:right="585" w:hanging="10"/>
        <w:jc w:val="right"/>
      </w:pPr>
      <w:r>
        <w:rPr>
          <w:i/>
        </w:rPr>
        <w:t xml:space="preserve">Таблиця 1 </w:t>
      </w:r>
    </w:p>
    <w:p w:rsidR="006A2EDA" w:rsidRDefault="006A2EDA" w:rsidP="006A2EDA">
      <w:pPr>
        <w:pStyle w:val="2"/>
        <w:spacing w:after="0"/>
        <w:ind w:left="336" w:right="907"/>
      </w:pPr>
      <w:r>
        <w:t xml:space="preserve">Урожайність насіння сої залежно від удобрення, ц/га </w:t>
      </w:r>
    </w:p>
    <w:tbl>
      <w:tblPr>
        <w:tblStyle w:val="TableGrid"/>
        <w:tblW w:w="8978" w:type="dxa"/>
        <w:tblInd w:w="355" w:type="dxa"/>
        <w:tblCellMar>
          <w:top w:w="14" w:type="dxa"/>
          <w:left w:w="70" w:type="dxa"/>
          <w:bottom w:w="0" w:type="dxa"/>
          <w:right w:w="58" w:type="dxa"/>
        </w:tblCellMar>
        <w:tblLook w:val="04A0" w:firstRow="1" w:lastRow="0" w:firstColumn="1" w:lastColumn="0" w:noHBand="0" w:noVBand="1"/>
      </w:tblPr>
      <w:tblGrid>
        <w:gridCol w:w="3310"/>
        <w:gridCol w:w="1419"/>
        <w:gridCol w:w="1416"/>
        <w:gridCol w:w="1417"/>
        <w:gridCol w:w="1416"/>
      </w:tblGrid>
      <w:tr w:rsidR="006A2EDA" w:rsidTr="00161254">
        <w:trPr>
          <w:trHeight w:val="895"/>
        </w:trPr>
        <w:tc>
          <w:tcPr>
            <w:tcW w:w="3310"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right="16" w:firstLine="0"/>
              <w:jc w:val="center"/>
            </w:pPr>
            <w:r>
              <w:rPr>
                <w:rFonts w:ascii="Times New Roman" w:eastAsia="Times New Roman" w:hAnsi="Times New Roman" w:cs="Times New Roman"/>
                <w:b/>
                <w:sz w:val="24"/>
              </w:rPr>
              <w:t xml:space="preserve">Варіант досліду </w:t>
            </w:r>
          </w:p>
        </w:tc>
        <w:tc>
          <w:tcPr>
            <w:tcW w:w="1419"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right="14" w:firstLine="0"/>
              <w:jc w:val="center"/>
            </w:pPr>
            <w:r>
              <w:rPr>
                <w:rFonts w:ascii="Times New Roman" w:eastAsia="Times New Roman" w:hAnsi="Times New Roman" w:cs="Times New Roman"/>
                <w:b/>
                <w:sz w:val="24"/>
              </w:rPr>
              <w:t xml:space="preserve">2017 р. </w:t>
            </w:r>
          </w:p>
        </w:tc>
        <w:tc>
          <w:tcPr>
            <w:tcW w:w="1416"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right="12" w:firstLine="0"/>
              <w:jc w:val="center"/>
            </w:pPr>
            <w:r>
              <w:rPr>
                <w:rFonts w:ascii="Times New Roman" w:eastAsia="Times New Roman" w:hAnsi="Times New Roman" w:cs="Times New Roman"/>
                <w:b/>
                <w:sz w:val="24"/>
              </w:rPr>
              <w:t xml:space="preserve">2018 р. </w:t>
            </w:r>
          </w:p>
        </w:tc>
        <w:tc>
          <w:tcPr>
            <w:tcW w:w="1417"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right="12" w:firstLine="0"/>
              <w:jc w:val="center"/>
            </w:pPr>
            <w:r>
              <w:rPr>
                <w:rFonts w:ascii="Times New Roman" w:eastAsia="Times New Roman" w:hAnsi="Times New Roman" w:cs="Times New Roman"/>
                <w:b/>
                <w:sz w:val="24"/>
              </w:rPr>
              <w:t xml:space="preserve">2019 р. </w:t>
            </w:r>
          </w:p>
        </w:tc>
        <w:tc>
          <w:tcPr>
            <w:tcW w:w="1416"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right="0" w:firstLine="0"/>
              <w:jc w:val="center"/>
            </w:pPr>
            <w:r>
              <w:rPr>
                <w:rFonts w:ascii="Times New Roman" w:eastAsia="Times New Roman" w:hAnsi="Times New Roman" w:cs="Times New Roman"/>
                <w:b/>
                <w:sz w:val="24"/>
              </w:rPr>
              <w:t xml:space="preserve">Середня за три роки </w:t>
            </w:r>
          </w:p>
        </w:tc>
      </w:tr>
      <w:tr w:rsidR="006A2EDA" w:rsidTr="00161254">
        <w:trPr>
          <w:trHeight w:val="303"/>
        </w:trPr>
        <w:tc>
          <w:tcPr>
            <w:tcW w:w="331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sz w:val="24"/>
              </w:rPr>
              <w:t>Без добрив</w:t>
            </w:r>
            <w:r>
              <w:rPr>
                <w:rFonts w:ascii="Times New Roman" w:eastAsia="Times New Roman" w:hAnsi="Times New Roman" w:cs="Times New Roman"/>
                <w:b/>
                <w:sz w:val="24"/>
              </w:rPr>
              <w:t xml:space="preserve"> </w:t>
            </w:r>
            <w:r>
              <w:rPr>
                <w:sz w:val="24"/>
              </w:rPr>
              <w:t>(контроль)</w:t>
            </w:r>
            <w:r>
              <w:rPr>
                <w:rFonts w:ascii="Times New Roman" w:eastAsia="Times New Roman" w:hAnsi="Times New Roman" w:cs="Times New Roman"/>
                <w:b/>
                <w:sz w:val="24"/>
              </w:rPr>
              <w:t xml:space="preserve"> </w:t>
            </w:r>
          </w:p>
        </w:tc>
        <w:tc>
          <w:tcPr>
            <w:tcW w:w="1419"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6" w:firstLine="0"/>
              <w:jc w:val="center"/>
            </w:pPr>
            <w:r>
              <w:rPr>
                <w:sz w:val="24"/>
              </w:rPr>
              <w:t xml:space="preserve">18,5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16,2 </w:t>
            </w:r>
          </w:p>
        </w:tc>
        <w:tc>
          <w:tcPr>
            <w:tcW w:w="141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19,1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4" w:firstLine="0"/>
              <w:jc w:val="center"/>
            </w:pPr>
            <w:r>
              <w:rPr>
                <w:sz w:val="24"/>
              </w:rPr>
              <w:t xml:space="preserve">17,9 </w:t>
            </w:r>
          </w:p>
        </w:tc>
      </w:tr>
      <w:tr w:rsidR="006A2EDA" w:rsidTr="00161254">
        <w:trPr>
          <w:trHeight w:val="302"/>
        </w:trPr>
        <w:tc>
          <w:tcPr>
            <w:tcW w:w="331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sz w:val="24"/>
              </w:rPr>
              <w:t>Фон (Р</w:t>
            </w:r>
            <w:r>
              <w:rPr>
                <w:sz w:val="16"/>
              </w:rPr>
              <w:t>60</w:t>
            </w:r>
            <w:r>
              <w:rPr>
                <w:sz w:val="24"/>
              </w:rPr>
              <w:t>К</w:t>
            </w:r>
            <w:r>
              <w:rPr>
                <w:sz w:val="16"/>
              </w:rPr>
              <w:t>60</w:t>
            </w:r>
            <w:r>
              <w:rPr>
                <w:sz w:val="24"/>
              </w:rPr>
              <w:t xml:space="preserve">) </w:t>
            </w:r>
          </w:p>
        </w:tc>
        <w:tc>
          <w:tcPr>
            <w:tcW w:w="1419"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6" w:firstLine="0"/>
              <w:jc w:val="center"/>
            </w:pPr>
            <w:r>
              <w:rPr>
                <w:sz w:val="24"/>
              </w:rPr>
              <w:t xml:space="preserve">21,3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17,5 </w:t>
            </w:r>
          </w:p>
        </w:tc>
        <w:tc>
          <w:tcPr>
            <w:tcW w:w="141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21,2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4" w:firstLine="0"/>
              <w:jc w:val="center"/>
            </w:pPr>
            <w:r>
              <w:rPr>
                <w:sz w:val="24"/>
              </w:rPr>
              <w:t xml:space="preserve">20,0 </w:t>
            </w:r>
          </w:p>
        </w:tc>
      </w:tr>
      <w:tr w:rsidR="006A2EDA" w:rsidTr="00161254">
        <w:trPr>
          <w:trHeight w:val="302"/>
        </w:trPr>
        <w:tc>
          <w:tcPr>
            <w:tcW w:w="331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sz w:val="24"/>
              </w:rPr>
              <w:t>Фон+N</w:t>
            </w:r>
            <w:r>
              <w:rPr>
                <w:sz w:val="16"/>
              </w:rPr>
              <w:t>30</w:t>
            </w:r>
            <w:r>
              <w:rPr>
                <w:sz w:val="24"/>
              </w:rPr>
              <w:t xml:space="preserve"> </w:t>
            </w:r>
          </w:p>
        </w:tc>
        <w:tc>
          <w:tcPr>
            <w:tcW w:w="1419"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6" w:firstLine="0"/>
              <w:jc w:val="center"/>
            </w:pPr>
            <w:r>
              <w:rPr>
                <w:sz w:val="24"/>
              </w:rPr>
              <w:t xml:space="preserve">24,6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18,9 </w:t>
            </w:r>
          </w:p>
        </w:tc>
        <w:tc>
          <w:tcPr>
            <w:tcW w:w="141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22,8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4" w:firstLine="0"/>
              <w:jc w:val="center"/>
            </w:pPr>
            <w:r>
              <w:rPr>
                <w:sz w:val="24"/>
              </w:rPr>
              <w:t xml:space="preserve">22,1 </w:t>
            </w:r>
          </w:p>
        </w:tc>
      </w:tr>
      <w:tr w:rsidR="006A2EDA" w:rsidTr="00161254">
        <w:trPr>
          <w:trHeight w:val="305"/>
        </w:trPr>
        <w:tc>
          <w:tcPr>
            <w:tcW w:w="331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sz w:val="24"/>
              </w:rPr>
              <w:t>Фон+N</w:t>
            </w:r>
            <w:r>
              <w:rPr>
                <w:sz w:val="16"/>
              </w:rPr>
              <w:t>60</w:t>
            </w:r>
            <w:r>
              <w:rPr>
                <w:sz w:val="24"/>
              </w:rPr>
              <w:t xml:space="preserve"> </w:t>
            </w:r>
          </w:p>
        </w:tc>
        <w:tc>
          <w:tcPr>
            <w:tcW w:w="1419"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6" w:firstLine="0"/>
              <w:jc w:val="center"/>
            </w:pPr>
            <w:r>
              <w:rPr>
                <w:sz w:val="24"/>
              </w:rPr>
              <w:t xml:space="preserve">26,8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19,8 </w:t>
            </w:r>
          </w:p>
        </w:tc>
        <w:tc>
          <w:tcPr>
            <w:tcW w:w="141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24,6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4" w:firstLine="0"/>
              <w:jc w:val="center"/>
            </w:pPr>
            <w:r>
              <w:rPr>
                <w:sz w:val="24"/>
              </w:rPr>
              <w:t xml:space="preserve">23,7 </w:t>
            </w:r>
          </w:p>
        </w:tc>
      </w:tr>
      <w:tr w:rsidR="006A2EDA" w:rsidTr="00161254">
        <w:trPr>
          <w:trHeight w:val="302"/>
        </w:trPr>
        <w:tc>
          <w:tcPr>
            <w:tcW w:w="331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sz w:val="24"/>
              </w:rPr>
              <w:t>Фон+N</w:t>
            </w:r>
            <w:r>
              <w:rPr>
                <w:sz w:val="16"/>
              </w:rPr>
              <w:t>90</w:t>
            </w:r>
            <w:r>
              <w:rPr>
                <w:sz w:val="24"/>
              </w:rPr>
              <w:t xml:space="preserve"> </w:t>
            </w:r>
          </w:p>
        </w:tc>
        <w:tc>
          <w:tcPr>
            <w:tcW w:w="1419"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6" w:firstLine="0"/>
              <w:jc w:val="center"/>
            </w:pPr>
            <w:r>
              <w:rPr>
                <w:sz w:val="24"/>
              </w:rPr>
              <w:t xml:space="preserve">29,0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21,0 </w:t>
            </w:r>
          </w:p>
        </w:tc>
        <w:tc>
          <w:tcPr>
            <w:tcW w:w="141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9" w:firstLine="0"/>
              <w:jc w:val="center"/>
            </w:pPr>
            <w:r>
              <w:rPr>
                <w:sz w:val="24"/>
              </w:rPr>
              <w:t xml:space="preserve">26,4 </w:t>
            </w:r>
          </w:p>
        </w:tc>
        <w:tc>
          <w:tcPr>
            <w:tcW w:w="1416"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14" w:firstLine="0"/>
              <w:jc w:val="center"/>
            </w:pPr>
            <w:r>
              <w:rPr>
                <w:sz w:val="24"/>
              </w:rPr>
              <w:t xml:space="preserve">25,5 </w:t>
            </w:r>
          </w:p>
        </w:tc>
      </w:tr>
    </w:tbl>
    <w:p w:rsidR="006A2EDA" w:rsidRDefault="006A2EDA" w:rsidP="006A2EDA">
      <w:pPr>
        <w:tabs>
          <w:tab w:val="center" w:pos="676"/>
          <w:tab w:val="center" w:pos="4375"/>
          <w:tab w:val="center" w:pos="5798"/>
          <w:tab w:val="center" w:pos="7205"/>
          <w:tab w:val="center" w:pos="8613"/>
        </w:tabs>
        <w:spacing w:after="30" w:line="259" w:lineRule="auto"/>
        <w:ind w:right="0" w:firstLine="0"/>
        <w:jc w:val="left"/>
      </w:pPr>
      <w:r>
        <w:rPr>
          <w:rFonts w:ascii="Calibri" w:eastAsia="Calibri" w:hAnsi="Calibri" w:cs="Calibri"/>
          <w:sz w:val="22"/>
        </w:rPr>
        <w:tab/>
      </w:r>
      <w:r>
        <w:rPr>
          <w:sz w:val="24"/>
        </w:rPr>
        <w:t>НІР</w:t>
      </w:r>
      <w:proofErr w:type="gramStart"/>
      <w:r>
        <w:rPr>
          <w:sz w:val="24"/>
          <w:vertAlign w:val="subscript"/>
        </w:rPr>
        <w:t xml:space="preserve">05 </w:t>
      </w:r>
      <w:r>
        <w:rPr>
          <w:sz w:val="24"/>
        </w:rPr>
        <w:t xml:space="preserve"> </w:t>
      </w:r>
      <w:r>
        <w:rPr>
          <w:sz w:val="24"/>
        </w:rPr>
        <w:tab/>
      </w:r>
      <w:proofErr w:type="gramEnd"/>
      <w:r>
        <w:rPr>
          <w:i/>
          <w:sz w:val="24"/>
        </w:rPr>
        <w:t xml:space="preserve">0,9 </w:t>
      </w:r>
      <w:r>
        <w:rPr>
          <w:i/>
          <w:sz w:val="24"/>
        </w:rPr>
        <w:tab/>
        <w:t xml:space="preserve">0,6 </w:t>
      </w:r>
      <w:r>
        <w:rPr>
          <w:i/>
          <w:sz w:val="24"/>
        </w:rPr>
        <w:tab/>
        <w:t xml:space="preserve">1,0 </w:t>
      </w:r>
      <w:r>
        <w:rPr>
          <w:i/>
          <w:sz w:val="24"/>
        </w:rPr>
        <w:tab/>
      </w:r>
      <w:r>
        <w:rPr>
          <w:sz w:val="24"/>
        </w:rPr>
        <w:t xml:space="preserve"> </w:t>
      </w:r>
    </w:p>
    <w:p w:rsidR="006A2EDA" w:rsidRDefault="006A2EDA" w:rsidP="006A2EDA">
      <w:pPr>
        <w:spacing w:after="21" w:line="259" w:lineRule="auto"/>
        <w:ind w:left="590" w:right="0" w:firstLine="0"/>
        <w:jc w:val="left"/>
      </w:pPr>
      <w:r>
        <w:t xml:space="preserve"> </w:t>
      </w:r>
    </w:p>
    <w:p w:rsidR="006A2EDA" w:rsidRDefault="006A2EDA" w:rsidP="006A2EDA">
      <w:pPr>
        <w:ind w:left="9" w:right="596" w:firstLine="566"/>
      </w:pPr>
      <w:r>
        <w:t xml:space="preserve">Так, у варіанті без внесення добрив (контроль) урожайність насіння сої в середньому за роки проведення досліджень становила 17,9 ц/га, коливаючись в межах від 16,2 ц/га в 2017 році до 19,1 ц/га в 2018 році. За рахунок внесення фосфорних і калійних добрив врожайність, в середньому за роки проведення досліджень, підвищилась на 2,1 ц/га. </w:t>
      </w:r>
    </w:p>
    <w:p w:rsidR="006A2EDA" w:rsidRDefault="006A2EDA" w:rsidP="006A2EDA">
      <w:pPr>
        <w:spacing w:after="33"/>
        <w:ind w:left="9" w:right="596" w:firstLine="566"/>
      </w:pPr>
      <w:r>
        <w:t>Підвищення вмісту білку в насінні сої, яке спостерігається на варіантах з використанням мінеральних добрив, особливо азотних, що впливають на формування білку в насінні сої, в поєднанні з збільшенням урожайності, відповідно вплинуло і на збільшення збору білка, який становив 7,0 ц/га на фоні і 8,0 ц/га; 8,8 ц/га та 9,7 ц/га на варіантах з дозою азотних добрив N</w:t>
      </w:r>
      <w:r>
        <w:rPr>
          <w:vertAlign w:val="subscript"/>
        </w:rPr>
        <w:t>30</w:t>
      </w:r>
      <w:r>
        <w:t>, N</w:t>
      </w:r>
      <w:r>
        <w:rPr>
          <w:vertAlign w:val="subscript"/>
        </w:rPr>
        <w:t>60</w:t>
      </w:r>
      <w:r>
        <w:t>, N</w:t>
      </w:r>
      <w:r>
        <w:rPr>
          <w:vertAlign w:val="subscript"/>
        </w:rPr>
        <w:t>90</w:t>
      </w:r>
      <w:r>
        <w:t xml:space="preserve"> відповідно.  </w:t>
      </w:r>
    </w:p>
    <w:p w:rsidR="006A2EDA" w:rsidRDefault="006A2EDA" w:rsidP="006A2EDA">
      <w:pPr>
        <w:spacing w:after="3" w:line="259" w:lineRule="auto"/>
        <w:ind w:left="10" w:right="585" w:hanging="10"/>
        <w:jc w:val="right"/>
      </w:pPr>
      <w:r>
        <w:rPr>
          <w:i/>
        </w:rPr>
        <w:t xml:space="preserve">Таблиця 2 </w:t>
      </w:r>
    </w:p>
    <w:p w:rsidR="006A2EDA" w:rsidRDefault="006A2EDA" w:rsidP="006A2EDA">
      <w:pPr>
        <w:spacing w:after="0" w:line="259" w:lineRule="auto"/>
        <w:ind w:left="336" w:right="326" w:hanging="10"/>
        <w:jc w:val="center"/>
      </w:pPr>
      <w:r>
        <w:rPr>
          <w:b/>
        </w:rPr>
        <w:t xml:space="preserve">Вміст білка і жиру в насінні сої та їхній збір залежно від умов мінерального живлення, 2017–2019 рр. </w:t>
      </w:r>
    </w:p>
    <w:tbl>
      <w:tblPr>
        <w:tblStyle w:val="TableGrid"/>
        <w:tblW w:w="9583" w:type="dxa"/>
        <w:tblInd w:w="53" w:type="dxa"/>
        <w:tblCellMar>
          <w:top w:w="14" w:type="dxa"/>
          <w:left w:w="70" w:type="dxa"/>
          <w:bottom w:w="0" w:type="dxa"/>
          <w:right w:w="115" w:type="dxa"/>
        </w:tblCellMar>
        <w:tblLook w:val="04A0" w:firstRow="1" w:lastRow="0" w:firstColumn="1" w:lastColumn="0" w:noHBand="0" w:noVBand="1"/>
      </w:tblPr>
      <w:tblGrid>
        <w:gridCol w:w="2856"/>
        <w:gridCol w:w="1680"/>
        <w:gridCol w:w="1683"/>
        <w:gridCol w:w="1681"/>
        <w:gridCol w:w="1683"/>
      </w:tblGrid>
      <w:tr w:rsidR="006A2EDA" w:rsidTr="00161254">
        <w:trPr>
          <w:trHeight w:val="578"/>
        </w:trPr>
        <w:tc>
          <w:tcPr>
            <w:tcW w:w="2857" w:type="dxa"/>
            <w:tcBorders>
              <w:top w:val="single" w:sz="6" w:space="0" w:color="000000"/>
              <w:left w:val="single" w:sz="6" w:space="0" w:color="000000"/>
              <w:bottom w:val="single" w:sz="6" w:space="0" w:color="000000"/>
              <w:right w:val="single" w:sz="6" w:space="0" w:color="000000"/>
            </w:tcBorders>
            <w:vAlign w:val="center"/>
          </w:tcPr>
          <w:p w:rsidR="006A2EDA" w:rsidRDefault="006A2EDA" w:rsidP="00161254">
            <w:pPr>
              <w:spacing w:after="0" w:line="259" w:lineRule="auto"/>
              <w:ind w:left="44" w:right="0" w:firstLine="0"/>
              <w:jc w:val="center"/>
            </w:pPr>
            <w:r>
              <w:rPr>
                <w:rFonts w:ascii="Times New Roman" w:eastAsia="Times New Roman" w:hAnsi="Times New Roman" w:cs="Times New Roman"/>
                <w:b/>
                <w:sz w:val="24"/>
              </w:rPr>
              <w:t xml:space="preserve">Варіант досліду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21" w:right="0" w:firstLine="0"/>
              <w:jc w:val="center"/>
            </w:pPr>
            <w:r>
              <w:rPr>
                <w:rFonts w:ascii="Times New Roman" w:eastAsia="Times New Roman" w:hAnsi="Times New Roman" w:cs="Times New Roman"/>
                <w:b/>
                <w:sz w:val="24"/>
              </w:rPr>
              <w:t xml:space="preserve">Вміст білка,%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center"/>
            </w:pPr>
            <w:r>
              <w:rPr>
                <w:rFonts w:ascii="Times New Roman" w:eastAsia="Times New Roman" w:hAnsi="Times New Roman" w:cs="Times New Roman"/>
                <w:b/>
                <w:sz w:val="24"/>
              </w:rPr>
              <w:t xml:space="preserve">Збір білка, ц/га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29" w:right="0" w:firstLine="0"/>
              <w:jc w:val="center"/>
            </w:pPr>
            <w:r>
              <w:rPr>
                <w:rFonts w:ascii="Times New Roman" w:eastAsia="Times New Roman" w:hAnsi="Times New Roman" w:cs="Times New Roman"/>
                <w:b/>
                <w:sz w:val="24"/>
              </w:rPr>
              <w:t xml:space="preserve">Вміст жиру,%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center"/>
            </w:pPr>
            <w:r>
              <w:rPr>
                <w:rFonts w:ascii="Times New Roman" w:eastAsia="Times New Roman" w:hAnsi="Times New Roman" w:cs="Times New Roman"/>
                <w:b/>
                <w:sz w:val="24"/>
              </w:rPr>
              <w:t xml:space="preserve">Збір жиру, ц/га </w:t>
            </w:r>
          </w:p>
        </w:tc>
      </w:tr>
      <w:tr w:rsidR="006A2EDA" w:rsidTr="00161254">
        <w:trPr>
          <w:trHeight w:val="302"/>
        </w:trPr>
        <w:tc>
          <w:tcPr>
            <w:tcW w:w="285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rFonts w:ascii="Times New Roman" w:eastAsia="Times New Roman" w:hAnsi="Times New Roman" w:cs="Times New Roman"/>
                <w:b/>
                <w:sz w:val="24"/>
              </w:rPr>
              <w:t xml:space="preserve">Без добрив (контроль)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34,1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6" w:right="0" w:firstLine="0"/>
              <w:jc w:val="center"/>
            </w:pPr>
            <w:r>
              <w:rPr>
                <w:sz w:val="24"/>
              </w:rPr>
              <w:t xml:space="preserve">6,1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22,0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0" w:right="0" w:firstLine="0"/>
              <w:jc w:val="center"/>
            </w:pPr>
            <w:r>
              <w:rPr>
                <w:sz w:val="24"/>
              </w:rPr>
              <w:t xml:space="preserve">4,0 </w:t>
            </w:r>
          </w:p>
        </w:tc>
      </w:tr>
      <w:tr w:rsidR="006A2EDA" w:rsidTr="00161254">
        <w:trPr>
          <w:trHeight w:val="305"/>
        </w:trPr>
        <w:tc>
          <w:tcPr>
            <w:tcW w:w="285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rFonts w:ascii="Times New Roman" w:eastAsia="Times New Roman" w:hAnsi="Times New Roman" w:cs="Times New Roman"/>
                <w:b/>
                <w:sz w:val="24"/>
              </w:rPr>
              <w:t>Фон (Р</w:t>
            </w:r>
            <w:r>
              <w:rPr>
                <w:rFonts w:ascii="Times New Roman" w:eastAsia="Times New Roman" w:hAnsi="Times New Roman" w:cs="Times New Roman"/>
                <w:b/>
                <w:sz w:val="16"/>
              </w:rPr>
              <w:t>60</w:t>
            </w:r>
            <w:r>
              <w:rPr>
                <w:rFonts w:ascii="Times New Roman" w:eastAsia="Times New Roman" w:hAnsi="Times New Roman" w:cs="Times New Roman"/>
                <w:b/>
                <w:sz w:val="24"/>
              </w:rPr>
              <w:t>К</w:t>
            </w:r>
            <w:r>
              <w:rPr>
                <w:rFonts w:ascii="Times New Roman" w:eastAsia="Times New Roman" w:hAnsi="Times New Roman" w:cs="Times New Roman"/>
                <w:b/>
                <w:sz w:val="16"/>
              </w:rPr>
              <w:t>60</w:t>
            </w:r>
            <w:r>
              <w:rPr>
                <w:rFonts w:ascii="Times New Roman" w:eastAsia="Times New Roman" w:hAnsi="Times New Roman" w:cs="Times New Roman"/>
                <w:b/>
                <w:sz w:val="24"/>
              </w:rPr>
              <w:t xml:space="preserve">)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35,4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6" w:right="0" w:firstLine="0"/>
              <w:jc w:val="center"/>
            </w:pPr>
            <w:r>
              <w:rPr>
                <w:sz w:val="24"/>
              </w:rPr>
              <w:t xml:space="preserve">7,0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21,5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0" w:right="0" w:firstLine="0"/>
              <w:jc w:val="center"/>
            </w:pPr>
            <w:r>
              <w:rPr>
                <w:sz w:val="24"/>
              </w:rPr>
              <w:t xml:space="preserve">4,3 </w:t>
            </w:r>
          </w:p>
        </w:tc>
      </w:tr>
      <w:tr w:rsidR="006A2EDA" w:rsidTr="00161254">
        <w:trPr>
          <w:trHeight w:val="302"/>
        </w:trPr>
        <w:tc>
          <w:tcPr>
            <w:tcW w:w="285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rFonts w:ascii="Times New Roman" w:eastAsia="Times New Roman" w:hAnsi="Times New Roman" w:cs="Times New Roman"/>
                <w:b/>
                <w:sz w:val="24"/>
              </w:rPr>
              <w:t>Фон+N</w:t>
            </w:r>
            <w:r>
              <w:rPr>
                <w:rFonts w:ascii="Times New Roman" w:eastAsia="Times New Roman" w:hAnsi="Times New Roman" w:cs="Times New Roman"/>
                <w:b/>
                <w:sz w:val="16"/>
              </w:rPr>
              <w:t>30</w:t>
            </w:r>
            <w:r>
              <w:rPr>
                <w:rFonts w:ascii="Times New Roman" w:eastAsia="Times New Roman" w:hAnsi="Times New Roman" w:cs="Times New Roman"/>
                <w:b/>
                <w:sz w:val="24"/>
              </w:rPr>
              <w:t xml:space="preserve">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36,2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6" w:right="0" w:firstLine="0"/>
              <w:jc w:val="center"/>
            </w:pPr>
            <w:r>
              <w:rPr>
                <w:sz w:val="24"/>
              </w:rPr>
              <w:t xml:space="preserve">8,0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21,0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0" w:right="0" w:firstLine="0"/>
              <w:jc w:val="center"/>
            </w:pPr>
            <w:r>
              <w:rPr>
                <w:sz w:val="24"/>
              </w:rPr>
              <w:t xml:space="preserve">4,7 </w:t>
            </w:r>
          </w:p>
        </w:tc>
      </w:tr>
      <w:tr w:rsidR="006A2EDA" w:rsidTr="00161254">
        <w:trPr>
          <w:trHeight w:val="302"/>
        </w:trPr>
        <w:tc>
          <w:tcPr>
            <w:tcW w:w="285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rFonts w:ascii="Times New Roman" w:eastAsia="Times New Roman" w:hAnsi="Times New Roman" w:cs="Times New Roman"/>
                <w:b/>
                <w:sz w:val="24"/>
              </w:rPr>
              <w:t>Фон+N</w:t>
            </w:r>
            <w:r>
              <w:rPr>
                <w:rFonts w:ascii="Times New Roman" w:eastAsia="Times New Roman" w:hAnsi="Times New Roman" w:cs="Times New Roman"/>
                <w:b/>
                <w:sz w:val="16"/>
              </w:rPr>
              <w:t>60</w:t>
            </w:r>
            <w:r>
              <w:rPr>
                <w:rFonts w:ascii="Times New Roman" w:eastAsia="Times New Roman" w:hAnsi="Times New Roman" w:cs="Times New Roman"/>
                <w:b/>
                <w:sz w:val="24"/>
              </w:rPr>
              <w:t xml:space="preserve">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37,3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6" w:right="0" w:firstLine="0"/>
              <w:jc w:val="center"/>
            </w:pPr>
            <w:r>
              <w:rPr>
                <w:sz w:val="24"/>
              </w:rPr>
              <w:t xml:space="preserve">8,8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20,4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0" w:right="0" w:firstLine="0"/>
              <w:jc w:val="center"/>
            </w:pPr>
            <w:r>
              <w:rPr>
                <w:sz w:val="24"/>
              </w:rPr>
              <w:t xml:space="preserve">4,9 </w:t>
            </w:r>
          </w:p>
        </w:tc>
      </w:tr>
      <w:tr w:rsidR="006A2EDA" w:rsidTr="00161254">
        <w:trPr>
          <w:trHeight w:val="305"/>
        </w:trPr>
        <w:tc>
          <w:tcPr>
            <w:tcW w:w="2857"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right="0" w:firstLine="0"/>
              <w:jc w:val="left"/>
            </w:pPr>
            <w:r>
              <w:rPr>
                <w:rFonts w:ascii="Times New Roman" w:eastAsia="Times New Roman" w:hAnsi="Times New Roman" w:cs="Times New Roman"/>
                <w:b/>
                <w:sz w:val="24"/>
              </w:rPr>
              <w:t>Фон+N</w:t>
            </w:r>
            <w:r>
              <w:rPr>
                <w:rFonts w:ascii="Times New Roman" w:eastAsia="Times New Roman" w:hAnsi="Times New Roman" w:cs="Times New Roman"/>
                <w:b/>
                <w:sz w:val="16"/>
              </w:rPr>
              <w:t>90</w:t>
            </w:r>
            <w:r>
              <w:rPr>
                <w:rFonts w:ascii="Times New Roman" w:eastAsia="Times New Roman" w:hAnsi="Times New Roman" w:cs="Times New Roman"/>
                <w:b/>
                <w:sz w:val="24"/>
              </w:rPr>
              <w:t xml:space="preserve"> </w:t>
            </w:r>
          </w:p>
        </w:tc>
        <w:tc>
          <w:tcPr>
            <w:tcW w:w="1680"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38,2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6" w:right="0" w:firstLine="0"/>
              <w:jc w:val="center"/>
            </w:pPr>
            <w:r>
              <w:rPr>
                <w:sz w:val="24"/>
              </w:rPr>
              <w:t xml:space="preserve">9,7 </w:t>
            </w:r>
          </w:p>
        </w:tc>
        <w:tc>
          <w:tcPr>
            <w:tcW w:w="1681"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3" w:right="0" w:firstLine="0"/>
              <w:jc w:val="center"/>
            </w:pPr>
            <w:r>
              <w:rPr>
                <w:sz w:val="24"/>
              </w:rPr>
              <w:t xml:space="preserve">20,1 </w:t>
            </w:r>
          </w:p>
        </w:tc>
        <w:tc>
          <w:tcPr>
            <w:tcW w:w="1683" w:type="dxa"/>
            <w:tcBorders>
              <w:top w:val="single" w:sz="6" w:space="0" w:color="000000"/>
              <w:left w:val="single" w:sz="6" w:space="0" w:color="000000"/>
              <w:bottom w:val="single" w:sz="6" w:space="0" w:color="000000"/>
              <w:right w:val="single" w:sz="6" w:space="0" w:color="000000"/>
            </w:tcBorders>
          </w:tcPr>
          <w:p w:rsidR="006A2EDA" w:rsidRDefault="006A2EDA" w:rsidP="00161254">
            <w:pPr>
              <w:spacing w:after="0" w:line="259" w:lineRule="auto"/>
              <w:ind w:left="40" w:right="0" w:firstLine="0"/>
              <w:jc w:val="center"/>
            </w:pPr>
            <w:r>
              <w:rPr>
                <w:sz w:val="24"/>
              </w:rPr>
              <w:t xml:space="preserve">5,1 </w:t>
            </w:r>
          </w:p>
        </w:tc>
      </w:tr>
    </w:tbl>
    <w:p w:rsidR="006A2EDA" w:rsidRDefault="006A2EDA" w:rsidP="006A2EDA">
      <w:pPr>
        <w:spacing w:after="14" w:line="259" w:lineRule="auto"/>
        <w:ind w:left="590" w:right="0" w:firstLine="0"/>
        <w:jc w:val="left"/>
      </w:pPr>
      <w:r>
        <w:rPr>
          <w:sz w:val="24"/>
        </w:rPr>
        <w:t xml:space="preserve"> </w:t>
      </w:r>
    </w:p>
    <w:p w:rsidR="006A2EDA" w:rsidRDefault="006A2EDA" w:rsidP="006A2EDA">
      <w:pPr>
        <w:ind w:left="9" w:right="596" w:firstLine="566"/>
      </w:pPr>
      <w:r>
        <w:lastRenderedPageBreak/>
        <w:t xml:space="preserve">Разом з тим, як свідчать отримані нами результати (табл. 2), внесення азотних добрив зменшувало вміст жиру в насінні сої на 1,0–2,5 пункти порівняно з варіантом без добрив: на контролі цей показник становить 22,0%. </w:t>
      </w:r>
    </w:p>
    <w:p w:rsidR="006A2EDA" w:rsidRDefault="006A2EDA" w:rsidP="006A2EDA">
      <w:pPr>
        <w:ind w:left="9" w:right="596" w:firstLine="0"/>
      </w:pPr>
      <w:r>
        <w:t xml:space="preserve">На цьому ж варіанті спостерігається і найменший збір жиру 4,0 ц/га.  </w:t>
      </w:r>
    </w:p>
    <w:p w:rsidR="006A2EDA" w:rsidRDefault="006A2EDA" w:rsidP="006A2EDA">
      <w:pPr>
        <w:spacing w:after="40"/>
        <w:ind w:left="9" w:right="596" w:firstLine="566"/>
      </w:pPr>
      <w:r>
        <w:t xml:space="preserve">Обґрунтування підвищення продуктивності та якості насіння сої за рахунок застосування азотного живлення рослин. В результаті проведених досліджень встановлено наступне. </w:t>
      </w:r>
    </w:p>
    <w:p w:rsidR="006A2EDA" w:rsidRDefault="006A2EDA" w:rsidP="006A2EDA">
      <w:pPr>
        <w:numPr>
          <w:ilvl w:val="0"/>
          <w:numId w:val="1"/>
        </w:numPr>
        <w:ind w:right="596" w:hanging="334"/>
      </w:pPr>
      <w:r>
        <w:t xml:space="preserve">Для реалізації генетичного потенціалу сої необхідно поєднувати в системі удобрення фосфорно-калійні та азотні добрива.  </w:t>
      </w:r>
    </w:p>
    <w:p w:rsidR="006A2EDA" w:rsidRDefault="006A2EDA" w:rsidP="006A2EDA">
      <w:pPr>
        <w:numPr>
          <w:ilvl w:val="0"/>
          <w:numId w:val="1"/>
        </w:numPr>
        <w:ind w:right="596" w:hanging="334"/>
      </w:pPr>
      <w:r>
        <w:t>Застосування азотних добрив є головним чинником, що впливає на реалізацію генетичного потенціалу продуктивності сої та дозволяє зменшити витрати вологи на формування одиниці врожаю. Внесення азотних добрив (N</w:t>
      </w:r>
      <w:r>
        <w:rPr>
          <w:vertAlign w:val="subscript"/>
        </w:rPr>
        <w:t>60</w:t>
      </w:r>
      <w:r>
        <w:t>) та (N</w:t>
      </w:r>
      <w:r>
        <w:rPr>
          <w:vertAlign w:val="subscript"/>
        </w:rPr>
        <w:t>90</w:t>
      </w:r>
      <w:r>
        <w:t>) на фосфорно-калійному фоні (Р</w:t>
      </w:r>
      <w:r>
        <w:rPr>
          <w:vertAlign w:val="subscript"/>
        </w:rPr>
        <w:t>60</w:t>
      </w:r>
      <w:r>
        <w:t>К</w:t>
      </w:r>
      <w:r>
        <w:rPr>
          <w:vertAlign w:val="subscript"/>
        </w:rPr>
        <w:t>60</w:t>
      </w:r>
      <w:r>
        <w:t xml:space="preserve">) дозволяє зменшити на 34–39% витрати вологи на формування одиниці врожаю порівняно з варіантом без добрив. </w:t>
      </w:r>
    </w:p>
    <w:p w:rsidR="006A2EDA" w:rsidRDefault="006A2EDA" w:rsidP="006A2EDA">
      <w:pPr>
        <w:numPr>
          <w:ilvl w:val="0"/>
          <w:numId w:val="1"/>
        </w:numPr>
        <w:ind w:right="596" w:hanging="334"/>
      </w:pPr>
      <w:r>
        <w:t>Найвища врожайність насіння сої, в середньому за роки проведення досліджень 25,5 ц/га, формується на варіанті з внесенням азоту в дозі N</w:t>
      </w:r>
      <w:r>
        <w:rPr>
          <w:vertAlign w:val="subscript"/>
        </w:rPr>
        <w:t>90</w:t>
      </w:r>
      <w:r>
        <w:t xml:space="preserve">. Перевищення порівняно з варіантом без добрив становить 7,6 ц/га або 42%. Розбіжність за даним показником на варіантах, де </w:t>
      </w:r>
      <w:proofErr w:type="gramStart"/>
      <w:r>
        <w:t>вносили  N</w:t>
      </w:r>
      <w:proofErr w:type="gramEnd"/>
      <w:r>
        <w:rPr>
          <w:vertAlign w:val="subscript"/>
        </w:rPr>
        <w:t>30</w:t>
      </w:r>
      <w:r>
        <w:t xml:space="preserve"> і N</w:t>
      </w:r>
      <w:r>
        <w:rPr>
          <w:vertAlign w:val="subscript"/>
        </w:rPr>
        <w:t>60</w:t>
      </w:r>
      <w:r>
        <w:t xml:space="preserve">, становить 1,6 ц/га.  </w:t>
      </w:r>
    </w:p>
    <w:p w:rsidR="006A2EDA" w:rsidRDefault="006A2EDA" w:rsidP="006A2EDA">
      <w:pPr>
        <w:numPr>
          <w:ilvl w:val="0"/>
          <w:numId w:val="1"/>
        </w:numPr>
        <w:ind w:right="596" w:hanging="334"/>
      </w:pPr>
      <w:r>
        <w:t xml:space="preserve">Виявлено позитивний вплив внесення мінеральних добрив на показники якості насіння сої. Максимальний вміст білка в зерні сої (38,2%), під час проведення наших досліджень, виявлено на варіанті з внесення по фону азотних добрив в дозі 90 кг/га д.р. Цей же варіант характеризувався і найвищим його виходом з одиниці площі – 9,7ц/га. </w:t>
      </w:r>
    </w:p>
    <w:p w:rsidR="006A2EDA" w:rsidRDefault="006A2EDA" w:rsidP="006A2EDA">
      <w:pPr>
        <w:numPr>
          <w:ilvl w:val="0"/>
          <w:numId w:val="1"/>
        </w:numPr>
        <w:ind w:right="596" w:hanging="334"/>
      </w:pPr>
      <w:r>
        <w:t xml:space="preserve">Найвищий вміст жиру (22,0%) в зерні сої встановлено у варіанті без внесення добрив. Покращення умов мінерального живлення за рахунок внесення азотних добрив сприяло зниженню його вмісту до 20,1%. досліду. </w:t>
      </w:r>
    </w:p>
    <w:p w:rsidR="006A2EDA" w:rsidRDefault="006A2EDA" w:rsidP="006A2EDA">
      <w:pPr>
        <w:ind w:left="384" w:right="596" w:firstLine="3543"/>
        <w:rPr>
          <w:b/>
        </w:rPr>
      </w:pPr>
      <w:r>
        <w:rPr>
          <w:b/>
        </w:rPr>
        <w:t xml:space="preserve">ЛІТЕРАТУРА </w:t>
      </w:r>
    </w:p>
    <w:p w:rsidR="006A2EDA" w:rsidRDefault="006A2EDA" w:rsidP="006A2EDA">
      <w:pPr>
        <w:ind w:right="596" w:firstLine="709"/>
      </w:pPr>
      <w:r>
        <w:t>1.</w:t>
      </w:r>
      <w:r>
        <w:rPr>
          <w:rFonts w:ascii="Arial" w:eastAsia="Arial" w:hAnsi="Arial" w:cs="Arial"/>
        </w:rPr>
        <w:t xml:space="preserve"> </w:t>
      </w:r>
      <w:r>
        <w:t xml:space="preserve">Адамень Ф. Ф., Ремесло Е.В. Соя – основная кормовая культура. Насінництво кормових культур в сучасних умовах господарства. </w:t>
      </w:r>
    </w:p>
    <w:p w:rsidR="006A2EDA" w:rsidRDefault="006A2EDA" w:rsidP="006A2EDA">
      <w:pPr>
        <w:ind w:right="596" w:firstLine="709"/>
      </w:pPr>
      <w:r>
        <w:t>Матеріали Всеукр</w:t>
      </w:r>
      <w:bookmarkStart w:id="0" w:name="_GoBack"/>
      <w:bookmarkEnd w:id="0"/>
      <w:r>
        <w:t xml:space="preserve">аїнського науково-практичного семінару 20 вересня 1999. Київ. Чабани. 1999. С. 12—13 </w:t>
      </w:r>
    </w:p>
    <w:p w:rsidR="006A2EDA" w:rsidRDefault="006A2EDA" w:rsidP="006A2EDA">
      <w:pPr>
        <w:numPr>
          <w:ilvl w:val="0"/>
          <w:numId w:val="2"/>
        </w:numPr>
        <w:ind w:left="0" w:right="596" w:firstLine="709"/>
      </w:pPr>
      <w:r>
        <w:lastRenderedPageBreak/>
        <w:t xml:space="preserve">Литун П. П., Кириченко В. В., Петренкова В. П., Коломацкая В. П. Адаптивная селекция. Теория и технология на современном этапе. ИР им. В.Я. Юрьева УААН.  Х., 2007.  266 с. </w:t>
      </w:r>
    </w:p>
    <w:p w:rsidR="006A2EDA" w:rsidRDefault="006A2EDA" w:rsidP="006A2EDA">
      <w:pPr>
        <w:numPr>
          <w:ilvl w:val="0"/>
          <w:numId w:val="2"/>
        </w:numPr>
        <w:ind w:left="0" w:right="596" w:firstLine="709"/>
      </w:pPr>
      <w:r>
        <w:t xml:space="preserve">Бараболя О.В. Мельник Т. Урожайність насіння сої залежно від технології вирощування. Матеріали ІІ всеукраїнської науково-практичної конференції «Збалансований розвиток агроекосистеми України: Сучасний погляд та інновації 29 квітня 2018 року.  Полтава </w:t>
      </w:r>
      <w:proofErr w:type="gramStart"/>
      <w:r>
        <w:t>2018 .</w:t>
      </w:r>
      <w:proofErr w:type="gramEnd"/>
      <w:r>
        <w:t xml:space="preserve"> С. 34-39. </w:t>
      </w:r>
    </w:p>
    <w:p w:rsidR="006A2EDA" w:rsidRDefault="006A2EDA" w:rsidP="006A2EDA">
      <w:pPr>
        <w:numPr>
          <w:ilvl w:val="0"/>
          <w:numId w:val="2"/>
        </w:numPr>
        <w:ind w:left="0" w:right="596" w:firstLine="709"/>
      </w:pPr>
      <w:r>
        <w:t xml:space="preserve">Бараболя О.В., Найдьон М.Ю. Вплив мінеральних добрив на урожайність і якість зерна сої. Збалансований розвиток агроекосистем україни: сучасний погляд та інновації Матеріали ІІІ Всеукраїнської науковопрактичної конференції 21 листопада 2019 року. С. 36-39 </w:t>
      </w:r>
    </w:p>
    <w:p w:rsidR="006A2EDA" w:rsidRDefault="006A2EDA" w:rsidP="006A2EDA">
      <w:pPr>
        <w:numPr>
          <w:ilvl w:val="0"/>
          <w:numId w:val="2"/>
        </w:numPr>
        <w:ind w:left="0" w:right="596" w:firstLine="709"/>
      </w:pPr>
      <w:r>
        <w:t xml:space="preserve">Бабич А., Побережна А. Соя - головна білково-олійна культура світового землеробства. Пропозиція.  2000.  № 4. С. 42 – 45 </w:t>
      </w:r>
    </w:p>
    <w:p w:rsidR="00C16500" w:rsidRDefault="00C16500" w:rsidP="006A2EDA">
      <w:pPr>
        <w:ind w:firstLine="709"/>
      </w:pPr>
    </w:p>
    <w:sectPr w:rsidR="00C165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FE74B8"/>
    <w:multiLevelType w:val="hybridMultilevel"/>
    <w:tmpl w:val="ECFACE7A"/>
    <w:lvl w:ilvl="0" w:tplc="B0D2DD66">
      <w:start w:val="1"/>
      <w:numFmt w:val="decimal"/>
      <w:lvlText w:val="%1."/>
      <w:lvlJc w:val="left"/>
      <w:pPr>
        <w:ind w:left="9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5FC1F50">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826ED2">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1345F0A">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652E7B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06C91EC">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7B66BF6">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FAA95E">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0460A6">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775726B"/>
    <w:multiLevelType w:val="hybridMultilevel"/>
    <w:tmpl w:val="71A2BA78"/>
    <w:lvl w:ilvl="0" w:tplc="14985D18">
      <w:start w:val="2"/>
      <w:numFmt w:val="decimal"/>
      <w:lvlText w:val="%1."/>
      <w:lvlJc w:val="left"/>
      <w:pPr>
        <w:ind w:left="7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F4643D8">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38335A">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AA22520">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A4E67E4">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1DEF0EA">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0468BA">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DA5E3C">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7E8DCEA">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32"/>
    <w:rsid w:val="001574E3"/>
    <w:rsid w:val="001A55CD"/>
    <w:rsid w:val="00304D29"/>
    <w:rsid w:val="00661132"/>
    <w:rsid w:val="006A2EDA"/>
    <w:rsid w:val="00C165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408262"/>
  <w15:chartTrackingRefBased/>
  <w15:docId w15:val="{9852DD2B-A46A-4209-8EF7-1E9CDDD7B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2EDA"/>
    <w:pPr>
      <w:spacing w:after="5" w:line="284" w:lineRule="auto"/>
      <w:ind w:right="577" w:firstLine="710"/>
      <w:jc w:val="both"/>
    </w:pPr>
    <w:rPr>
      <w:color w:val="000000"/>
      <w:sz w:val="28"/>
      <w:szCs w:val="22"/>
    </w:rPr>
  </w:style>
  <w:style w:type="paragraph" w:styleId="1">
    <w:name w:val="heading 1"/>
    <w:next w:val="a"/>
    <w:link w:val="10"/>
    <w:uiPriority w:val="9"/>
    <w:unhideWhenUsed/>
    <w:qFormat/>
    <w:rsid w:val="006A2EDA"/>
    <w:pPr>
      <w:keepNext/>
      <w:keepLines/>
      <w:spacing w:line="259" w:lineRule="auto"/>
      <w:ind w:right="581"/>
      <w:outlineLvl w:val="0"/>
    </w:pPr>
    <w:rPr>
      <w:color w:val="000000"/>
      <w:sz w:val="32"/>
      <w:szCs w:val="22"/>
    </w:rPr>
  </w:style>
  <w:style w:type="paragraph" w:styleId="2">
    <w:name w:val="heading 2"/>
    <w:next w:val="a"/>
    <w:link w:val="20"/>
    <w:uiPriority w:val="9"/>
    <w:unhideWhenUsed/>
    <w:qFormat/>
    <w:rsid w:val="006A2EDA"/>
    <w:pPr>
      <w:keepNext/>
      <w:keepLines/>
      <w:spacing w:after="73" w:line="259" w:lineRule="auto"/>
      <w:ind w:left="10" w:right="583" w:hanging="10"/>
      <w:jc w:val="center"/>
      <w:outlineLvl w:val="1"/>
    </w:pPr>
    <w:rPr>
      <w:b/>
      <w:color w:val="000000"/>
      <w:sz w:val="28"/>
      <w:szCs w:val="22"/>
    </w:rPr>
  </w:style>
  <w:style w:type="paragraph" w:styleId="3">
    <w:name w:val="heading 3"/>
    <w:next w:val="a"/>
    <w:link w:val="30"/>
    <w:uiPriority w:val="9"/>
    <w:unhideWhenUsed/>
    <w:qFormat/>
    <w:rsid w:val="006A2EDA"/>
    <w:pPr>
      <w:keepNext/>
      <w:keepLines/>
      <w:spacing w:after="23" w:line="259" w:lineRule="auto"/>
      <w:ind w:left="910" w:hanging="10"/>
      <w:jc w:val="center"/>
      <w:outlineLvl w:val="2"/>
    </w:pPr>
    <w:rPr>
      <w:i/>
      <w:color w:val="000000"/>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A2EDA"/>
    <w:rPr>
      <w:color w:val="000000"/>
      <w:sz w:val="32"/>
      <w:szCs w:val="22"/>
    </w:rPr>
  </w:style>
  <w:style w:type="character" w:customStyle="1" w:styleId="20">
    <w:name w:val="Заголовок 2 Знак"/>
    <w:basedOn w:val="a0"/>
    <w:link w:val="2"/>
    <w:uiPriority w:val="9"/>
    <w:rsid w:val="006A2EDA"/>
    <w:rPr>
      <w:b/>
      <w:color w:val="000000"/>
      <w:sz w:val="28"/>
      <w:szCs w:val="22"/>
    </w:rPr>
  </w:style>
  <w:style w:type="character" w:customStyle="1" w:styleId="30">
    <w:name w:val="Заголовок 3 Знак"/>
    <w:basedOn w:val="a0"/>
    <w:link w:val="3"/>
    <w:uiPriority w:val="9"/>
    <w:rsid w:val="006A2EDA"/>
    <w:rPr>
      <w:i/>
      <w:color w:val="000000"/>
      <w:sz w:val="28"/>
      <w:szCs w:val="22"/>
    </w:rPr>
  </w:style>
  <w:style w:type="table" w:customStyle="1" w:styleId="TableGrid">
    <w:name w:val="TableGrid"/>
    <w:rsid w:val="006A2EDA"/>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2787</Words>
  <Characters>15886</Characters>
  <Application>Microsoft Office Word</Application>
  <DocSecurity>0</DocSecurity>
  <Lines>132</Lines>
  <Paragraphs>37</Paragraphs>
  <ScaleCrop>false</ScaleCrop>
  <Company>SPecialiST RePack</Company>
  <LinksUpToDate>false</LinksUpToDate>
  <CharactersWithSpaces>18636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2021-01-18T08:18:00Z</dcterms:created>
  <dcterms:modified xsi:type="dcterms:W3CDTF">2021-01-18T08:20:00Z</dcterms:modified>
</cp:coreProperties>
</file>