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24B9" w:rsidRPr="00CA31A5" w:rsidRDefault="008824B9" w:rsidP="008824B9">
      <w:pPr>
        <w:jc w:val="center"/>
      </w:pPr>
    </w:p>
    <w:p w:rsidR="008824B9" w:rsidRPr="008824B9" w:rsidRDefault="008824B9" w:rsidP="008824B9">
      <w:pPr>
        <w:jc w:val="center"/>
        <w:rPr>
          <w:sz w:val="36"/>
          <w:szCs w:val="36"/>
          <w:lang w:val="en-US"/>
        </w:rPr>
      </w:pPr>
    </w:p>
    <w:p w:rsidR="008824B9" w:rsidRPr="008824B9" w:rsidRDefault="008824B9" w:rsidP="008824B9">
      <w:pPr>
        <w:jc w:val="center"/>
        <w:rPr>
          <w:b/>
          <w:sz w:val="36"/>
          <w:szCs w:val="36"/>
          <w:lang w:val="uk-UA"/>
        </w:rPr>
      </w:pPr>
      <w:r w:rsidRPr="008824B9">
        <w:rPr>
          <w:b/>
          <w:sz w:val="36"/>
          <w:szCs w:val="36"/>
          <w:lang w:val="uk-UA"/>
        </w:rPr>
        <w:t>МІНІСТЕРСТВО ОСВІТИ І НАУКИ УКРАЇНИ</w:t>
      </w:r>
    </w:p>
    <w:p w:rsidR="008824B9" w:rsidRPr="008824B9" w:rsidRDefault="008824B9" w:rsidP="008824B9">
      <w:pPr>
        <w:jc w:val="center"/>
        <w:rPr>
          <w:b/>
          <w:sz w:val="36"/>
          <w:szCs w:val="36"/>
          <w:lang w:val="uk-UA"/>
        </w:rPr>
      </w:pPr>
      <w:r w:rsidRPr="008824B9">
        <w:rPr>
          <w:b/>
          <w:sz w:val="36"/>
          <w:szCs w:val="36"/>
          <w:lang w:val="uk-UA"/>
        </w:rPr>
        <w:t>Український державний хіміко-технологічний</w:t>
      </w:r>
    </w:p>
    <w:p w:rsidR="008824B9" w:rsidRPr="008824B9" w:rsidRDefault="008824B9" w:rsidP="008824B9">
      <w:pPr>
        <w:jc w:val="center"/>
        <w:rPr>
          <w:b/>
          <w:sz w:val="36"/>
          <w:szCs w:val="36"/>
          <w:lang w:val="uk-UA"/>
        </w:rPr>
      </w:pPr>
      <w:r w:rsidRPr="008824B9">
        <w:rPr>
          <w:b/>
          <w:sz w:val="36"/>
          <w:szCs w:val="36"/>
          <w:lang w:val="uk-UA"/>
        </w:rPr>
        <w:t>університет</w:t>
      </w:r>
    </w:p>
    <w:p w:rsidR="008824B9" w:rsidRPr="008824B9" w:rsidRDefault="008824B9" w:rsidP="008824B9">
      <w:pPr>
        <w:jc w:val="center"/>
        <w:rPr>
          <w:b/>
          <w:sz w:val="36"/>
          <w:szCs w:val="36"/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  <w:bookmarkStart w:id="0" w:name="_GoBack"/>
      <w:bookmarkEnd w:id="0"/>
    </w:p>
    <w:p w:rsidR="008824B9" w:rsidRDefault="008824B9" w:rsidP="008824B9">
      <w:pPr>
        <w:jc w:val="center"/>
        <w:rPr>
          <w:b/>
          <w:i/>
          <w:sz w:val="44"/>
          <w:szCs w:val="44"/>
          <w:lang w:val="uk-UA"/>
        </w:rPr>
      </w:pPr>
      <w:r w:rsidRPr="008824B9">
        <w:rPr>
          <w:b/>
          <w:i/>
          <w:sz w:val="44"/>
          <w:szCs w:val="44"/>
          <w:lang w:val="uk-UA"/>
        </w:rPr>
        <w:t xml:space="preserve">В.І.Супрунович. І.Л.Плаксієнко, </w:t>
      </w:r>
    </w:p>
    <w:p w:rsidR="008824B9" w:rsidRPr="008824B9" w:rsidRDefault="008824B9" w:rsidP="008824B9">
      <w:pPr>
        <w:jc w:val="center"/>
        <w:rPr>
          <w:b/>
          <w:i/>
          <w:sz w:val="44"/>
          <w:szCs w:val="44"/>
          <w:lang w:val="uk-UA"/>
        </w:rPr>
      </w:pPr>
      <w:r w:rsidRPr="008824B9">
        <w:rPr>
          <w:b/>
          <w:i/>
          <w:sz w:val="44"/>
          <w:szCs w:val="44"/>
          <w:lang w:val="uk-UA"/>
        </w:rPr>
        <w:t>Ю.І.Шевченко</w:t>
      </w: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sz w:val="72"/>
          <w:szCs w:val="72"/>
          <w:lang w:val="uk-UA"/>
        </w:rPr>
      </w:pPr>
      <w:r w:rsidRPr="00CB431D">
        <w:rPr>
          <w:sz w:val="72"/>
          <w:szCs w:val="72"/>
          <w:lang w:val="uk-UA"/>
        </w:rPr>
        <w:t xml:space="preserve">Електрохімічні методи </w:t>
      </w:r>
    </w:p>
    <w:p w:rsidR="008824B9" w:rsidRPr="00CB431D" w:rsidRDefault="008824B9" w:rsidP="008824B9">
      <w:pPr>
        <w:jc w:val="center"/>
        <w:rPr>
          <w:sz w:val="72"/>
          <w:szCs w:val="72"/>
          <w:lang w:val="uk-UA"/>
        </w:rPr>
      </w:pPr>
      <w:r w:rsidRPr="00CB431D">
        <w:rPr>
          <w:sz w:val="72"/>
          <w:szCs w:val="72"/>
          <w:lang w:val="uk-UA"/>
        </w:rPr>
        <w:t>аналізу</w:t>
      </w:r>
    </w:p>
    <w:p w:rsidR="008824B9" w:rsidRPr="00CB431D" w:rsidRDefault="008824B9" w:rsidP="008824B9">
      <w:pPr>
        <w:jc w:val="center"/>
        <w:rPr>
          <w:sz w:val="52"/>
          <w:szCs w:val="52"/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8824B9" w:rsidRPr="008824B9" w:rsidRDefault="008824B9" w:rsidP="008824B9">
      <w:pPr>
        <w:jc w:val="center"/>
        <w:rPr>
          <w:b/>
          <w:sz w:val="32"/>
          <w:szCs w:val="32"/>
          <w:lang w:val="uk-UA"/>
        </w:rPr>
      </w:pPr>
      <w:r w:rsidRPr="008824B9">
        <w:rPr>
          <w:b/>
          <w:sz w:val="32"/>
          <w:szCs w:val="32"/>
          <w:lang w:val="uk-UA"/>
        </w:rPr>
        <w:t>Дніпропетровськ</w:t>
      </w:r>
    </w:p>
    <w:p w:rsidR="008824B9" w:rsidRPr="008824B9" w:rsidRDefault="008824B9" w:rsidP="008824B9">
      <w:pPr>
        <w:jc w:val="center"/>
        <w:rPr>
          <w:b/>
          <w:sz w:val="32"/>
          <w:szCs w:val="32"/>
          <w:lang w:val="uk-UA"/>
        </w:rPr>
      </w:pPr>
      <w:r w:rsidRPr="008824B9">
        <w:rPr>
          <w:b/>
          <w:sz w:val="32"/>
          <w:szCs w:val="32"/>
          <w:lang w:val="uk-UA"/>
        </w:rPr>
        <w:t>2006</w:t>
      </w:r>
    </w:p>
    <w:p w:rsidR="008824B9" w:rsidRDefault="008824B9" w:rsidP="008824B9">
      <w:pPr>
        <w:jc w:val="center"/>
        <w:rPr>
          <w:lang w:val="uk-UA"/>
        </w:rPr>
      </w:pPr>
    </w:p>
    <w:p w:rsidR="008824B9" w:rsidRDefault="005B1261" w:rsidP="005B1261">
      <w:pPr>
        <w:jc w:val="both"/>
        <w:rPr>
          <w:lang w:val="uk-UA"/>
        </w:rPr>
      </w:pPr>
      <w:r>
        <w:rPr>
          <w:lang w:val="uk-UA"/>
        </w:rPr>
        <w:t>ББК 35-115</w:t>
      </w:r>
    </w:p>
    <w:p w:rsidR="005B1261" w:rsidRDefault="005B1261" w:rsidP="005B1261">
      <w:pPr>
        <w:jc w:val="both"/>
        <w:rPr>
          <w:lang w:val="uk-UA"/>
        </w:rPr>
      </w:pPr>
      <w:r>
        <w:rPr>
          <w:lang w:val="uk-UA"/>
        </w:rPr>
        <w:tab/>
        <w:t>УДК 543.55</w:t>
      </w:r>
    </w:p>
    <w:p w:rsidR="007D7235" w:rsidRDefault="007D7235" w:rsidP="005B1261">
      <w:pPr>
        <w:jc w:val="both"/>
        <w:rPr>
          <w:lang w:val="uk-UA"/>
        </w:rPr>
      </w:pPr>
    </w:p>
    <w:p w:rsidR="007D7235" w:rsidRDefault="007D7235" w:rsidP="005B1261">
      <w:pPr>
        <w:jc w:val="both"/>
        <w:rPr>
          <w:lang w:val="uk-UA"/>
        </w:rPr>
      </w:pPr>
    </w:p>
    <w:p w:rsidR="005B1261" w:rsidRDefault="005B1261" w:rsidP="005B1261">
      <w:pPr>
        <w:ind w:left="1985" w:hanging="1701"/>
        <w:jc w:val="both"/>
        <w:rPr>
          <w:lang w:val="uk-UA"/>
        </w:rPr>
      </w:pPr>
      <w:r>
        <w:rPr>
          <w:lang w:val="uk-UA"/>
        </w:rPr>
        <w:t>Рецензенти: Ф.О. Чміленко, д-р хім. наук, проф. Дніпропетровського національного університету;</w:t>
      </w:r>
    </w:p>
    <w:p w:rsidR="005B1261" w:rsidRDefault="005B1261" w:rsidP="005B1261">
      <w:pPr>
        <w:ind w:left="1985"/>
        <w:jc w:val="both"/>
        <w:rPr>
          <w:lang w:val="uk-UA"/>
        </w:rPr>
      </w:pPr>
      <w:r>
        <w:rPr>
          <w:lang w:val="uk-UA"/>
        </w:rPr>
        <w:t>В.П. Купрін, д-р хім. наук, проф. Українського хіміко-технологічного  університету;</w:t>
      </w:r>
    </w:p>
    <w:p w:rsidR="007D7235" w:rsidRDefault="007D7235" w:rsidP="005B1261">
      <w:pPr>
        <w:ind w:left="1985"/>
        <w:jc w:val="both"/>
        <w:rPr>
          <w:lang w:val="uk-UA"/>
        </w:rPr>
      </w:pPr>
    </w:p>
    <w:p w:rsidR="008824B9" w:rsidRDefault="008824B9" w:rsidP="008824B9">
      <w:pPr>
        <w:jc w:val="center"/>
        <w:rPr>
          <w:lang w:val="uk-UA"/>
        </w:rPr>
      </w:pPr>
    </w:p>
    <w:p w:rsidR="005B1261" w:rsidRDefault="005B1261" w:rsidP="005B1261">
      <w:pPr>
        <w:ind w:firstLine="284"/>
        <w:jc w:val="both"/>
        <w:rPr>
          <w:lang w:val="uk-UA"/>
        </w:rPr>
      </w:pPr>
      <w:r>
        <w:rPr>
          <w:lang w:val="uk-UA"/>
        </w:rPr>
        <w:t>Автори:</w:t>
      </w:r>
      <w:r>
        <w:rPr>
          <w:lang w:val="uk-UA"/>
        </w:rPr>
        <w:tab/>
        <w:t>В.І. Супрунович, І.Л. Плаксієнко, Ю.І. Шевченко</w:t>
      </w:r>
    </w:p>
    <w:p w:rsidR="007D7235" w:rsidRDefault="007D7235" w:rsidP="005B1261">
      <w:pPr>
        <w:ind w:firstLine="284"/>
        <w:jc w:val="both"/>
        <w:rPr>
          <w:lang w:val="uk-UA"/>
        </w:rPr>
      </w:pPr>
    </w:p>
    <w:p w:rsidR="005B1261" w:rsidRDefault="005B1261" w:rsidP="008824B9">
      <w:pPr>
        <w:jc w:val="both"/>
        <w:rPr>
          <w:lang w:val="uk-UA"/>
        </w:rPr>
      </w:pPr>
    </w:p>
    <w:p w:rsidR="005B1261" w:rsidRDefault="005B1261" w:rsidP="005B1261">
      <w:pPr>
        <w:jc w:val="center"/>
        <w:rPr>
          <w:lang w:val="uk-UA"/>
        </w:rPr>
      </w:pPr>
      <w:r>
        <w:rPr>
          <w:lang w:val="uk-UA"/>
        </w:rPr>
        <w:t>Гриф наданий Міністерством освіти і науки України,</w:t>
      </w:r>
    </w:p>
    <w:p w:rsidR="005B1261" w:rsidRDefault="005B1261" w:rsidP="005B1261">
      <w:pPr>
        <w:jc w:val="center"/>
        <w:rPr>
          <w:lang w:val="uk-UA"/>
        </w:rPr>
      </w:pPr>
      <w:r>
        <w:rPr>
          <w:lang w:val="uk-UA"/>
        </w:rPr>
        <w:t>лист №14-18ю2-1962 від 21.08.2004 р.</w:t>
      </w:r>
    </w:p>
    <w:p w:rsidR="007D7235" w:rsidRPr="00C45DAA" w:rsidRDefault="007D7235" w:rsidP="008824B9">
      <w:pPr>
        <w:jc w:val="both"/>
        <w:rPr>
          <w:lang w:val="uk-UA"/>
        </w:rPr>
      </w:pPr>
    </w:p>
    <w:p w:rsidR="007D7235" w:rsidRPr="00C45DAA" w:rsidRDefault="007D7235" w:rsidP="008824B9">
      <w:pPr>
        <w:jc w:val="both"/>
        <w:rPr>
          <w:lang w:val="uk-UA"/>
        </w:rPr>
      </w:pPr>
    </w:p>
    <w:p w:rsidR="005B1261" w:rsidRDefault="005B1261" w:rsidP="002F6BE7">
      <w:pPr>
        <w:ind w:firstLine="426"/>
        <w:jc w:val="both"/>
        <w:rPr>
          <w:lang w:val="uk-UA"/>
        </w:rPr>
      </w:pPr>
      <w:r>
        <w:rPr>
          <w:lang w:val="en-US"/>
        </w:rPr>
        <w:t>ISBN</w:t>
      </w:r>
      <w:r w:rsidRPr="00C45DAA">
        <w:rPr>
          <w:lang w:val="uk-UA"/>
        </w:rPr>
        <w:t xml:space="preserve"> </w:t>
      </w:r>
      <w:r>
        <w:rPr>
          <w:lang w:val="uk-UA"/>
        </w:rPr>
        <w:t>966-8018-41-9</w:t>
      </w:r>
    </w:p>
    <w:p w:rsidR="005B1261" w:rsidRPr="005B1261" w:rsidRDefault="005B1261" w:rsidP="008824B9">
      <w:pPr>
        <w:jc w:val="both"/>
        <w:rPr>
          <w:lang w:val="uk-UA"/>
        </w:rPr>
      </w:pPr>
    </w:p>
    <w:p w:rsidR="005B1261" w:rsidRDefault="005B1261" w:rsidP="008824B9">
      <w:pPr>
        <w:jc w:val="both"/>
        <w:rPr>
          <w:lang w:val="uk-UA"/>
        </w:rPr>
      </w:pPr>
    </w:p>
    <w:p w:rsidR="005B1261" w:rsidRDefault="008824B9" w:rsidP="002F6BE7">
      <w:pPr>
        <w:ind w:firstLine="426"/>
        <w:jc w:val="both"/>
        <w:rPr>
          <w:lang w:val="uk-UA"/>
        </w:rPr>
      </w:pPr>
      <w:r>
        <w:rPr>
          <w:lang w:val="uk-UA"/>
        </w:rPr>
        <w:t>Електрохімічні методи аналізу</w:t>
      </w:r>
      <w:r w:rsidR="005B1261">
        <w:rPr>
          <w:lang w:val="uk-UA"/>
        </w:rPr>
        <w:t>: Навчвльний посібник /В.І.Супрунович, І.Л.Плаксієнко, Ю.І.Шевченко. Дніпропетровськ: УДХТУ, 2006.- 413 с.</w:t>
      </w:r>
    </w:p>
    <w:p w:rsidR="005B1261" w:rsidRDefault="005B1261" w:rsidP="008824B9">
      <w:pPr>
        <w:jc w:val="both"/>
        <w:rPr>
          <w:lang w:val="uk-UA"/>
        </w:rPr>
      </w:pPr>
    </w:p>
    <w:p w:rsidR="008824B9" w:rsidRDefault="008824B9" w:rsidP="008824B9">
      <w:pPr>
        <w:jc w:val="both"/>
        <w:rPr>
          <w:lang w:val="uk-UA"/>
        </w:rPr>
      </w:pPr>
      <w:r>
        <w:rPr>
          <w:lang w:val="uk-UA"/>
        </w:rPr>
        <w:t>.</w:t>
      </w:r>
    </w:p>
    <w:p w:rsidR="007D7235" w:rsidRDefault="007D7235" w:rsidP="008824B9">
      <w:pPr>
        <w:jc w:val="both"/>
        <w:rPr>
          <w:lang w:val="uk-UA"/>
        </w:rPr>
      </w:pPr>
    </w:p>
    <w:p w:rsidR="007D7235" w:rsidRDefault="007D7235" w:rsidP="008824B9">
      <w:pPr>
        <w:jc w:val="both"/>
        <w:rPr>
          <w:lang w:val="uk-UA"/>
        </w:rPr>
      </w:pPr>
    </w:p>
    <w:p w:rsidR="007D7235" w:rsidRDefault="007D7235" w:rsidP="008824B9">
      <w:pPr>
        <w:jc w:val="both"/>
        <w:rPr>
          <w:lang w:val="uk-UA"/>
        </w:rPr>
      </w:pPr>
    </w:p>
    <w:p w:rsidR="007D7235" w:rsidRDefault="007D7235" w:rsidP="008824B9">
      <w:pPr>
        <w:jc w:val="both"/>
        <w:rPr>
          <w:lang w:val="uk-UA"/>
        </w:rPr>
      </w:pPr>
    </w:p>
    <w:p w:rsidR="005B1261" w:rsidRDefault="005B1261" w:rsidP="002F6BE7">
      <w:pPr>
        <w:ind w:firstLine="426"/>
        <w:jc w:val="both"/>
        <w:rPr>
          <w:lang w:val="uk-UA"/>
        </w:rPr>
      </w:pPr>
      <w:r>
        <w:rPr>
          <w:lang w:val="uk-UA"/>
        </w:rPr>
        <w:t xml:space="preserve">В книзі викладено </w:t>
      </w:r>
      <w:r w:rsidR="008824B9">
        <w:rPr>
          <w:lang w:val="uk-UA"/>
        </w:rPr>
        <w:t>теоретичн</w:t>
      </w:r>
      <w:r>
        <w:rPr>
          <w:lang w:val="uk-UA"/>
        </w:rPr>
        <w:t>і основи</w:t>
      </w:r>
      <w:r w:rsidR="008824B9">
        <w:rPr>
          <w:lang w:val="uk-UA"/>
        </w:rPr>
        <w:t xml:space="preserve"> електрохімічних методів аналізу</w:t>
      </w:r>
      <w:r>
        <w:rPr>
          <w:lang w:val="uk-UA"/>
        </w:rPr>
        <w:t xml:space="preserve">. Наданий практичний матеріал з аналізу </w:t>
      </w:r>
      <w:r w:rsidR="008824B9">
        <w:rPr>
          <w:lang w:val="uk-UA"/>
        </w:rPr>
        <w:t xml:space="preserve">різноманітних </w:t>
      </w:r>
      <w:r>
        <w:rPr>
          <w:lang w:val="uk-UA"/>
        </w:rPr>
        <w:t>технологічних і природних об</w:t>
      </w:r>
      <w:r w:rsidRPr="005B1261">
        <w:t>’</w:t>
      </w:r>
      <w:r>
        <w:rPr>
          <w:lang w:val="uk-UA"/>
        </w:rPr>
        <w:t>єктів</w:t>
      </w:r>
      <w:r w:rsidR="008824B9">
        <w:rPr>
          <w:lang w:val="uk-UA"/>
        </w:rPr>
        <w:t xml:space="preserve">. </w:t>
      </w:r>
    </w:p>
    <w:p w:rsidR="005B1261" w:rsidRDefault="005B1261" w:rsidP="002F6BE7">
      <w:pPr>
        <w:ind w:firstLine="426"/>
        <w:jc w:val="both"/>
        <w:rPr>
          <w:lang w:val="uk-UA"/>
        </w:rPr>
      </w:pPr>
      <w:r>
        <w:rPr>
          <w:lang w:val="uk-UA"/>
        </w:rPr>
        <w:t>Видання розраховане на</w:t>
      </w:r>
      <w:r w:rsidR="008824B9">
        <w:rPr>
          <w:lang w:val="uk-UA"/>
        </w:rPr>
        <w:t xml:space="preserve"> студентів</w:t>
      </w:r>
      <w:r>
        <w:rPr>
          <w:lang w:val="uk-UA"/>
        </w:rPr>
        <w:t xml:space="preserve">, аспірантів, наукових співробітників в галузі аналітичної хімії. </w:t>
      </w:r>
    </w:p>
    <w:p w:rsidR="005B1261" w:rsidRDefault="005B1261" w:rsidP="008824B9">
      <w:pPr>
        <w:jc w:val="both"/>
        <w:rPr>
          <w:lang w:val="uk-UA"/>
        </w:rPr>
      </w:pPr>
    </w:p>
    <w:p w:rsidR="008824B9" w:rsidRDefault="008824B9" w:rsidP="008824B9">
      <w:pPr>
        <w:jc w:val="both"/>
        <w:rPr>
          <w:lang w:val="uk-UA"/>
        </w:rPr>
      </w:pPr>
    </w:p>
    <w:p w:rsidR="008824B9" w:rsidRDefault="005B1261" w:rsidP="008824B9">
      <w:pPr>
        <w:jc w:val="center"/>
        <w:rPr>
          <w:lang w:val="uk-UA"/>
        </w:rPr>
      </w:pPr>
      <w:r>
        <w:rPr>
          <w:lang w:val="uk-UA"/>
        </w:rPr>
        <w:t>УДК 543.55</w:t>
      </w:r>
    </w:p>
    <w:p w:rsidR="005B1261" w:rsidRDefault="005B1261" w:rsidP="008824B9">
      <w:pPr>
        <w:jc w:val="center"/>
        <w:rPr>
          <w:lang w:val="uk-UA"/>
        </w:rPr>
      </w:pPr>
    </w:p>
    <w:p w:rsidR="005B1261" w:rsidRDefault="005B1261" w:rsidP="008824B9">
      <w:pPr>
        <w:jc w:val="center"/>
        <w:rPr>
          <w:lang w:val="uk-UA"/>
        </w:rPr>
      </w:pPr>
    </w:p>
    <w:p w:rsidR="005B1261" w:rsidRDefault="005B1261" w:rsidP="009B3049">
      <w:pPr>
        <w:tabs>
          <w:tab w:val="left" w:pos="426"/>
        </w:tabs>
        <w:spacing w:line="360" w:lineRule="auto"/>
        <w:ind w:left="426"/>
        <w:jc w:val="both"/>
        <w:rPr>
          <w:lang w:val="uk-UA"/>
        </w:rPr>
      </w:pPr>
      <w:r>
        <w:rPr>
          <w:lang w:val="en-US"/>
        </w:rPr>
        <w:t>ISBN</w:t>
      </w:r>
      <w:r w:rsidRPr="005B1261">
        <w:rPr>
          <w:lang w:val="uk-UA"/>
        </w:rPr>
        <w:t xml:space="preserve"> </w:t>
      </w:r>
      <w:r>
        <w:rPr>
          <w:lang w:val="uk-UA"/>
        </w:rPr>
        <w:t>966-8018-41-9</w:t>
      </w:r>
      <w:r w:rsidR="009B3049">
        <w:rPr>
          <w:lang w:val="uk-UA"/>
        </w:rPr>
        <w:t xml:space="preserve">  </w:t>
      </w:r>
      <w:r w:rsidR="009B3049" w:rsidRPr="009B3049">
        <w:rPr>
          <w:rFonts w:eastAsia="Calibri"/>
          <w:lang w:val="uk-UA" w:eastAsia="en-US"/>
        </w:rPr>
        <w:t xml:space="preserve">© </w:t>
      </w:r>
      <w:r>
        <w:rPr>
          <w:lang w:val="uk-UA"/>
        </w:rPr>
        <w:t>Супрунович В.І., Плаксієнко І.Л., Шевченко Ю.І.</w:t>
      </w:r>
      <w:r w:rsidR="007D7235">
        <w:rPr>
          <w:lang w:val="uk-UA"/>
        </w:rPr>
        <w:t>, 2006</w:t>
      </w:r>
    </w:p>
    <w:p w:rsidR="008824B9" w:rsidRDefault="008824B9" w:rsidP="008824B9">
      <w:pPr>
        <w:jc w:val="both"/>
        <w:rPr>
          <w:lang w:val="uk-UA"/>
        </w:rPr>
      </w:pPr>
      <w:r>
        <w:rPr>
          <w:lang w:val="uk-UA"/>
        </w:rPr>
        <w:t xml:space="preserve">                  </w:t>
      </w:r>
      <w:r>
        <w:rPr>
          <w:lang w:val="uk-UA"/>
        </w:rPr>
        <w:tab/>
      </w:r>
    </w:p>
    <w:p w:rsidR="008824B9" w:rsidRDefault="008824B9" w:rsidP="008824B9">
      <w:pPr>
        <w:jc w:val="both"/>
        <w:rPr>
          <w:lang w:val="uk-UA"/>
        </w:rPr>
      </w:pPr>
    </w:p>
    <w:p w:rsidR="00320CAD" w:rsidRDefault="00320CAD" w:rsidP="008824B9">
      <w:pPr>
        <w:jc w:val="both"/>
        <w:rPr>
          <w:lang w:val="uk-UA"/>
        </w:rPr>
      </w:pPr>
    </w:p>
    <w:p w:rsidR="00320CAD" w:rsidRDefault="00320CAD" w:rsidP="00320CAD">
      <w:pPr>
        <w:jc w:val="right"/>
        <w:rPr>
          <w:lang w:val="uk-UA"/>
        </w:rPr>
      </w:pPr>
      <w:r>
        <w:rPr>
          <w:lang w:val="uk-UA"/>
        </w:rPr>
        <w:lastRenderedPageBreak/>
        <w:t>3</w:t>
      </w:r>
    </w:p>
    <w:p w:rsidR="00725390" w:rsidRDefault="00320CAD" w:rsidP="008C676F">
      <w:pPr>
        <w:jc w:val="center"/>
        <w:rPr>
          <w:b/>
          <w:lang w:val="uk-UA"/>
        </w:rPr>
      </w:pPr>
      <w:r>
        <w:rPr>
          <w:b/>
          <w:lang w:val="uk-UA"/>
        </w:rPr>
        <w:t>_________________________________________________________________</w:t>
      </w:r>
    </w:p>
    <w:p w:rsidR="00320CAD" w:rsidRDefault="00320CAD" w:rsidP="008C676F">
      <w:pPr>
        <w:jc w:val="center"/>
        <w:rPr>
          <w:b/>
          <w:lang w:val="uk-UA"/>
        </w:rPr>
      </w:pPr>
    </w:p>
    <w:p w:rsidR="00320CAD" w:rsidRDefault="00320CAD" w:rsidP="008C676F">
      <w:pPr>
        <w:jc w:val="center"/>
        <w:rPr>
          <w:b/>
          <w:lang w:val="uk-UA"/>
        </w:rPr>
      </w:pPr>
    </w:p>
    <w:p w:rsidR="008C676F" w:rsidRDefault="008C676F" w:rsidP="008C676F">
      <w:pPr>
        <w:jc w:val="center"/>
        <w:rPr>
          <w:b/>
          <w:lang w:val="uk-UA"/>
        </w:rPr>
      </w:pPr>
      <w:r w:rsidRPr="008C676F">
        <w:rPr>
          <w:b/>
          <w:lang w:val="uk-UA"/>
        </w:rPr>
        <w:t>ЗМІСТ</w:t>
      </w:r>
    </w:p>
    <w:p w:rsidR="00725390" w:rsidRDefault="00725390" w:rsidP="008C676F">
      <w:pPr>
        <w:jc w:val="center"/>
        <w:rPr>
          <w:b/>
          <w:lang w:val="uk-UA"/>
        </w:rPr>
      </w:pPr>
    </w:p>
    <w:tbl>
      <w:tblPr>
        <w:tblStyle w:val="a9"/>
        <w:tblW w:w="0" w:type="auto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8"/>
        <w:gridCol w:w="1134"/>
      </w:tblGrid>
      <w:tr w:rsidR="008C676F" w:rsidTr="0013069B">
        <w:tc>
          <w:tcPr>
            <w:tcW w:w="7938" w:type="dxa"/>
          </w:tcPr>
          <w:p w:rsidR="008C676F" w:rsidRDefault="008C676F" w:rsidP="00725390">
            <w:pPr>
              <w:spacing w:beforeLines="30" w:before="72" w:afterLines="30" w:after="72" w:line="360" w:lineRule="auto"/>
              <w:jc w:val="both"/>
              <w:rPr>
                <w:b/>
                <w:lang w:val="uk-UA"/>
              </w:rPr>
            </w:pPr>
            <w:r w:rsidRPr="00F65237">
              <w:rPr>
                <w:b/>
                <w:sz w:val="32"/>
                <w:szCs w:val="32"/>
                <w:lang w:val="uk-UA"/>
              </w:rPr>
              <w:t>Вступ</w:t>
            </w:r>
            <w:r w:rsidRPr="008C676F">
              <w:rPr>
                <w:lang w:val="uk-UA"/>
              </w:rPr>
              <w:t>………………………………………………………</w:t>
            </w:r>
            <w:r w:rsidR="00984046">
              <w:rPr>
                <w:lang w:val="uk-UA"/>
              </w:rPr>
              <w:t>……….</w:t>
            </w:r>
          </w:p>
        </w:tc>
        <w:tc>
          <w:tcPr>
            <w:tcW w:w="1134" w:type="dxa"/>
          </w:tcPr>
          <w:p w:rsidR="008C676F" w:rsidRPr="00725390" w:rsidRDefault="00984046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 w:rsidRPr="00725390">
              <w:rPr>
                <w:lang w:val="uk-UA"/>
              </w:rPr>
              <w:t>12</w:t>
            </w:r>
          </w:p>
        </w:tc>
      </w:tr>
      <w:tr w:rsidR="008C676F" w:rsidTr="0013069B">
        <w:tc>
          <w:tcPr>
            <w:tcW w:w="7938" w:type="dxa"/>
          </w:tcPr>
          <w:p w:rsidR="008C676F" w:rsidRPr="00984046" w:rsidRDefault="008C676F" w:rsidP="0072539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 xml:space="preserve">1. </w:t>
            </w:r>
            <w:r w:rsidRPr="00F65237">
              <w:rPr>
                <w:b/>
                <w:sz w:val="32"/>
                <w:szCs w:val="32"/>
                <w:lang w:val="uk-UA"/>
              </w:rPr>
              <w:t>Загальна характеристик</w:t>
            </w:r>
            <w:r w:rsidRPr="00F65237">
              <w:rPr>
                <w:sz w:val="32"/>
                <w:szCs w:val="32"/>
                <w:lang w:val="uk-UA"/>
              </w:rPr>
              <w:t>а</w:t>
            </w:r>
            <w:r w:rsidRPr="00984046">
              <w:rPr>
                <w:lang w:val="uk-UA"/>
              </w:rPr>
              <w:t xml:space="preserve"> .....................</w:t>
            </w:r>
            <w:r w:rsidR="00984046" w:rsidRPr="00984046">
              <w:rPr>
                <w:lang w:val="uk-UA"/>
              </w:rPr>
              <w:t>............</w:t>
            </w:r>
            <w:r w:rsidR="00F65237">
              <w:rPr>
                <w:lang w:val="uk-UA"/>
              </w:rPr>
              <w:t>...................</w:t>
            </w:r>
          </w:p>
        </w:tc>
        <w:tc>
          <w:tcPr>
            <w:tcW w:w="1134" w:type="dxa"/>
          </w:tcPr>
          <w:p w:rsidR="008C676F" w:rsidRPr="00725390" w:rsidRDefault="00984046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 w:rsidRPr="00725390">
              <w:rPr>
                <w:lang w:val="uk-UA"/>
              </w:rPr>
              <w:t>14</w:t>
            </w:r>
          </w:p>
        </w:tc>
      </w:tr>
      <w:tr w:rsidR="008C676F" w:rsidTr="0013069B">
        <w:tc>
          <w:tcPr>
            <w:tcW w:w="7938" w:type="dxa"/>
          </w:tcPr>
          <w:p w:rsidR="008C676F" w:rsidRPr="00984046" w:rsidRDefault="00984046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 w:rsidRPr="00984046">
              <w:rPr>
                <w:b/>
                <w:lang w:val="uk-UA"/>
              </w:rPr>
              <w:t xml:space="preserve">2. </w:t>
            </w:r>
            <w:r w:rsidR="008C676F" w:rsidRPr="00F65237">
              <w:rPr>
                <w:b/>
                <w:sz w:val="32"/>
                <w:szCs w:val="32"/>
                <w:lang w:val="uk-UA"/>
              </w:rPr>
              <w:t>Потенціометрічній аналіз</w:t>
            </w:r>
            <w:r w:rsidR="00F65237">
              <w:rPr>
                <w:lang w:val="uk-UA"/>
              </w:rPr>
              <w:t>………………………………</w:t>
            </w:r>
          </w:p>
        </w:tc>
        <w:tc>
          <w:tcPr>
            <w:tcW w:w="1134" w:type="dxa"/>
          </w:tcPr>
          <w:p w:rsidR="008C676F" w:rsidRP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 w:rsidRPr="00725390">
              <w:rPr>
                <w:lang w:val="uk-UA"/>
              </w:rPr>
              <w:t>26</w:t>
            </w:r>
          </w:p>
        </w:tc>
      </w:tr>
      <w:tr w:rsidR="008C676F" w:rsidTr="0013069B">
        <w:tc>
          <w:tcPr>
            <w:tcW w:w="7938" w:type="dxa"/>
          </w:tcPr>
          <w:p w:rsidR="008C676F" w:rsidRDefault="00984046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 w:rsidRPr="00984046">
              <w:rPr>
                <w:lang w:val="uk-UA"/>
              </w:rPr>
              <w:t xml:space="preserve">2.1. </w:t>
            </w:r>
            <w:r>
              <w:rPr>
                <w:lang w:val="uk-UA"/>
              </w:rPr>
              <w:t>Рівноваги в окисно-відновних системах…………………….</w:t>
            </w:r>
          </w:p>
          <w:p w:rsidR="00984046" w:rsidRDefault="00984046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2.1.1. Електрохімічні комірки…………………………………….</w:t>
            </w:r>
          </w:p>
          <w:p w:rsidR="00984046" w:rsidRDefault="00984046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2.1.2. Електродний потенціал…………………………………….</w:t>
            </w:r>
          </w:p>
          <w:p w:rsidR="00984046" w:rsidRDefault="00984046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2.1.3. Вимір електродних потенціалів…………………………</w:t>
            </w:r>
            <w:r w:rsidR="00725390">
              <w:rPr>
                <w:lang w:val="uk-UA"/>
              </w:rPr>
              <w:t>…</w:t>
            </w:r>
          </w:p>
          <w:p w:rsidR="00984046" w:rsidRDefault="00984046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2.1.4. Типи електродів……………………………………………</w:t>
            </w:r>
            <w:r w:rsidR="00725390">
              <w:rPr>
                <w:lang w:val="uk-UA"/>
              </w:rPr>
              <w:t>.</w:t>
            </w:r>
          </w:p>
          <w:p w:rsidR="00725390" w:rsidRDefault="00984046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2.1.5. Вплив </w:t>
            </w:r>
            <w:r w:rsidR="00725390">
              <w:rPr>
                <w:lang w:val="uk-UA"/>
              </w:rPr>
              <w:t>концентрації окисненої і відновленої форм</w:t>
            </w:r>
          </w:p>
          <w:p w:rsidR="00984046" w:rsidRPr="00984046" w:rsidRDefault="00725390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на електродні потенціали. Рівняння Нернста……………………</w:t>
            </w:r>
          </w:p>
          <w:p w:rsidR="00984046" w:rsidRDefault="00725390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 w:rsidRPr="00725390">
              <w:rPr>
                <w:lang w:val="uk-UA"/>
              </w:rPr>
              <w:t>2.1.6. Електроди першого і другого роду……………………</w:t>
            </w:r>
            <w:r>
              <w:rPr>
                <w:lang w:val="uk-UA"/>
              </w:rPr>
              <w:t>……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2.1.7. Приклади розрахунків електродних потенціалів………….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2.1.8. Розрахунок констант рівноваг окисно-відновних реакцій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2.1.9. Приклади визначення деяких фізико-хімічних констант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2.1.10. деякі обмежання застосування стандартних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 електродних  потенціалів…………………………………………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2.2. Основи потенціометричного методу аналізу………………..</w:t>
            </w:r>
          </w:p>
          <w:p w:rsidR="00984046" w:rsidRPr="00984046" w:rsidRDefault="00725390" w:rsidP="00725390">
            <w:pPr>
              <w:spacing w:beforeLines="30" w:before="72" w:afterLines="30" w:after="72" w:line="360" w:lineRule="auto"/>
              <w:jc w:val="both"/>
              <w:rPr>
                <w:b/>
                <w:lang w:val="uk-UA"/>
              </w:rPr>
            </w:pPr>
            <w:r>
              <w:rPr>
                <w:lang w:val="uk-UA"/>
              </w:rPr>
              <w:t xml:space="preserve">2.2.1. </w:t>
            </w:r>
            <w:r w:rsidR="00984046" w:rsidRPr="00984046">
              <w:rPr>
                <w:lang w:val="uk-UA"/>
              </w:rPr>
              <w:t>Класифікація та область застосування</w:t>
            </w:r>
            <w:r>
              <w:rPr>
                <w:lang w:val="uk-UA"/>
              </w:rPr>
              <w:t>……………………</w:t>
            </w:r>
          </w:p>
          <w:p w:rsidR="00984046" w:rsidRDefault="00725390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2.2.2. Схема установки для потенціометричних вимірів………</w:t>
            </w:r>
          </w:p>
          <w:p w:rsidR="00984046" w:rsidRDefault="00725390" w:rsidP="00725390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2.2.3. </w:t>
            </w:r>
            <w:r w:rsidR="00984046" w:rsidRPr="00984046">
              <w:rPr>
                <w:lang w:val="uk-UA"/>
              </w:rPr>
              <w:t>Індикаторні електроди</w:t>
            </w:r>
            <w:r>
              <w:rPr>
                <w:lang w:val="uk-UA"/>
              </w:rPr>
              <w:t>……………………………………..</w:t>
            </w:r>
          </w:p>
          <w:p w:rsidR="00984046" w:rsidRPr="00984046" w:rsidRDefault="00725390" w:rsidP="00F65237">
            <w:pPr>
              <w:spacing w:beforeLines="30" w:before="72" w:afterLines="30" w:after="72" w:line="360" w:lineRule="auto"/>
              <w:jc w:val="both"/>
              <w:rPr>
                <w:b/>
                <w:lang w:val="uk-UA"/>
              </w:rPr>
            </w:pPr>
            <w:r>
              <w:rPr>
                <w:lang w:val="uk-UA"/>
              </w:rPr>
              <w:t xml:space="preserve">2.2.4. </w:t>
            </w:r>
            <w:r w:rsidR="00984046" w:rsidRPr="00984046">
              <w:rPr>
                <w:lang w:val="uk-UA"/>
              </w:rPr>
              <w:t>Електроди порівняння</w:t>
            </w:r>
            <w:r>
              <w:rPr>
                <w:lang w:val="uk-UA"/>
              </w:rPr>
              <w:t>……………………………………….</w:t>
            </w:r>
          </w:p>
        </w:tc>
        <w:tc>
          <w:tcPr>
            <w:tcW w:w="1134" w:type="dxa"/>
          </w:tcPr>
          <w:p w:rsidR="008C676F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 w:rsidRPr="00725390">
              <w:rPr>
                <w:lang w:val="uk-UA"/>
              </w:rPr>
              <w:t>26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26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29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30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32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33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36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38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41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43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44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45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45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48</w:t>
            </w:r>
          </w:p>
          <w:p w:rsidR="00725390" w:rsidRDefault="00725390" w:rsidP="00725390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54</w:t>
            </w:r>
          </w:p>
          <w:p w:rsidR="00725390" w:rsidRPr="00725390" w:rsidRDefault="00725390" w:rsidP="00F65237">
            <w:pPr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58</w:t>
            </w:r>
          </w:p>
        </w:tc>
      </w:tr>
    </w:tbl>
    <w:p w:rsidR="00F65237" w:rsidRDefault="00F65237" w:rsidP="00567783">
      <w:pPr>
        <w:jc w:val="right"/>
        <w:rPr>
          <w:b/>
          <w:lang w:val="uk-UA"/>
        </w:rPr>
      </w:pPr>
    </w:p>
    <w:p w:rsidR="008C676F" w:rsidRDefault="00567783" w:rsidP="00567783">
      <w:pPr>
        <w:jc w:val="right"/>
        <w:rPr>
          <w:b/>
          <w:lang w:val="uk-UA"/>
        </w:rPr>
      </w:pPr>
      <w:r>
        <w:rPr>
          <w:b/>
          <w:lang w:val="uk-UA"/>
        </w:rPr>
        <w:lastRenderedPageBreak/>
        <w:t>4</w:t>
      </w:r>
    </w:p>
    <w:p w:rsidR="00567783" w:rsidRPr="00567783" w:rsidRDefault="00567783" w:rsidP="00567783">
      <w:pPr>
        <w:jc w:val="right"/>
        <w:rPr>
          <w:b/>
          <w:lang w:val="uk-UA"/>
        </w:rPr>
      </w:pPr>
      <w:r w:rsidRPr="00567783">
        <w:rPr>
          <w:b/>
          <w:lang w:val="uk-UA"/>
        </w:rPr>
        <w:t>___________________________________________________________________</w:t>
      </w:r>
    </w:p>
    <w:p w:rsidR="008C676F" w:rsidRPr="00567783" w:rsidRDefault="008C676F" w:rsidP="008C676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lang w:val="uk-UA"/>
        </w:rPr>
      </w:pPr>
      <w:r w:rsidRPr="00567783">
        <w:rPr>
          <w:b/>
          <w:lang w:val="uk-UA"/>
        </w:rPr>
        <w:t xml:space="preserve"> </w:t>
      </w:r>
    </w:p>
    <w:tbl>
      <w:tblPr>
        <w:tblStyle w:val="a9"/>
        <w:tblW w:w="0" w:type="auto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567783" w:rsidRPr="00C45DAA" w:rsidTr="0013069B">
        <w:tc>
          <w:tcPr>
            <w:tcW w:w="7938" w:type="dxa"/>
          </w:tcPr>
          <w:p w:rsidR="00567783" w:rsidRPr="00984046" w:rsidRDefault="00567783" w:rsidP="00567783">
            <w:pPr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2.2.5. </w:t>
            </w:r>
            <w:r w:rsidRPr="00984046">
              <w:rPr>
                <w:lang w:val="uk-UA"/>
              </w:rPr>
              <w:t>рН-метрія</w:t>
            </w:r>
            <w:r>
              <w:rPr>
                <w:lang w:val="uk-UA"/>
              </w:rPr>
              <w:t>…………………………………………………….</w:t>
            </w:r>
          </w:p>
          <w:p w:rsidR="00567783" w:rsidRPr="00984046" w:rsidRDefault="00567783" w:rsidP="00567783">
            <w:pPr>
              <w:spacing w:beforeLines="30" w:before="72" w:afterLines="30" w:after="72" w:line="360" w:lineRule="auto"/>
              <w:jc w:val="both"/>
              <w:rPr>
                <w:b/>
                <w:lang w:val="uk-UA"/>
              </w:rPr>
            </w:pPr>
            <w:r w:rsidRPr="00984046">
              <w:rPr>
                <w:lang w:val="uk-UA"/>
              </w:rPr>
              <w:t xml:space="preserve"> </w:t>
            </w:r>
            <w:r>
              <w:rPr>
                <w:lang w:val="uk-UA"/>
              </w:rPr>
              <w:t xml:space="preserve">2.2.6. </w:t>
            </w:r>
            <w:r w:rsidRPr="00984046">
              <w:rPr>
                <w:lang w:val="uk-UA"/>
              </w:rPr>
              <w:t>Іонометрія</w:t>
            </w:r>
            <w:r>
              <w:rPr>
                <w:lang w:val="uk-UA"/>
              </w:rPr>
              <w:t>……………………………………………………</w:t>
            </w:r>
          </w:p>
          <w:p w:rsidR="00567783" w:rsidRPr="00984046" w:rsidRDefault="00567783" w:rsidP="005677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2.2.7. </w:t>
            </w:r>
            <w:r w:rsidRPr="00984046">
              <w:rPr>
                <w:lang w:val="uk-UA"/>
              </w:rPr>
              <w:t>Основні прийоми іонометріческого методу</w:t>
            </w:r>
            <w:r>
              <w:rPr>
                <w:lang w:val="uk-UA"/>
              </w:rPr>
              <w:t>………………..</w:t>
            </w:r>
          </w:p>
          <w:p w:rsidR="00567783" w:rsidRPr="00984046" w:rsidRDefault="00567783" w:rsidP="005677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 xml:space="preserve">2.8. Потенціометричне титрування </w:t>
            </w:r>
            <w:r>
              <w:rPr>
                <w:lang w:val="uk-UA"/>
              </w:rPr>
              <w:t>……………………………….</w:t>
            </w:r>
          </w:p>
          <w:p w:rsidR="00567783" w:rsidRPr="00984046" w:rsidRDefault="00567783" w:rsidP="005677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 xml:space="preserve">2.9. Види потенціометричного титрування </w:t>
            </w:r>
            <w:r>
              <w:rPr>
                <w:lang w:val="uk-UA"/>
              </w:rPr>
              <w:t>……………………..</w:t>
            </w:r>
          </w:p>
          <w:p w:rsidR="00567783" w:rsidRPr="00984046" w:rsidRDefault="00567783" w:rsidP="005677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2.10. Автоматичне титрування</w:t>
            </w:r>
            <w:r>
              <w:rPr>
                <w:lang w:val="uk-UA"/>
              </w:rPr>
              <w:t>…………………………………..</w:t>
            </w:r>
          </w:p>
          <w:p w:rsidR="00567783" w:rsidRPr="00984046" w:rsidRDefault="00567783" w:rsidP="005677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2.1</w:t>
            </w:r>
            <w:r>
              <w:rPr>
                <w:lang w:val="uk-UA"/>
              </w:rPr>
              <w:t>1</w:t>
            </w:r>
            <w:r w:rsidRPr="00984046">
              <w:rPr>
                <w:lang w:val="uk-UA"/>
              </w:rPr>
              <w:t xml:space="preserve">. Потенціометричне визначення фізико </w:t>
            </w:r>
            <w:r>
              <w:rPr>
                <w:lang w:val="uk-UA"/>
              </w:rPr>
              <w:t>-</w:t>
            </w:r>
            <w:r w:rsidRPr="00984046">
              <w:rPr>
                <w:lang w:val="uk-UA"/>
              </w:rPr>
              <w:t xml:space="preserve"> хімічних</w:t>
            </w:r>
          </w:p>
          <w:p w:rsidR="00567783" w:rsidRDefault="00567783" w:rsidP="005677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/>
              <w:rPr>
                <w:lang w:val="uk-UA"/>
              </w:rPr>
            </w:pPr>
            <w:r w:rsidRPr="00984046">
              <w:rPr>
                <w:lang w:val="uk-UA"/>
              </w:rPr>
              <w:t xml:space="preserve">властивостей </w:t>
            </w:r>
            <w:r w:rsidR="00C45DAA">
              <w:rPr>
                <w:lang w:val="uk-UA"/>
              </w:rPr>
              <w:t>р</w:t>
            </w:r>
            <w:r w:rsidRPr="00984046">
              <w:rPr>
                <w:lang w:val="uk-UA"/>
              </w:rPr>
              <w:t>ечовин</w:t>
            </w:r>
            <w:r>
              <w:rPr>
                <w:lang w:val="uk-UA"/>
              </w:rPr>
              <w:t>……………………………</w:t>
            </w:r>
            <w:r w:rsidR="00C45DAA">
              <w:rPr>
                <w:lang w:val="uk-UA"/>
              </w:rPr>
              <w:t>………………</w:t>
            </w:r>
          </w:p>
          <w:p w:rsidR="00C45DAA" w:rsidRDefault="00C45DAA" w:rsidP="005677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/>
              <w:rPr>
                <w:lang w:val="uk-UA"/>
              </w:rPr>
            </w:pPr>
            <w:r>
              <w:rPr>
                <w:lang w:val="uk-UA"/>
              </w:rPr>
              <w:t>2.3. Лабораторні роботи з потенціометричного аналізу</w:t>
            </w:r>
          </w:p>
          <w:p w:rsidR="00C45DAA" w:rsidRDefault="00C45DAA" w:rsidP="005677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/>
              <w:rPr>
                <w:lang w:val="uk-UA"/>
              </w:rPr>
            </w:pPr>
            <w:r>
              <w:rPr>
                <w:lang w:val="uk-UA"/>
              </w:rPr>
              <w:t>2.4. Використання потенціометричного методу в технічному аналізі……………………………………………………………</w:t>
            </w:r>
          </w:p>
          <w:p w:rsidR="00567783" w:rsidRDefault="00C45DAA" w:rsidP="005677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/>
              <w:rPr>
                <w:lang w:val="uk-UA"/>
              </w:rPr>
            </w:pPr>
            <w:r>
              <w:rPr>
                <w:lang w:val="uk-UA"/>
              </w:rPr>
              <w:t xml:space="preserve">2.4.1.  </w:t>
            </w:r>
            <w:r w:rsidR="00567783">
              <w:rPr>
                <w:lang w:val="uk-UA"/>
              </w:rPr>
              <w:t xml:space="preserve"> </w:t>
            </w:r>
            <w:r w:rsidRPr="00984046">
              <w:rPr>
                <w:lang w:val="uk-UA"/>
              </w:rPr>
              <w:t>Визначення</w:t>
            </w:r>
            <w:r>
              <w:rPr>
                <w:lang w:val="uk-UA"/>
              </w:rPr>
              <w:t xml:space="preserve"> нітрату в технічному зразку…………….</w:t>
            </w:r>
          </w:p>
          <w:p w:rsidR="00567783" w:rsidRDefault="00C45DAA" w:rsidP="00C45DA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/>
              <w:rPr>
                <w:lang w:val="uk-UA"/>
              </w:rPr>
            </w:pPr>
            <w:r>
              <w:rPr>
                <w:lang w:val="uk-UA"/>
              </w:rPr>
              <w:t>2.4.</w:t>
            </w:r>
            <w:r w:rsidR="00567783" w:rsidRPr="00984046">
              <w:rPr>
                <w:lang w:val="uk-UA"/>
              </w:rPr>
              <w:t>2. Визначення фторид-іонів методом добавок</w:t>
            </w:r>
            <w:r>
              <w:rPr>
                <w:lang w:val="uk-UA"/>
              </w:rPr>
              <w:t>…………..</w:t>
            </w:r>
          </w:p>
          <w:p w:rsidR="00567783" w:rsidRDefault="00567783" w:rsidP="00C45DA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/>
              <w:rPr>
                <w:lang w:val="uk-UA"/>
              </w:rPr>
            </w:pPr>
            <w:r w:rsidRPr="00984046">
              <w:rPr>
                <w:lang w:val="uk-UA"/>
              </w:rPr>
              <w:t>2.</w:t>
            </w:r>
            <w:r w:rsidR="00C45DAA">
              <w:rPr>
                <w:lang w:val="uk-UA"/>
              </w:rPr>
              <w:t>4</w:t>
            </w:r>
            <w:r w:rsidRPr="00984046">
              <w:rPr>
                <w:lang w:val="uk-UA"/>
              </w:rPr>
              <w:t>.3. Визначення рН та лужності природної води</w:t>
            </w:r>
            <w:r w:rsidR="00C45DAA">
              <w:rPr>
                <w:lang w:val="uk-UA"/>
              </w:rPr>
              <w:t>………….</w:t>
            </w:r>
          </w:p>
          <w:p w:rsidR="00567783" w:rsidRDefault="00567783" w:rsidP="00C45DA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/>
              <w:rPr>
                <w:lang w:val="uk-UA"/>
              </w:rPr>
            </w:pPr>
            <w:r w:rsidRPr="00984046">
              <w:rPr>
                <w:lang w:val="uk-UA"/>
              </w:rPr>
              <w:t>2.</w:t>
            </w:r>
            <w:r w:rsidR="00C45DAA">
              <w:rPr>
                <w:lang w:val="uk-UA"/>
              </w:rPr>
              <w:t>4</w:t>
            </w:r>
            <w:r w:rsidRPr="00984046">
              <w:rPr>
                <w:lang w:val="uk-UA"/>
              </w:rPr>
              <w:t xml:space="preserve">.4. Визначення </w:t>
            </w:r>
            <w:r w:rsidR="00C45DAA">
              <w:rPr>
                <w:lang w:val="uk-UA"/>
              </w:rPr>
              <w:t>марганцю в кольорових сплавах…………</w:t>
            </w:r>
          </w:p>
          <w:p w:rsidR="00567783" w:rsidRDefault="00C45DAA" w:rsidP="00C45DA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/>
              <w:rPr>
                <w:lang w:val="uk-UA"/>
              </w:rPr>
            </w:pPr>
            <w:r>
              <w:rPr>
                <w:lang w:val="uk-UA"/>
              </w:rPr>
              <w:t xml:space="preserve">2.4.5. Напівавтоматичне титрцування </w:t>
            </w:r>
            <w:r w:rsidR="00567783" w:rsidRPr="00984046">
              <w:rPr>
                <w:lang w:val="uk-UA"/>
              </w:rPr>
              <w:t xml:space="preserve">кислот </w:t>
            </w:r>
            <w:r>
              <w:rPr>
                <w:lang w:val="uk-UA"/>
              </w:rPr>
              <w:t xml:space="preserve">і окремих компонентів </w:t>
            </w:r>
            <w:r w:rsidR="00567783" w:rsidRPr="00984046">
              <w:rPr>
                <w:lang w:val="uk-UA"/>
              </w:rPr>
              <w:t>їх суміші</w:t>
            </w:r>
            <w:r>
              <w:rPr>
                <w:lang w:val="uk-UA"/>
              </w:rPr>
              <w:t>………………………………………….</w:t>
            </w:r>
          </w:p>
          <w:p w:rsidR="00C45DAA" w:rsidRDefault="00C45DAA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/>
              <w:rPr>
                <w:lang w:val="uk-UA"/>
              </w:rPr>
            </w:pPr>
            <w:r>
              <w:rPr>
                <w:lang w:val="uk-UA"/>
              </w:rPr>
              <w:t xml:space="preserve">2.4.6. Послідовне потенціометричне визначення  </w:t>
            </w:r>
          </w:p>
          <w:p w:rsidR="00C45DAA" w:rsidRDefault="00C45DAA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/>
              <w:rPr>
                <w:lang w:val="uk-UA"/>
              </w:rPr>
            </w:pPr>
            <w:r>
              <w:rPr>
                <w:lang w:val="en-US"/>
              </w:rPr>
              <w:t>Cl</w:t>
            </w:r>
            <w:r>
              <w:rPr>
                <w:lang w:val="uk-UA"/>
              </w:rPr>
              <w:t>О</w:t>
            </w:r>
            <w:r>
              <w:rPr>
                <w:vertAlign w:val="superscript"/>
                <w:lang w:val="uk-UA"/>
              </w:rPr>
              <w:t xml:space="preserve">- </w:t>
            </w:r>
            <w:r>
              <w:rPr>
                <w:lang w:val="uk-UA"/>
              </w:rPr>
              <w:t>- С</w:t>
            </w:r>
            <w:r>
              <w:rPr>
                <w:lang w:val="en-US"/>
              </w:rPr>
              <w:t>l</w:t>
            </w:r>
            <w:r>
              <w:rPr>
                <w:lang w:val="uk-UA"/>
              </w:rPr>
              <w:t>О</w:t>
            </w:r>
            <w:r>
              <w:rPr>
                <w:vertAlign w:val="subscript"/>
                <w:lang w:val="uk-UA"/>
              </w:rPr>
              <w:t>2</w:t>
            </w:r>
            <w:r>
              <w:rPr>
                <w:vertAlign w:val="superscript"/>
                <w:lang w:val="uk-UA"/>
              </w:rPr>
              <w:t>-</w:t>
            </w:r>
            <w:r>
              <w:rPr>
                <w:lang w:val="uk-UA"/>
              </w:rPr>
              <w:t xml:space="preserve"> - С</w:t>
            </w:r>
            <w:r>
              <w:rPr>
                <w:lang w:val="en-US"/>
              </w:rPr>
              <w:t>l</w:t>
            </w:r>
            <w:r>
              <w:rPr>
                <w:lang w:val="uk-UA"/>
              </w:rPr>
              <w:t>О</w:t>
            </w:r>
            <w:r w:rsidR="005D5F1C">
              <w:rPr>
                <w:vertAlign w:val="subscript"/>
                <w:lang w:val="uk-UA"/>
              </w:rPr>
              <w:t>3</w:t>
            </w:r>
            <w:r>
              <w:rPr>
                <w:vertAlign w:val="superscript"/>
                <w:lang w:val="uk-UA"/>
              </w:rPr>
              <w:t>-</w:t>
            </w:r>
            <w:r w:rsidR="005D5F1C">
              <w:rPr>
                <w:vertAlign w:val="superscript"/>
                <w:lang w:val="uk-UA"/>
              </w:rPr>
              <w:t xml:space="preserve"> </w:t>
            </w:r>
            <w:r w:rsidR="005D5F1C">
              <w:rPr>
                <w:lang w:val="uk-UA"/>
              </w:rPr>
              <w:t>- С</w:t>
            </w:r>
            <w:r w:rsidR="005D5F1C">
              <w:rPr>
                <w:lang w:val="en-US"/>
              </w:rPr>
              <w:t>l</w:t>
            </w:r>
            <w:r w:rsidR="005D5F1C">
              <w:rPr>
                <w:vertAlign w:val="superscript"/>
                <w:lang w:val="uk-UA"/>
              </w:rPr>
              <w:t>-</w:t>
            </w:r>
            <w:r w:rsidR="005D5F1C">
              <w:rPr>
                <w:lang w:val="uk-UA"/>
              </w:rPr>
              <w:t>…………………………………………..</w:t>
            </w:r>
          </w:p>
          <w:p w:rsidR="00C05A9E" w:rsidRPr="00F65237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b/>
                <w:sz w:val="32"/>
                <w:szCs w:val="32"/>
                <w:lang w:val="uk-UA"/>
              </w:rPr>
            </w:pPr>
            <w:r w:rsidRPr="00F65237">
              <w:rPr>
                <w:b/>
                <w:sz w:val="32"/>
                <w:szCs w:val="32"/>
                <w:lang w:val="uk-UA"/>
              </w:rPr>
              <w:t>3.</w:t>
            </w:r>
            <w:r w:rsidRPr="00C05A9E">
              <w:rPr>
                <w:b/>
                <w:lang w:val="uk-UA"/>
              </w:rPr>
              <w:t xml:space="preserve"> </w:t>
            </w:r>
            <w:r w:rsidRPr="00F65237">
              <w:rPr>
                <w:b/>
                <w:sz w:val="32"/>
                <w:szCs w:val="32"/>
                <w:lang w:val="uk-UA"/>
              </w:rPr>
              <w:t>Кондуктометрічній аналіз</w:t>
            </w:r>
            <w:r w:rsidR="00F65237">
              <w:rPr>
                <w:b/>
                <w:sz w:val="32"/>
                <w:szCs w:val="32"/>
                <w:lang w:val="uk-UA"/>
              </w:rPr>
              <w:t>……………………………</w:t>
            </w:r>
          </w:p>
          <w:p w:rsidR="00C05A9E" w:rsidRPr="00984046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Pr="00984046">
              <w:rPr>
                <w:lang w:val="uk-UA"/>
              </w:rPr>
              <w:t>.1. Електрична провідність розчинів</w:t>
            </w:r>
            <w:r w:rsidR="00F65237">
              <w:rPr>
                <w:lang w:val="uk-UA"/>
              </w:rPr>
              <w:t>……………………………</w:t>
            </w:r>
          </w:p>
          <w:p w:rsidR="00C05A9E" w:rsidRPr="00984046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Pr="00984046">
              <w:rPr>
                <w:lang w:val="uk-UA"/>
              </w:rPr>
              <w:t>.2. Електропровідність електролітів в поле високої частоти</w:t>
            </w:r>
          </w:p>
          <w:p w:rsidR="00C05A9E" w:rsidRPr="00984046" w:rsidRDefault="00C05A9E" w:rsidP="00C05A9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Pr="00984046">
              <w:rPr>
                <w:lang w:val="uk-UA"/>
              </w:rPr>
              <w:t>.3. Пряма кондуктометрія</w:t>
            </w:r>
            <w:r w:rsidR="00F65237">
              <w:rPr>
                <w:lang w:val="uk-UA"/>
              </w:rPr>
              <w:t>………………………………………...</w:t>
            </w:r>
          </w:p>
          <w:p w:rsidR="00567783" w:rsidRDefault="00C05A9E" w:rsidP="00C05A9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Pr="00984046">
              <w:rPr>
                <w:lang w:val="uk-UA"/>
              </w:rPr>
              <w:t>.4. Кондуктометричне титрування</w:t>
            </w:r>
            <w:r w:rsidR="00F65237">
              <w:rPr>
                <w:lang w:val="uk-UA"/>
              </w:rPr>
              <w:t>……………………………….</w:t>
            </w:r>
          </w:p>
        </w:tc>
        <w:tc>
          <w:tcPr>
            <w:tcW w:w="1276" w:type="dxa"/>
          </w:tcPr>
          <w:p w:rsidR="00567783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63</w:t>
            </w:r>
          </w:p>
          <w:p w:rsidR="00C05A9E" w:rsidRPr="005D5F1C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71</w:t>
            </w:r>
          </w:p>
          <w:p w:rsidR="00C05A9E" w:rsidRPr="00C45DAA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80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83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86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ind w:left="34"/>
              <w:jc w:val="center"/>
              <w:rPr>
                <w:lang w:val="uk-UA"/>
              </w:rPr>
            </w:pPr>
            <w:r>
              <w:rPr>
                <w:lang w:val="uk-UA"/>
              </w:rPr>
              <w:t>95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ind w:left="34"/>
              <w:jc w:val="center"/>
              <w:rPr>
                <w:lang w:val="uk-UA"/>
              </w:rPr>
            </w:pP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ind w:left="34"/>
              <w:jc w:val="center"/>
              <w:rPr>
                <w:lang w:val="uk-UA"/>
              </w:rPr>
            </w:pP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ind w:left="34"/>
              <w:jc w:val="center"/>
              <w:rPr>
                <w:lang w:val="uk-UA"/>
              </w:rPr>
            </w:pPr>
            <w:r>
              <w:rPr>
                <w:lang w:val="uk-UA"/>
              </w:rPr>
              <w:t>96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98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119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119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120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121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124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127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129</w:t>
            </w: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C05A9E" w:rsidRDefault="00C05A9E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131</w:t>
            </w:r>
          </w:p>
          <w:p w:rsidR="00FA0B64" w:rsidRDefault="00FA0B64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135</w:t>
            </w:r>
          </w:p>
          <w:p w:rsidR="00FA0B64" w:rsidRDefault="00FA0B64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13</w:t>
            </w:r>
            <w:r w:rsidR="003C44E3">
              <w:rPr>
                <w:lang w:val="uk-UA"/>
              </w:rPr>
              <w:t>1</w:t>
            </w:r>
          </w:p>
          <w:p w:rsidR="003C44E3" w:rsidRDefault="003C44E3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135</w:t>
            </w:r>
          </w:p>
          <w:p w:rsidR="003C44E3" w:rsidRDefault="003C44E3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135</w:t>
            </w:r>
          </w:p>
          <w:p w:rsidR="00FA0B64" w:rsidRDefault="00FA0B64" w:rsidP="00FA0B6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137</w:t>
            </w:r>
          </w:p>
          <w:p w:rsidR="00FA0B64" w:rsidRDefault="00FA0B64" w:rsidP="00C05A9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34"/>
              <w:jc w:val="center"/>
              <w:rPr>
                <w:lang w:val="uk-UA"/>
              </w:rPr>
            </w:pPr>
          </w:p>
        </w:tc>
      </w:tr>
    </w:tbl>
    <w:p w:rsidR="00567783" w:rsidRDefault="00567783" w:rsidP="008C676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lang w:val="uk-UA"/>
        </w:rPr>
      </w:pPr>
    </w:p>
    <w:p w:rsidR="003C44E3" w:rsidRDefault="003C44E3" w:rsidP="003C44E3">
      <w:pPr>
        <w:pBdr>
          <w:bottom w:val="single" w:sz="12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  <w:r>
        <w:rPr>
          <w:lang w:val="uk-UA"/>
        </w:rPr>
        <w:t>5</w:t>
      </w:r>
    </w:p>
    <w:p w:rsidR="003C44E3" w:rsidRDefault="003C44E3" w:rsidP="003C44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</w:p>
    <w:tbl>
      <w:tblPr>
        <w:tblStyle w:val="a9"/>
        <w:tblW w:w="0" w:type="auto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3C44E3" w:rsidTr="0013069B">
        <w:tc>
          <w:tcPr>
            <w:tcW w:w="7938" w:type="dxa"/>
          </w:tcPr>
          <w:p w:rsidR="00884147" w:rsidRDefault="00884147" w:rsidP="0088414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Pr="00984046">
              <w:rPr>
                <w:lang w:val="uk-UA"/>
              </w:rPr>
              <w:t xml:space="preserve">.5. </w:t>
            </w:r>
            <w:r>
              <w:rPr>
                <w:lang w:val="uk-UA"/>
              </w:rPr>
              <w:t>Практичне застосування………………………………………</w:t>
            </w:r>
          </w:p>
          <w:p w:rsidR="00884147" w:rsidRPr="00984046" w:rsidRDefault="00884147" w:rsidP="0088414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3.6. </w:t>
            </w:r>
            <w:r w:rsidRPr="00984046">
              <w:rPr>
                <w:lang w:val="uk-UA"/>
              </w:rPr>
              <w:t xml:space="preserve">Високочастотний </w:t>
            </w:r>
            <w:r>
              <w:rPr>
                <w:lang w:val="uk-UA"/>
              </w:rPr>
              <w:t>к</w:t>
            </w:r>
            <w:r w:rsidRPr="00984046">
              <w:rPr>
                <w:lang w:val="uk-UA"/>
              </w:rPr>
              <w:t>ондуктометричне титрування</w:t>
            </w:r>
            <w:r>
              <w:rPr>
                <w:lang w:val="uk-UA"/>
              </w:rPr>
              <w:t>…………</w:t>
            </w:r>
          </w:p>
          <w:p w:rsidR="00884147" w:rsidRPr="00984046" w:rsidRDefault="00884147" w:rsidP="0088414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3.</w:t>
            </w:r>
            <w:r w:rsidRPr="00984046">
              <w:rPr>
                <w:lang w:val="uk-UA"/>
              </w:rPr>
              <w:t>7. Приклади використання кондуктометрії в аналізі</w:t>
            </w:r>
            <w:r>
              <w:rPr>
                <w:lang w:val="uk-UA"/>
              </w:rPr>
              <w:t>………….</w:t>
            </w:r>
          </w:p>
          <w:p w:rsidR="00884147" w:rsidRPr="00984046" w:rsidRDefault="00884147" w:rsidP="0088414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 w:hanging="141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Pr="00984046">
              <w:rPr>
                <w:lang w:val="uk-UA"/>
              </w:rPr>
              <w:t>.7.1. Визначення слабкої кислоти і солі слабкої основи з їх суміші</w:t>
            </w:r>
            <w:r>
              <w:rPr>
                <w:lang w:val="uk-UA"/>
              </w:rPr>
              <w:t>……………………………………………………………..</w:t>
            </w:r>
          </w:p>
          <w:p w:rsidR="00884147" w:rsidRPr="00984046" w:rsidRDefault="00884147" w:rsidP="0088414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Pr="00984046">
              <w:rPr>
                <w:lang w:val="uk-UA"/>
              </w:rPr>
              <w:t>.7.2.</w:t>
            </w:r>
            <w:r>
              <w:rPr>
                <w:lang w:val="uk-UA"/>
              </w:rPr>
              <w:t xml:space="preserve"> Визначення</w:t>
            </w:r>
            <w:r w:rsidRPr="00984046">
              <w:rPr>
                <w:lang w:val="uk-UA"/>
              </w:rPr>
              <w:t xml:space="preserve"> хлоридів і йодидів </w:t>
            </w:r>
            <w:r>
              <w:rPr>
                <w:lang w:val="uk-UA"/>
              </w:rPr>
              <w:t>у</w:t>
            </w:r>
            <w:r w:rsidRPr="00984046">
              <w:rPr>
                <w:lang w:val="uk-UA"/>
              </w:rPr>
              <w:t xml:space="preserve"> їх суміші</w:t>
            </w:r>
            <w:r>
              <w:rPr>
                <w:lang w:val="uk-UA"/>
              </w:rPr>
              <w:t>……………….</w:t>
            </w:r>
          </w:p>
          <w:p w:rsidR="00884147" w:rsidRPr="00984046" w:rsidRDefault="00884147" w:rsidP="0088414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Pr="00984046">
              <w:rPr>
                <w:lang w:val="uk-UA"/>
              </w:rPr>
              <w:t>.7.3.</w:t>
            </w:r>
            <w:r>
              <w:rPr>
                <w:lang w:val="uk-UA"/>
              </w:rPr>
              <w:t xml:space="preserve"> Визначення</w:t>
            </w:r>
            <w:r w:rsidRPr="00984046">
              <w:rPr>
                <w:lang w:val="uk-UA"/>
              </w:rPr>
              <w:t xml:space="preserve"> нікелю і кальцію </w:t>
            </w:r>
            <w:r>
              <w:rPr>
                <w:lang w:val="uk-UA"/>
              </w:rPr>
              <w:t>у</w:t>
            </w:r>
            <w:r w:rsidRPr="00984046">
              <w:rPr>
                <w:lang w:val="uk-UA"/>
              </w:rPr>
              <w:t xml:space="preserve"> їх суміші</w:t>
            </w:r>
            <w:r>
              <w:rPr>
                <w:lang w:val="uk-UA"/>
              </w:rPr>
              <w:t>………………….</w:t>
            </w:r>
          </w:p>
          <w:p w:rsidR="00884147" w:rsidRDefault="00884147" w:rsidP="0088414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Pr="00984046">
              <w:rPr>
                <w:lang w:val="uk-UA"/>
              </w:rPr>
              <w:t>.7.4. Визначення соляної кислоти і фенолу</w:t>
            </w:r>
          </w:p>
          <w:p w:rsidR="00884147" w:rsidRPr="00984046" w:rsidRDefault="00884147" w:rsidP="0088414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ind w:left="175" w:hanging="141"/>
              <w:rPr>
                <w:lang w:val="uk-UA"/>
              </w:rPr>
            </w:pPr>
            <w:r>
              <w:rPr>
                <w:lang w:val="uk-UA"/>
              </w:rPr>
              <w:t>високочастотним титруванням…………………………………..</w:t>
            </w:r>
          </w:p>
          <w:p w:rsidR="00884147" w:rsidRDefault="00884147" w:rsidP="0088414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Pr="00984046">
              <w:rPr>
                <w:lang w:val="uk-UA"/>
              </w:rPr>
              <w:t>.7.5.Определеніе змісту іонів заліза</w:t>
            </w:r>
            <w:r>
              <w:rPr>
                <w:lang w:val="uk-UA"/>
              </w:rPr>
              <w:t xml:space="preserve"> (ІІІ)………………………..</w:t>
            </w:r>
          </w:p>
          <w:p w:rsidR="00582619" w:rsidRPr="00984046" w:rsidRDefault="00582619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F65237">
              <w:rPr>
                <w:b/>
                <w:sz w:val="32"/>
                <w:szCs w:val="32"/>
                <w:lang w:val="uk-UA"/>
              </w:rPr>
              <w:t>4. Електрогравіметричний метод аналізу</w:t>
            </w:r>
            <w:r>
              <w:rPr>
                <w:lang w:val="uk-UA"/>
              </w:rPr>
              <w:t xml:space="preserve"> ……………</w:t>
            </w:r>
          </w:p>
          <w:p w:rsidR="00582619" w:rsidRDefault="00582619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4</w:t>
            </w:r>
            <w:r w:rsidRPr="00984046">
              <w:rPr>
                <w:lang w:val="uk-UA"/>
              </w:rPr>
              <w:t>.1.</w:t>
            </w:r>
            <w:r>
              <w:rPr>
                <w:lang w:val="uk-UA"/>
              </w:rPr>
              <w:t xml:space="preserve"> Сутність методу і його різновиди………………………….</w:t>
            </w:r>
          </w:p>
          <w:p w:rsidR="00582619" w:rsidRDefault="00582619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4.2. Загальні положення…………………………………………</w:t>
            </w:r>
          </w:p>
          <w:p w:rsidR="00582619" w:rsidRDefault="00582619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4.3. </w:t>
            </w:r>
            <w:r w:rsidR="00620B98">
              <w:rPr>
                <w:lang w:val="uk-UA"/>
              </w:rPr>
              <w:t>Д</w:t>
            </w:r>
            <w:r>
              <w:rPr>
                <w:lang w:val="uk-UA"/>
              </w:rPr>
              <w:t>еякі теоретичні питання електрогравіметрії…………….</w:t>
            </w:r>
          </w:p>
          <w:p w:rsidR="00582619" w:rsidRDefault="00582619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4.3.1. Напруга розкладання і поляризації електродів………….</w:t>
            </w:r>
          </w:p>
          <w:p w:rsidR="00582619" w:rsidRDefault="00582619" w:rsidP="005826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4.3.1.1. Дифузійна або концентраційна поляризація…………..</w:t>
            </w:r>
          </w:p>
          <w:p w:rsidR="00582619" w:rsidRDefault="00582619" w:rsidP="005826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4.3.1.2. </w:t>
            </w:r>
            <w:r w:rsidR="00620B98">
              <w:rPr>
                <w:lang w:val="uk-UA"/>
              </w:rPr>
              <w:t>Хімічна поляризація або перенапруга………………….</w:t>
            </w:r>
          </w:p>
          <w:p w:rsidR="00620B98" w:rsidRDefault="00620B98" w:rsidP="005826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4.3.1.3. Визначення характеру електродної поляризації……….</w:t>
            </w:r>
          </w:p>
          <w:p w:rsidR="00582619" w:rsidRDefault="00582619" w:rsidP="005826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4.3.2. Швидкість електролітичного осадження металів……….</w:t>
            </w:r>
          </w:p>
          <w:p w:rsidR="00582619" w:rsidRDefault="00582619" w:rsidP="005826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4.3.3. Вплив температури на потенціал виділення металів…….</w:t>
            </w:r>
          </w:p>
          <w:p w:rsidR="00582619" w:rsidRDefault="00582619" w:rsidP="005826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4.3.4. Вплив комплексоутворюючих компонентів і рН розчину на потенціал виділення металів……………………………….. </w:t>
            </w:r>
          </w:p>
          <w:p w:rsidR="00582619" w:rsidRDefault="00582619" w:rsidP="005826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4.3.5. Розподіл металів…………………………………………..</w:t>
            </w:r>
          </w:p>
          <w:p w:rsidR="003C44E3" w:rsidRPr="00582619" w:rsidRDefault="00582619" w:rsidP="00F6523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4.4. Електроліз з контрольованим потенціалом………………</w:t>
            </w:r>
          </w:p>
        </w:tc>
        <w:tc>
          <w:tcPr>
            <w:tcW w:w="1276" w:type="dxa"/>
          </w:tcPr>
          <w:p w:rsidR="003C44E3" w:rsidRDefault="00884147" w:rsidP="003C44E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lang w:val="uk-UA"/>
              </w:rPr>
            </w:pPr>
            <w:r>
              <w:rPr>
                <w:lang w:val="uk-UA"/>
              </w:rPr>
              <w:t>140</w:t>
            </w:r>
          </w:p>
          <w:p w:rsidR="00884147" w:rsidRDefault="00884147" w:rsidP="003C44E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lang w:val="uk-UA"/>
              </w:rPr>
            </w:pPr>
          </w:p>
          <w:p w:rsidR="00884147" w:rsidRDefault="00884147" w:rsidP="003C44E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lang w:val="uk-UA"/>
              </w:rPr>
            </w:pPr>
            <w:r>
              <w:rPr>
                <w:lang w:val="uk-UA"/>
              </w:rPr>
              <w:t>141</w:t>
            </w:r>
          </w:p>
          <w:p w:rsidR="00884147" w:rsidRDefault="00884147" w:rsidP="003C44E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lang w:val="uk-UA"/>
              </w:rPr>
            </w:pPr>
          </w:p>
          <w:p w:rsidR="00884147" w:rsidRDefault="00884147" w:rsidP="003C44E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lang w:val="uk-UA"/>
              </w:rPr>
            </w:pPr>
            <w:r>
              <w:rPr>
                <w:lang w:val="uk-UA"/>
              </w:rPr>
              <w:t>144</w:t>
            </w:r>
          </w:p>
          <w:p w:rsidR="00884147" w:rsidRDefault="00884147" w:rsidP="003C44E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lang w:val="uk-UA"/>
              </w:rPr>
            </w:pPr>
          </w:p>
          <w:p w:rsidR="00884147" w:rsidRDefault="00884147" w:rsidP="003C44E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lang w:val="uk-UA"/>
              </w:rPr>
            </w:pPr>
            <w:r>
              <w:rPr>
                <w:lang w:val="uk-UA"/>
              </w:rPr>
              <w:t>144</w:t>
            </w:r>
          </w:p>
          <w:p w:rsidR="00884147" w:rsidRDefault="00884147" w:rsidP="003C44E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lang w:val="uk-UA"/>
              </w:rPr>
            </w:pPr>
          </w:p>
          <w:p w:rsidR="00884147" w:rsidRDefault="00884147" w:rsidP="003C44E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lang w:val="uk-UA"/>
              </w:rPr>
            </w:pPr>
            <w:r>
              <w:rPr>
                <w:lang w:val="uk-UA"/>
              </w:rPr>
              <w:t>146</w:t>
            </w:r>
          </w:p>
          <w:p w:rsidR="00884147" w:rsidRDefault="00884147" w:rsidP="003C44E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lang w:val="uk-UA"/>
              </w:rPr>
            </w:pPr>
          </w:p>
          <w:p w:rsidR="00884147" w:rsidRDefault="00884147" w:rsidP="003C44E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lang w:val="uk-UA"/>
              </w:rPr>
            </w:pPr>
            <w:r>
              <w:rPr>
                <w:lang w:val="uk-UA"/>
              </w:rPr>
              <w:t>147</w:t>
            </w:r>
          </w:p>
          <w:p w:rsidR="00884147" w:rsidRDefault="00884147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884147" w:rsidRDefault="00884147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884147" w:rsidRDefault="00884147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150</w:t>
            </w:r>
          </w:p>
          <w:p w:rsidR="00884147" w:rsidRDefault="00884147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151</w:t>
            </w:r>
          </w:p>
          <w:p w:rsidR="00884147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153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153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155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160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160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161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165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167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169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170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171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172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174</w:t>
            </w:r>
          </w:p>
          <w:p w:rsidR="00620B98" w:rsidRDefault="00620B98" w:rsidP="00620B9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</w:tc>
      </w:tr>
    </w:tbl>
    <w:p w:rsidR="003C44E3" w:rsidRDefault="00620B98" w:rsidP="00620B98">
      <w:pPr>
        <w:pBdr>
          <w:bottom w:val="single" w:sz="12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  <w:r>
        <w:rPr>
          <w:lang w:val="uk-UA"/>
        </w:rPr>
        <w:lastRenderedPageBreak/>
        <w:t>6</w:t>
      </w:r>
    </w:p>
    <w:p w:rsidR="00620B98" w:rsidRDefault="00620B98" w:rsidP="00620B9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</w:p>
    <w:tbl>
      <w:tblPr>
        <w:tblStyle w:val="a9"/>
        <w:tblW w:w="0" w:type="auto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620B98" w:rsidTr="0013069B">
        <w:tc>
          <w:tcPr>
            <w:tcW w:w="7938" w:type="dxa"/>
          </w:tcPr>
          <w:p w:rsidR="00620B98" w:rsidRDefault="00620B98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>4.5. Внутрішній електроліз……………………………………….</w:t>
            </w:r>
          </w:p>
          <w:p w:rsidR="00620B98" w:rsidRDefault="00620B98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4.6. ФІактори, що впливають на якість осаджуваного </w:t>
            </w:r>
          </w:p>
          <w:p w:rsidR="00620B98" w:rsidRDefault="00620B98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>електролітичного металу…………………………………………</w:t>
            </w:r>
          </w:p>
          <w:p w:rsidR="00620B98" w:rsidRDefault="00620B98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>4.7. Приклади застосування електрогравіметричного методу</w:t>
            </w:r>
          </w:p>
          <w:p w:rsidR="00620B98" w:rsidRDefault="00620B98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 для рішення аналітичних задач…………………………………</w:t>
            </w:r>
          </w:p>
          <w:p w:rsidR="00620B98" w:rsidRDefault="00620B98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>4.7.1. Електролітичне визначення міді і свинцю при спільній присутності……………………………………………………….</w:t>
            </w:r>
          </w:p>
          <w:p w:rsidR="00620B98" w:rsidRDefault="00620B98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>4.7.2. Електролітичне визначення нікелю із сульфатно-</w:t>
            </w:r>
          </w:p>
          <w:p w:rsidR="00620B98" w:rsidRDefault="00620B98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>Аміачного розчину……………………………………………….</w:t>
            </w:r>
          </w:p>
          <w:p w:rsidR="00620B98" w:rsidRDefault="00620B98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>4.7.3. Електролітичне визначення міді і кадмію при спільній присутності……………………………………………………….</w:t>
            </w:r>
          </w:p>
          <w:p w:rsidR="00620B98" w:rsidRDefault="00620B98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>4.7.4. Визначення міді внутрішнім електролізом………………</w:t>
            </w:r>
          </w:p>
          <w:p w:rsidR="00620B98" w:rsidRDefault="00620B98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4.7.5. Визначення міді і цинку з застосуванням неплатинових </w:t>
            </w:r>
          </w:p>
          <w:p w:rsidR="00620B98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>е</w:t>
            </w:r>
            <w:r w:rsidR="00620B98">
              <w:rPr>
                <w:lang w:val="uk-UA"/>
              </w:rPr>
              <w:t>лектрдів у багатокомпонентному сплаві………………………</w:t>
            </w:r>
          </w:p>
          <w:p w:rsidR="00620B98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>4.7.6. Визначення міді, арсену, свинцю, олова і цинку в</w:t>
            </w: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rPr>
                <w:lang w:val="uk-UA"/>
              </w:rPr>
            </w:pPr>
            <w:r>
              <w:rPr>
                <w:lang w:val="uk-UA"/>
              </w:rPr>
              <w:t>латуні при регульованому потенціалі катода………………….</w:t>
            </w:r>
          </w:p>
          <w:p w:rsidR="008B4753" w:rsidRPr="00F65237" w:rsidRDefault="00611BDB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b/>
                <w:sz w:val="32"/>
                <w:szCs w:val="32"/>
                <w:lang w:val="uk-UA"/>
              </w:rPr>
            </w:pPr>
            <w:r w:rsidRPr="00F65237">
              <w:rPr>
                <w:b/>
                <w:sz w:val="32"/>
                <w:szCs w:val="32"/>
                <w:lang w:val="uk-UA"/>
              </w:rPr>
              <w:t xml:space="preserve">5. </w:t>
            </w:r>
            <w:r w:rsidR="008B4753" w:rsidRPr="00F65237">
              <w:rPr>
                <w:b/>
                <w:sz w:val="32"/>
                <w:szCs w:val="32"/>
                <w:lang w:val="uk-UA"/>
              </w:rPr>
              <w:t>Вольтамперометричні методи аналізу</w:t>
            </w:r>
            <w:r w:rsidR="00F65237">
              <w:rPr>
                <w:b/>
                <w:sz w:val="32"/>
                <w:szCs w:val="32"/>
                <w:lang w:val="uk-UA"/>
              </w:rPr>
              <w:t>…………….</w:t>
            </w:r>
          </w:p>
          <w:p w:rsidR="008B4753" w:rsidRPr="00984046" w:rsidRDefault="008B4753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5.1. Сутність класичної пост</w:t>
            </w:r>
            <w:r>
              <w:rPr>
                <w:lang w:val="uk-UA"/>
              </w:rPr>
              <w:t>ійнострумкової</w:t>
            </w:r>
            <w:r w:rsidRPr="00984046">
              <w:rPr>
                <w:lang w:val="uk-UA"/>
              </w:rPr>
              <w:t xml:space="preserve"> полярограф</w:t>
            </w:r>
            <w:r>
              <w:rPr>
                <w:lang w:val="uk-UA"/>
              </w:rPr>
              <w:t>ії…….</w:t>
            </w:r>
          </w:p>
          <w:p w:rsidR="008B4753" w:rsidRPr="00984046" w:rsidRDefault="008B4753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5.1.1. Природи полярограм</w:t>
            </w:r>
            <w:r>
              <w:rPr>
                <w:lang w:val="uk-UA"/>
              </w:rPr>
              <w:t>………………………………………</w:t>
            </w:r>
            <w:r w:rsidRPr="00984046">
              <w:rPr>
                <w:lang w:val="uk-UA"/>
              </w:rPr>
              <w:t>.</w:t>
            </w:r>
          </w:p>
          <w:p w:rsidR="008B4753" w:rsidRPr="00984046" w:rsidRDefault="008B4753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5.1.2. Способи розрах</w:t>
            </w:r>
            <w:r>
              <w:rPr>
                <w:lang w:val="uk-UA"/>
              </w:rPr>
              <w:t>унку концентрацій у полярографічному аналізі………………………………………………………………</w:t>
            </w:r>
          </w:p>
          <w:p w:rsidR="008B4753" w:rsidRPr="00984046" w:rsidRDefault="008B4753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5.1.3. Полярограф</w:t>
            </w:r>
            <w:r>
              <w:rPr>
                <w:lang w:val="uk-UA"/>
              </w:rPr>
              <w:t>ічні</w:t>
            </w:r>
            <w:r w:rsidRPr="00984046">
              <w:rPr>
                <w:lang w:val="uk-UA"/>
              </w:rPr>
              <w:t xml:space="preserve"> спектри</w:t>
            </w:r>
            <w:r>
              <w:rPr>
                <w:lang w:val="uk-UA"/>
              </w:rPr>
              <w:t>……………………………………</w:t>
            </w:r>
          </w:p>
          <w:p w:rsidR="008B4753" w:rsidRPr="00984046" w:rsidRDefault="008B4753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5.1.4. Апаратура, яка використовується в класичній</w:t>
            </w:r>
          </w:p>
          <w:p w:rsidR="008B4753" w:rsidRPr="00984046" w:rsidRDefault="008B4753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 пост</w:t>
            </w:r>
            <w:r>
              <w:rPr>
                <w:lang w:val="uk-UA"/>
              </w:rPr>
              <w:t>ійнострумковій</w:t>
            </w:r>
            <w:r w:rsidRPr="00984046">
              <w:rPr>
                <w:lang w:val="uk-UA"/>
              </w:rPr>
              <w:t xml:space="preserve"> полярограф</w:t>
            </w:r>
            <w:r>
              <w:rPr>
                <w:lang w:val="uk-UA"/>
              </w:rPr>
              <w:t>ії……………………………..</w:t>
            </w:r>
            <w:r w:rsidRPr="00984046">
              <w:rPr>
                <w:lang w:val="uk-UA"/>
              </w:rPr>
              <w:t>.</w:t>
            </w:r>
            <w:r>
              <w:rPr>
                <w:lang w:val="uk-UA"/>
              </w:rPr>
              <w:t>.</w:t>
            </w:r>
          </w:p>
          <w:p w:rsidR="008B4753" w:rsidRDefault="008B4753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5.1.5. Максимуми на полярографічних кривих</w:t>
            </w:r>
            <w:r>
              <w:rPr>
                <w:lang w:val="uk-UA"/>
              </w:rPr>
              <w:t>…………………</w:t>
            </w:r>
          </w:p>
          <w:p w:rsidR="00620B98" w:rsidRDefault="008B4753" w:rsidP="00F6523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5.1.6. Кінетичні струми……………………………………………</w:t>
            </w:r>
          </w:p>
        </w:tc>
        <w:tc>
          <w:tcPr>
            <w:tcW w:w="1276" w:type="dxa"/>
          </w:tcPr>
          <w:p w:rsidR="00620B98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179</w:t>
            </w: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182</w:t>
            </w: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183</w:t>
            </w: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183</w:t>
            </w: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186</w:t>
            </w: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188</w:t>
            </w: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190</w:t>
            </w: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192</w:t>
            </w: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196</w:t>
            </w:r>
          </w:p>
          <w:p w:rsidR="00C83E0C" w:rsidRDefault="00C83E0C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202</w:t>
            </w:r>
          </w:p>
          <w:p w:rsidR="008B4753" w:rsidRDefault="008B4753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202</w:t>
            </w:r>
          </w:p>
          <w:p w:rsidR="008B4753" w:rsidRDefault="008B4753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8B4753" w:rsidRDefault="008B4753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203</w:t>
            </w:r>
          </w:p>
          <w:p w:rsidR="008B4753" w:rsidRDefault="008B4753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207</w:t>
            </w:r>
          </w:p>
          <w:p w:rsidR="008B4753" w:rsidRDefault="008B4753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8B4753" w:rsidRDefault="008B4753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213</w:t>
            </w:r>
          </w:p>
          <w:p w:rsidR="008B4753" w:rsidRDefault="008B4753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8B4753" w:rsidRDefault="008B4753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217</w:t>
            </w:r>
          </w:p>
          <w:p w:rsidR="008B4753" w:rsidRDefault="008B4753" w:rsidP="00611BD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220</w:t>
            </w:r>
          </w:p>
          <w:p w:rsidR="008B4753" w:rsidRDefault="008B4753" w:rsidP="00F6523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225</w:t>
            </w:r>
          </w:p>
        </w:tc>
      </w:tr>
    </w:tbl>
    <w:p w:rsidR="00F65237" w:rsidRDefault="00F65237" w:rsidP="008B4753">
      <w:pPr>
        <w:pBdr>
          <w:bottom w:val="single" w:sz="12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</w:p>
    <w:p w:rsidR="00620B98" w:rsidRDefault="008B4753" w:rsidP="008B4753">
      <w:pPr>
        <w:pBdr>
          <w:bottom w:val="single" w:sz="12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  <w:r>
        <w:rPr>
          <w:lang w:val="uk-UA"/>
        </w:rPr>
        <w:lastRenderedPageBreak/>
        <w:t>7</w:t>
      </w:r>
    </w:p>
    <w:p w:rsidR="008B4753" w:rsidRDefault="008B4753" w:rsidP="008B47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</w:p>
    <w:tbl>
      <w:tblPr>
        <w:tblStyle w:val="a9"/>
        <w:tblW w:w="0" w:type="auto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80"/>
        <w:gridCol w:w="1276"/>
      </w:tblGrid>
      <w:tr w:rsidR="00897BA3" w:rsidTr="0013069B">
        <w:tc>
          <w:tcPr>
            <w:tcW w:w="8080" w:type="dxa"/>
          </w:tcPr>
          <w:p w:rsidR="003319C0" w:rsidRPr="00984046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5.1.</w:t>
            </w:r>
            <w:r>
              <w:rPr>
                <w:lang w:val="uk-UA"/>
              </w:rPr>
              <w:t>7</w:t>
            </w:r>
            <w:r w:rsidRPr="00984046">
              <w:rPr>
                <w:lang w:val="uk-UA"/>
              </w:rPr>
              <w:t>. Загальні умови полярограф</w:t>
            </w:r>
            <w:r>
              <w:rPr>
                <w:lang w:val="uk-UA"/>
              </w:rPr>
              <w:t>ування………………………..</w:t>
            </w:r>
          </w:p>
          <w:p w:rsidR="003319C0" w:rsidRPr="00984046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5.2. Основні види полярографічн</w:t>
            </w:r>
            <w:r>
              <w:rPr>
                <w:lang w:val="uk-UA"/>
              </w:rPr>
              <w:t>ого</w:t>
            </w:r>
            <w:r w:rsidRPr="00984046">
              <w:rPr>
                <w:lang w:val="uk-UA"/>
              </w:rPr>
              <w:t xml:space="preserve"> аналізу</w:t>
            </w:r>
            <w:r>
              <w:rPr>
                <w:lang w:val="uk-UA"/>
              </w:rPr>
              <w:t>……………………</w:t>
            </w:r>
          </w:p>
          <w:p w:rsidR="003319C0" w:rsidRPr="00984046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 xml:space="preserve">5.2.1. </w:t>
            </w:r>
            <w:r>
              <w:rPr>
                <w:lang w:val="uk-UA"/>
              </w:rPr>
              <w:t>Вольта</w:t>
            </w:r>
            <w:r w:rsidRPr="00984046">
              <w:rPr>
                <w:lang w:val="uk-UA"/>
              </w:rPr>
              <w:t>мпреометрія з лінійн</w:t>
            </w:r>
            <w:r>
              <w:rPr>
                <w:lang w:val="uk-UA"/>
              </w:rPr>
              <w:t>им</w:t>
            </w:r>
            <w:r w:rsidRPr="00984046">
              <w:rPr>
                <w:lang w:val="uk-UA"/>
              </w:rPr>
              <w:t xml:space="preserve"> р</w:t>
            </w:r>
            <w:r>
              <w:rPr>
                <w:lang w:val="uk-UA"/>
              </w:rPr>
              <w:t>озгорненням</w:t>
            </w:r>
            <w:r w:rsidRPr="00984046">
              <w:rPr>
                <w:lang w:val="uk-UA"/>
              </w:rPr>
              <w:t xml:space="preserve"> потенціалу</w:t>
            </w:r>
          </w:p>
          <w:p w:rsidR="003319C0" w:rsidRPr="00984046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5.2.2. Інверсійна вольтамперометр</w:t>
            </w:r>
            <w:r>
              <w:rPr>
                <w:lang w:val="uk-UA"/>
              </w:rPr>
              <w:t>і</w:t>
            </w:r>
            <w:r w:rsidRPr="00984046">
              <w:rPr>
                <w:lang w:val="uk-UA"/>
              </w:rPr>
              <w:t>я</w:t>
            </w:r>
            <w:r>
              <w:rPr>
                <w:lang w:val="uk-UA"/>
              </w:rPr>
              <w:t>…………………………….</w:t>
            </w:r>
            <w:r w:rsidRPr="00984046">
              <w:rPr>
                <w:lang w:val="uk-UA"/>
              </w:rPr>
              <w:t>.</w:t>
            </w:r>
          </w:p>
          <w:p w:rsidR="003319C0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 xml:space="preserve">5.3. </w:t>
            </w:r>
            <w:r>
              <w:rPr>
                <w:lang w:val="uk-UA"/>
              </w:rPr>
              <w:t xml:space="preserve">Аналітичні можливості методу вольамперометричного </w:t>
            </w:r>
          </w:p>
          <w:p w:rsidR="003319C0" w:rsidRPr="00984046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аналізу…………………………………………………………….</w:t>
            </w:r>
          </w:p>
          <w:p w:rsidR="003319C0" w:rsidRPr="00984046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 xml:space="preserve">5.3.1. </w:t>
            </w:r>
            <w:r>
              <w:rPr>
                <w:lang w:val="uk-UA"/>
              </w:rPr>
              <w:t>Полярографія неорганічних речовин……………………..</w:t>
            </w:r>
          </w:p>
          <w:p w:rsidR="003319C0" w:rsidRPr="00984046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5.3.</w:t>
            </w:r>
            <w:r>
              <w:rPr>
                <w:lang w:val="uk-UA"/>
              </w:rPr>
              <w:t>1.1.</w:t>
            </w:r>
            <w:r w:rsidRPr="00984046">
              <w:rPr>
                <w:lang w:val="uk-UA"/>
              </w:rPr>
              <w:t xml:space="preserve"> </w:t>
            </w:r>
            <w:r>
              <w:rPr>
                <w:lang w:val="uk-UA"/>
              </w:rPr>
              <w:t>Визначення катіонів…………………………………….</w:t>
            </w:r>
          </w:p>
          <w:p w:rsidR="003319C0" w:rsidRPr="00984046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5.3.</w:t>
            </w:r>
            <w:r>
              <w:rPr>
                <w:lang w:val="uk-UA"/>
              </w:rPr>
              <w:t>1.2.</w:t>
            </w:r>
            <w:r w:rsidRPr="00984046">
              <w:rPr>
                <w:lang w:val="uk-UA"/>
              </w:rPr>
              <w:t xml:space="preserve"> </w:t>
            </w:r>
            <w:r>
              <w:rPr>
                <w:lang w:val="uk-UA"/>
              </w:rPr>
              <w:t>Визначення аніонів………………………………………</w:t>
            </w:r>
          </w:p>
          <w:p w:rsidR="003319C0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5.3.</w:t>
            </w:r>
            <w:r>
              <w:rPr>
                <w:lang w:val="uk-UA"/>
              </w:rPr>
              <w:t>2</w:t>
            </w:r>
            <w:r w:rsidRPr="00984046">
              <w:rPr>
                <w:lang w:val="uk-UA"/>
              </w:rPr>
              <w:t>. Полярографія органічних сполук</w:t>
            </w:r>
            <w:r>
              <w:rPr>
                <w:lang w:val="uk-UA"/>
              </w:rPr>
              <w:t>………………………..</w:t>
            </w:r>
          </w:p>
          <w:p w:rsidR="003319C0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5.3.2.1. Потенціали напівхвиль…………………………………</w:t>
            </w:r>
          </w:p>
          <w:p w:rsidR="003319C0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5.3.2.2. Зміни величини дифузійного струму…………………..</w:t>
            </w:r>
          </w:p>
          <w:p w:rsidR="00E92A69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5.3.2.3. Кількісний полярографічний аналіз органічних</w:t>
            </w:r>
            <w:r w:rsidR="00E92A69">
              <w:rPr>
                <w:lang w:val="uk-UA"/>
              </w:rPr>
              <w:t xml:space="preserve"> </w:t>
            </w:r>
            <w:r>
              <w:rPr>
                <w:lang w:val="uk-UA"/>
              </w:rPr>
              <w:t>сполук</w:t>
            </w:r>
          </w:p>
          <w:p w:rsidR="003319C0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5.3.3. Застосування каталітичних хвиль у </w:t>
            </w:r>
          </w:p>
          <w:p w:rsidR="003319C0" w:rsidRDefault="003319C0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полярографічному аналізу………………………………………</w:t>
            </w:r>
          </w:p>
          <w:p w:rsidR="00E92A69" w:rsidRDefault="006B4425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5.4. </w:t>
            </w:r>
            <w:r w:rsidR="00E92A69">
              <w:rPr>
                <w:lang w:val="uk-UA"/>
              </w:rPr>
              <w:t>Деякі теоретичні питання полярографії…………………..</w:t>
            </w:r>
          </w:p>
          <w:p w:rsidR="00E92A69" w:rsidRDefault="00E92A69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5.4.1. Висновок рівняння полярографічної хвилі в класичній </w:t>
            </w:r>
          </w:p>
          <w:p w:rsidR="00E92A69" w:rsidRDefault="00E92A69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постійнострумковій полярографії………………………………</w:t>
            </w:r>
          </w:p>
          <w:p w:rsidR="00E92A69" w:rsidRDefault="00E92A69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5.4.2. Відновлення комплексних іонів. Визначення</w:t>
            </w:r>
          </w:p>
          <w:p w:rsidR="00E92A69" w:rsidRDefault="00E92A69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координайійного числа і константи нестійкості комплексу….</w:t>
            </w:r>
          </w:p>
          <w:p w:rsidR="00E92A69" w:rsidRDefault="00E92A69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5.4.3. Класифікація реакцій………………………………………</w:t>
            </w:r>
          </w:p>
          <w:p w:rsidR="00E92A69" w:rsidRDefault="00E92A69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5.4.4. Кінетика електролітичного виділення водню…………….</w:t>
            </w:r>
          </w:p>
          <w:p w:rsidR="00E92A69" w:rsidRDefault="00E92A69" w:rsidP="003319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5.4.4.1. Залежність перенапруги водню від щільності струму</w:t>
            </w:r>
          </w:p>
          <w:p w:rsidR="00897BA3" w:rsidRPr="003319C0" w:rsidRDefault="002623CC" w:rsidP="00F86EB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</w:pPr>
            <w:r>
              <w:rPr>
                <w:lang w:val="uk-UA"/>
              </w:rPr>
              <w:t>і</w:t>
            </w:r>
            <w:r w:rsidR="00E92A69">
              <w:rPr>
                <w:lang w:val="uk-UA"/>
              </w:rPr>
              <w:t xml:space="preserve"> матеіалу електролу……………………………………………….</w:t>
            </w:r>
            <w:r w:rsidR="003319C0" w:rsidRPr="00984046">
              <w:rPr>
                <w:lang w:val="uk-UA"/>
              </w:rPr>
              <w:t xml:space="preserve"> </w:t>
            </w:r>
          </w:p>
        </w:tc>
        <w:tc>
          <w:tcPr>
            <w:tcW w:w="1276" w:type="dxa"/>
          </w:tcPr>
          <w:p w:rsidR="00897BA3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228</w:t>
            </w: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231</w:t>
            </w: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232</w:t>
            </w: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238</w:t>
            </w: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243</w:t>
            </w: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244</w:t>
            </w: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244</w:t>
            </w: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251</w:t>
            </w: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253</w:t>
            </w: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253</w:t>
            </w: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254</w:t>
            </w: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255</w:t>
            </w:r>
          </w:p>
          <w:p w:rsidR="00F86EBB" w:rsidRDefault="00F86EBB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258</w:t>
            </w:r>
          </w:p>
          <w:p w:rsidR="00F86EBB" w:rsidRDefault="00F86EBB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260</w:t>
            </w:r>
          </w:p>
          <w:p w:rsidR="00F86EBB" w:rsidRDefault="00F86EBB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F86EBB" w:rsidRDefault="00F86EBB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260</w:t>
            </w:r>
          </w:p>
          <w:p w:rsidR="00F86EBB" w:rsidRDefault="00F86EBB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F86EBB" w:rsidRDefault="00F86EBB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263</w:t>
            </w:r>
          </w:p>
          <w:p w:rsidR="00F86EBB" w:rsidRDefault="00F86EBB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F86EBB" w:rsidRDefault="00F86EBB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269</w:t>
            </w:r>
          </w:p>
          <w:p w:rsidR="00F86EBB" w:rsidRDefault="00F86EBB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272</w:t>
            </w:r>
          </w:p>
          <w:p w:rsidR="00F86EBB" w:rsidRDefault="00F86EBB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</w:p>
          <w:p w:rsidR="00E92A69" w:rsidRDefault="00E92A69" w:rsidP="008B475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lang w:val="uk-UA"/>
              </w:rPr>
            </w:pPr>
            <w:r>
              <w:rPr>
                <w:lang w:val="uk-UA"/>
              </w:rPr>
              <w:t>273</w:t>
            </w:r>
          </w:p>
        </w:tc>
      </w:tr>
    </w:tbl>
    <w:p w:rsidR="008B4753" w:rsidRDefault="008B4753" w:rsidP="008B47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lang w:val="uk-UA"/>
        </w:rPr>
      </w:pPr>
    </w:p>
    <w:p w:rsidR="003C44E3" w:rsidRDefault="00F86EBB" w:rsidP="00F86EBB">
      <w:pPr>
        <w:pBdr>
          <w:bottom w:val="single" w:sz="12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  <w:r>
        <w:rPr>
          <w:lang w:val="uk-UA"/>
        </w:rPr>
        <w:lastRenderedPageBreak/>
        <w:t>8</w:t>
      </w:r>
    </w:p>
    <w:p w:rsidR="00F86EBB" w:rsidRDefault="00F86EBB" w:rsidP="00F86EB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</w:p>
    <w:p w:rsidR="008A0403" w:rsidRDefault="008A0403" w:rsidP="00F86EB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</w:p>
    <w:p w:rsidR="008A0403" w:rsidRDefault="008A0403" w:rsidP="00F86EB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17"/>
        <w:gridCol w:w="1411"/>
      </w:tblGrid>
      <w:tr w:rsidR="00AF463E" w:rsidTr="0013069B">
        <w:tc>
          <w:tcPr>
            <w:tcW w:w="8217" w:type="dxa"/>
          </w:tcPr>
          <w:p w:rsidR="00AF463E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5.4.4.2. Вплив природи і складу розчину на водневу</w:t>
            </w:r>
          </w:p>
          <w:p w:rsidR="007A2577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п</w:t>
            </w:r>
            <w:r w:rsidR="007A2577">
              <w:rPr>
                <w:lang w:val="uk-UA"/>
              </w:rPr>
              <w:t>еренапругу………………………………………………………….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5.4.4.3. Вплив температури………………………………………….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5.5. Індикаторні електроди в полярографії і вольамперометрії….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5.5.1. Ртутні мікроелектроди…………………………………………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5.5.2. Застусування твердих електродів……………………………..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5.5.2.1. Електроди з </w:t>
            </w:r>
            <w:r>
              <w:rPr>
                <w:lang w:val="en-US"/>
              </w:rPr>
              <w:t>Pt</w:t>
            </w:r>
            <w:r w:rsidRPr="007A2577">
              <w:rPr>
                <w:lang w:val="uk-UA"/>
              </w:rPr>
              <w:t xml:space="preserve"> і </w:t>
            </w:r>
            <w:r>
              <w:rPr>
                <w:lang w:val="en-US"/>
              </w:rPr>
              <w:t>Au</w:t>
            </w:r>
            <w:r w:rsidRPr="007A2577">
              <w:rPr>
                <w:lang w:val="uk-UA"/>
              </w:rPr>
              <w:t xml:space="preserve"> (</w:t>
            </w:r>
            <w:r>
              <w:rPr>
                <w:lang w:val="en-US"/>
              </w:rPr>
              <w:t>Fg</w:t>
            </w:r>
            <w:r w:rsidRPr="007A2577">
              <w:rPr>
                <w:lang w:val="uk-UA"/>
              </w:rPr>
              <w:t xml:space="preserve">, </w:t>
            </w:r>
            <w:r>
              <w:rPr>
                <w:lang w:val="en-US"/>
              </w:rPr>
              <w:t>Pb</w:t>
            </w:r>
            <w:r w:rsidRPr="007A2577">
              <w:rPr>
                <w:lang w:val="uk-UA"/>
              </w:rPr>
              <w:t>)</w:t>
            </w:r>
            <w:r>
              <w:rPr>
                <w:lang w:val="uk-UA"/>
              </w:rPr>
              <w:t>…………………………………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5.5.2.</w:t>
            </w:r>
            <w:r w:rsidR="008A0403">
              <w:rPr>
                <w:lang w:val="uk-UA"/>
              </w:rPr>
              <w:t>2</w:t>
            </w:r>
            <w:r>
              <w:rPr>
                <w:lang w:val="uk-UA"/>
              </w:rPr>
              <w:t>. Електроди з вуглецевих матеріалів…………………………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5.5.2.3. Плівкові електроди…………………………………………..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5.6. Ода «Хвала полярографії»………………………………………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5.7. Приклади застосування полярографічного методу для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Рішення аналітичних задач…………………………………………..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5.7.1. Виявлення іонів </w:t>
            </w:r>
            <w:r>
              <w:rPr>
                <w:lang w:val="en-US"/>
              </w:rPr>
              <w:t>Cu</w:t>
            </w:r>
            <w:r w:rsidR="008A0403">
              <w:rPr>
                <w:vertAlign w:val="superscript"/>
                <w:lang w:val="uk-UA"/>
              </w:rPr>
              <w:t>2+</w:t>
            </w:r>
            <w:r>
              <w:rPr>
                <w:lang w:val="uk-UA"/>
              </w:rPr>
              <w:t xml:space="preserve">, </w:t>
            </w:r>
            <w:r>
              <w:rPr>
                <w:lang w:val="en-US"/>
              </w:rPr>
              <w:t>Cd</w:t>
            </w:r>
            <w:r w:rsidR="008A0403">
              <w:rPr>
                <w:vertAlign w:val="superscript"/>
                <w:lang w:val="uk-UA"/>
              </w:rPr>
              <w:t>2+</w:t>
            </w:r>
            <w:r>
              <w:rPr>
                <w:lang w:val="uk-UA"/>
              </w:rPr>
              <w:t xml:space="preserve">, </w:t>
            </w:r>
            <w:r>
              <w:rPr>
                <w:lang w:val="en-US"/>
              </w:rPr>
              <w:t>Zn</w:t>
            </w:r>
            <w:r w:rsidR="008A0403">
              <w:rPr>
                <w:vertAlign w:val="superscript"/>
                <w:lang w:val="uk-UA"/>
              </w:rPr>
              <w:t>2+</w:t>
            </w:r>
            <w:r>
              <w:rPr>
                <w:lang w:val="uk-UA"/>
              </w:rPr>
              <w:t xml:space="preserve">, </w:t>
            </w:r>
            <w:r>
              <w:rPr>
                <w:lang w:val="en-US"/>
              </w:rPr>
              <w:t>Mn</w:t>
            </w:r>
            <w:r w:rsidR="008A0403">
              <w:rPr>
                <w:vertAlign w:val="superscript"/>
                <w:lang w:val="uk-UA"/>
              </w:rPr>
              <w:t>2+</w:t>
            </w:r>
            <w:r w:rsidRPr="007A2577">
              <w:rPr>
                <w:lang w:val="uk-UA"/>
              </w:rPr>
              <w:t xml:space="preserve"> </w:t>
            </w:r>
            <w:r>
              <w:rPr>
                <w:lang w:val="uk-UA"/>
              </w:rPr>
              <w:t xml:space="preserve"> полярографічним </w:t>
            </w:r>
          </w:p>
          <w:p w:rsidR="007A2577" w:rsidRDefault="007A2577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методом (якісний аналіз)………………………………………</w:t>
            </w:r>
            <w:r w:rsidR="008A0403">
              <w:rPr>
                <w:lang w:val="uk-UA"/>
              </w:rPr>
              <w:t>…….</w:t>
            </w:r>
          </w:p>
          <w:p w:rsidR="007A2577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5.7.</w:t>
            </w:r>
            <w:r w:rsidR="007A2577">
              <w:rPr>
                <w:lang w:val="uk-UA"/>
              </w:rPr>
              <w:t xml:space="preserve">2. Виявлення </w:t>
            </w:r>
            <w:r w:rsidR="007A2577">
              <w:rPr>
                <w:lang w:val="en-US"/>
              </w:rPr>
              <w:t>Pb</w:t>
            </w:r>
            <w:r>
              <w:rPr>
                <w:vertAlign w:val="superscript"/>
                <w:lang w:val="uk-UA"/>
              </w:rPr>
              <w:t>2+</w:t>
            </w:r>
            <w:r w:rsidR="007A2577" w:rsidRPr="007A2577">
              <w:rPr>
                <w:lang w:val="uk-UA"/>
              </w:rPr>
              <w:t xml:space="preserve"> </w:t>
            </w:r>
            <w:r w:rsidR="007A2577">
              <w:rPr>
                <w:lang w:val="uk-UA"/>
              </w:rPr>
              <w:t xml:space="preserve">і </w:t>
            </w:r>
            <w:r w:rsidR="007A2577">
              <w:rPr>
                <w:lang w:val="en-US"/>
              </w:rPr>
              <w:t>Tl</w:t>
            </w:r>
            <w:r>
              <w:rPr>
                <w:vertAlign w:val="superscript"/>
                <w:lang w:val="uk-UA"/>
              </w:rPr>
              <w:t>+</w:t>
            </w:r>
            <w:r w:rsidR="007A2577" w:rsidRPr="007A2577">
              <w:rPr>
                <w:lang w:val="uk-UA"/>
              </w:rPr>
              <w:t xml:space="preserve"> </w:t>
            </w:r>
            <w:r w:rsidR="007A2577">
              <w:rPr>
                <w:lang w:val="uk-UA"/>
              </w:rPr>
              <w:t>………………………………………</w:t>
            </w:r>
            <w:r>
              <w:rPr>
                <w:lang w:val="uk-UA"/>
              </w:rPr>
              <w:t>….</w:t>
            </w:r>
          </w:p>
          <w:p w:rsidR="007A2577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5.7.3. Визначення іонів </w:t>
            </w:r>
            <w:r w:rsidR="007A2577">
              <w:rPr>
                <w:lang w:val="en-US"/>
              </w:rPr>
              <w:t>Cd</w:t>
            </w:r>
            <w:r>
              <w:rPr>
                <w:vertAlign w:val="superscript"/>
                <w:lang w:val="uk-UA"/>
              </w:rPr>
              <w:t>2+</w:t>
            </w:r>
            <w:r w:rsidR="007A2577" w:rsidRPr="007A2577">
              <w:rPr>
                <w:lang w:val="uk-UA"/>
              </w:rPr>
              <w:t xml:space="preserve"> </w:t>
            </w:r>
            <w:r>
              <w:rPr>
                <w:lang w:val="uk-UA"/>
              </w:rPr>
              <w:t xml:space="preserve">і </w:t>
            </w:r>
            <w:r w:rsidR="007A2577">
              <w:rPr>
                <w:lang w:val="en-US"/>
              </w:rPr>
              <w:t>Zn</w:t>
            </w:r>
            <w:r>
              <w:rPr>
                <w:vertAlign w:val="superscript"/>
                <w:lang w:val="uk-UA"/>
              </w:rPr>
              <w:t>2+</w:t>
            </w:r>
            <w:r w:rsidR="007A2577" w:rsidRPr="007A2577">
              <w:rPr>
                <w:lang w:val="uk-UA"/>
              </w:rPr>
              <w:t xml:space="preserve"> </w:t>
            </w:r>
            <w:r>
              <w:rPr>
                <w:lang w:val="uk-UA"/>
              </w:rPr>
              <w:t>…………………………………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5.7.4. Визначення тіокарбаміду методом полярографії з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лінійним розгорненням напруги……………………………………</w:t>
            </w:r>
          </w:p>
          <w:p w:rsidR="008A0403" w:rsidRDefault="008A0403" w:rsidP="008A0403">
            <w:pPr>
              <w:tabs>
                <w:tab w:val="left" w:pos="880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5.7.5.Визначення срібла методом інверсійної</w:t>
            </w:r>
          </w:p>
          <w:p w:rsidR="008A0403" w:rsidRDefault="008A0403" w:rsidP="008A0403">
            <w:pPr>
              <w:tabs>
                <w:tab w:val="left" w:pos="880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вольамперометрії……………………………………………………..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5.7.6. Визначення концентрації гідрохінону і його потенцціалу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напівхвилі……………………………………………………………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5.7.7. Визначення міді і цинку, що спільно присутні у рудах……..</w:t>
            </w:r>
          </w:p>
          <w:p w:rsidR="008A0403" w:rsidRPr="007A2577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both"/>
              <w:rPr>
                <w:lang w:val="uk-UA"/>
              </w:rPr>
            </w:pPr>
          </w:p>
        </w:tc>
        <w:tc>
          <w:tcPr>
            <w:tcW w:w="1411" w:type="dxa"/>
          </w:tcPr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AF463E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275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276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279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279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281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282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285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286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286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290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290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291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292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294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296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297</w:t>
            </w:r>
          </w:p>
          <w:p w:rsidR="008A0403" w:rsidRDefault="008A0403" w:rsidP="008A040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6" w:after="6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298</w:t>
            </w:r>
          </w:p>
        </w:tc>
      </w:tr>
    </w:tbl>
    <w:p w:rsidR="00F86EBB" w:rsidRDefault="00F86EBB" w:rsidP="00F86EB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lang w:val="uk-UA"/>
        </w:rPr>
      </w:pPr>
    </w:p>
    <w:p w:rsidR="008A0403" w:rsidRDefault="008A0403" w:rsidP="00E92A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 w:line="360" w:lineRule="auto"/>
        <w:rPr>
          <w:lang w:val="uk-UA"/>
        </w:rPr>
      </w:pPr>
    </w:p>
    <w:p w:rsidR="008A0403" w:rsidRDefault="008A0403" w:rsidP="00E92A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 w:line="360" w:lineRule="auto"/>
        <w:rPr>
          <w:lang w:val="uk-UA"/>
        </w:rPr>
      </w:pPr>
    </w:p>
    <w:p w:rsidR="008A0403" w:rsidRDefault="008A0403" w:rsidP="008A0403">
      <w:pPr>
        <w:pBdr>
          <w:bottom w:val="single" w:sz="12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 w:line="360" w:lineRule="auto"/>
        <w:jc w:val="right"/>
        <w:rPr>
          <w:lang w:val="uk-UA"/>
        </w:rPr>
      </w:pPr>
      <w:r>
        <w:rPr>
          <w:lang w:val="uk-UA"/>
        </w:rPr>
        <w:lastRenderedPageBreak/>
        <w:t>9</w:t>
      </w:r>
    </w:p>
    <w:p w:rsidR="008A0403" w:rsidRDefault="008A0403" w:rsidP="008A040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 w:line="360" w:lineRule="auto"/>
        <w:jc w:val="right"/>
        <w:rPr>
          <w:lang w:val="uk-UA"/>
        </w:rPr>
      </w:pPr>
    </w:p>
    <w:tbl>
      <w:tblPr>
        <w:tblStyle w:val="a9"/>
        <w:tblW w:w="0" w:type="auto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80"/>
        <w:gridCol w:w="1411"/>
      </w:tblGrid>
      <w:tr w:rsidR="008A0403" w:rsidTr="0013069B">
        <w:tc>
          <w:tcPr>
            <w:tcW w:w="8080" w:type="dxa"/>
          </w:tcPr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C7506D">
              <w:rPr>
                <w:b/>
                <w:lang w:val="uk-UA"/>
              </w:rPr>
              <w:t>6</w:t>
            </w:r>
            <w:r>
              <w:rPr>
                <w:lang w:val="uk-UA"/>
              </w:rPr>
              <w:t xml:space="preserve">. </w:t>
            </w:r>
            <w:r w:rsidRPr="00C7506D">
              <w:rPr>
                <w:b/>
                <w:sz w:val="32"/>
                <w:szCs w:val="32"/>
                <w:lang w:val="uk-UA"/>
              </w:rPr>
              <w:t>Амперометричне (вольамперометричне) титрування</w:t>
            </w:r>
            <w:r>
              <w:rPr>
                <w:b/>
                <w:sz w:val="32"/>
                <w:szCs w:val="32"/>
                <w:lang w:val="uk-UA"/>
              </w:rPr>
              <w:t>…………………………………………………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6.1.</w:t>
            </w:r>
            <w:r>
              <w:rPr>
                <w:lang w:val="uk-UA"/>
              </w:rPr>
              <w:t xml:space="preserve"> Загальні</w:t>
            </w:r>
            <w:r w:rsidRPr="00984046">
              <w:rPr>
                <w:lang w:val="uk-UA"/>
              </w:rPr>
              <w:t xml:space="preserve"> відомості</w:t>
            </w:r>
            <w:r>
              <w:rPr>
                <w:lang w:val="uk-UA"/>
              </w:rPr>
              <w:t>………………………………………………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6.2. Типи кривих амперометричного титрування</w:t>
            </w:r>
            <w:r>
              <w:rPr>
                <w:lang w:val="uk-UA"/>
              </w:rPr>
              <w:t>…………………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 xml:space="preserve">6.3. Характеристика реагентів, які використовуються в якості титрантів в </w:t>
            </w:r>
            <w:r>
              <w:rPr>
                <w:lang w:val="uk-UA"/>
              </w:rPr>
              <w:t>а</w:t>
            </w:r>
            <w:r w:rsidRPr="00984046">
              <w:rPr>
                <w:lang w:val="uk-UA"/>
              </w:rPr>
              <w:t>мперометріі</w:t>
            </w:r>
            <w:r>
              <w:rPr>
                <w:lang w:val="uk-UA"/>
              </w:rPr>
              <w:t>…………………………………………..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6.4. Індикатори в амперометричн</w:t>
            </w:r>
            <w:r>
              <w:rPr>
                <w:lang w:val="uk-UA"/>
              </w:rPr>
              <w:t>ому</w:t>
            </w:r>
            <w:r w:rsidRPr="00984046">
              <w:rPr>
                <w:lang w:val="uk-UA"/>
              </w:rPr>
              <w:t xml:space="preserve"> титруванн</w:t>
            </w:r>
            <w:r>
              <w:rPr>
                <w:lang w:val="uk-UA"/>
              </w:rPr>
              <w:t>і……………….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6.5. Послідовні (диференційовані) титрування</w:t>
            </w:r>
            <w:r>
              <w:rPr>
                <w:lang w:val="uk-UA"/>
              </w:rPr>
              <w:t>………………….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 xml:space="preserve">6.6. Амперометричне титрування з </w:t>
            </w:r>
            <w:r>
              <w:rPr>
                <w:lang w:val="uk-UA"/>
              </w:rPr>
              <w:t>дво</w:t>
            </w:r>
            <w:r w:rsidRPr="00984046">
              <w:rPr>
                <w:lang w:val="uk-UA"/>
              </w:rPr>
              <w:t>ма індикаторними електродами</w:t>
            </w:r>
            <w:r>
              <w:rPr>
                <w:lang w:val="uk-UA"/>
              </w:rPr>
              <w:t>………………………………………………………...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6.7. Приклади визначення речовин амперометричним титруванням</w:t>
            </w:r>
            <w:r>
              <w:rPr>
                <w:lang w:val="uk-UA"/>
              </w:rPr>
              <w:t>…………………………………………………………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6.7.1. Визначення Cd</w:t>
            </w:r>
            <w:r w:rsidRPr="00C7506D">
              <w:rPr>
                <w:vertAlign w:val="superscript"/>
                <w:lang w:val="uk-UA"/>
              </w:rPr>
              <w:t>2 +</w:t>
            </w:r>
            <w:r w:rsidRPr="00984046">
              <w:rPr>
                <w:lang w:val="uk-UA"/>
              </w:rPr>
              <w:t xml:space="preserve"> і Zn</w:t>
            </w:r>
            <w:r w:rsidRPr="00C7506D">
              <w:rPr>
                <w:vertAlign w:val="superscript"/>
                <w:lang w:val="uk-UA"/>
              </w:rPr>
              <w:t>2 +</w:t>
            </w:r>
            <w:r w:rsidRPr="00984046">
              <w:rPr>
                <w:lang w:val="uk-UA"/>
              </w:rPr>
              <w:t xml:space="preserve"> з їх сульфатів </w:t>
            </w:r>
            <w:r>
              <w:rPr>
                <w:lang w:val="uk-UA"/>
              </w:rPr>
              <w:t>ф</w:t>
            </w:r>
            <w:r w:rsidRPr="00984046">
              <w:rPr>
                <w:lang w:val="uk-UA"/>
              </w:rPr>
              <w:t>ер</w:t>
            </w:r>
            <w:r>
              <w:rPr>
                <w:lang w:val="uk-UA"/>
              </w:rPr>
              <w:t>ра</w:t>
            </w:r>
            <w:r w:rsidRPr="00984046">
              <w:rPr>
                <w:lang w:val="uk-UA"/>
              </w:rPr>
              <w:t>цианід</w:t>
            </w:r>
            <w:r>
              <w:rPr>
                <w:lang w:val="uk-UA"/>
              </w:rPr>
              <w:t>ом</w:t>
            </w:r>
            <w:r w:rsidRPr="00984046">
              <w:rPr>
                <w:lang w:val="uk-UA"/>
              </w:rPr>
              <w:t xml:space="preserve"> калію</w:t>
            </w:r>
            <w:r>
              <w:rPr>
                <w:lang w:val="uk-UA"/>
              </w:rPr>
              <w:t>…………………………………………………………………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6.7.2. Визначення Pb</w:t>
            </w:r>
            <w:r w:rsidRPr="00C7506D">
              <w:rPr>
                <w:vertAlign w:val="superscript"/>
                <w:lang w:val="uk-UA"/>
              </w:rPr>
              <w:t>2 +</w:t>
            </w:r>
            <w:r w:rsidRPr="00984046">
              <w:rPr>
                <w:lang w:val="uk-UA"/>
              </w:rPr>
              <w:t xml:space="preserve"> в технічному продукті</w:t>
            </w:r>
            <w:r>
              <w:rPr>
                <w:lang w:val="uk-UA"/>
              </w:rPr>
              <w:t xml:space="preserve"> нітрату свинцю..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6.7.3. Визначення Cu</w:t>
            </w:r>
            <w:r w:rsidRPr="00C7506D">
              <w:rPr>
                <w:vertAlign w:val="superscript"/>
                <w:lang w:val="uk-UA"/>
              </w:rPr>
              <w:t>2 +</w:t>
            </w:r>
            <w:r w:rsidRPr="00984046">
              <w:rPr>
                <w:lang w:val="uk-UA"/>
              </w:rPr>
              <w:t xml:space="preserve"> </w:t>
            </w:r>
            <w:r>
              <w:rPr>
                <w:lang w:val="uk-UA"/>
              </w:rPr>
              <w:t>з двома</w:t>
            </w:r>
            <w:r w:rsidRPr="00984046">
              <w:rPr>
                <w:lang w:val="uk-UA"/>
              </w:rPr>
              <w:t xml:space="preserve"> індикаторни</w:t>
            </w:r>
            <w:r>
              <w:rPr>
                <w:lang w:val="uk-UA"/>
              </w:rPr>
              <w:t>ми</w:t>
            </w:r>
            <w:r w:rsidRPr="00984046">
              <w:rPr>
                <w:lang w:val="uk-UA"/>
              </w:rPr>
              <w:t xml:space="preserve"> електрода</w:t>
            </w:r>
            <w:r>
              <w:rPr>
                <w:lang w:val="uk-UA"/>
              </w:rPr>
              <w:t>и</w:t>
            </w:r>
            <w:r w:rsidRPr="00984046">
              <w:rPr>
                <w:lang w:val="uk-UA"/>
              </w:rPr>
              <w:t xml:space="preserve"> з використанням</w:t>
            </w:r>
            <w:r>
              <w:rPr>
                <w:lang w:val="uk-UA"/>
              </w:rPr>
              <w:t xml:space="preserve"> і</w:t>
            </w:r>
            <w:r w:rsidRPr="00984046">
              <w:rPr>
                <w:lang w:val="uk-UA"/>
              </w:rPr>
              <w:t>одометр</w:t>
            </w:r>
            <w:r>
              <w:rPr>
                <w:lang w:val="uk-UA"/>
              </w:rPr>
              <w:t>ичних</w:t>
            </w:r>
            <w:r w:rsidRPr="00984046">
              <w:rPr>
                <w:lang w:val="uk-UA"/>
              </w:rPr>
              <w:t xml:space="preserve"> реакцій</w:t>
            </w:r>
            <w:r>
              <w:rPr>
                <w:lang w:val="uk-UA"/>
              </w:rPr>
              <w:t>…………………………..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 xml:space="preserve">6.7.4. Визначення заліза (II) </w:t>
            </w:r>
            <w:r>
              <w:rPr>
                <w:lang w:val="uk-UA"/>
              </w:rPr>
              <w:t>в</w:t>
            </w:r>
            <w:r w:rsidRPr="00984046">
              <w:rPr>
                <w:lang w:val="uk-UA"/>
              </w:rPr>
              <w:t>анадат</w:t>
            </w:r>
            <w:r>
              <w:rPr>
                <w:lang w:val="uk-UA"/>
              </w:rPr>
              <w:t>ом</w:t>
            </w:r>
            <w:r w:rsidRPr="00984046">
              <w:rPr>
                <w:lang w:val="uk-UA"/>
              </w:rPr>
              <w:t xml:space="preserve"> амонію</w:t>
            </w:r>
            <w:r>
              <w:rPr>
                <w:lang w:val="uk-UA"/>
              </w:rPr>
              <w:t>………………….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6.7.5. Діетілдіт</w:t>
            </w:r>
            <w:r>
              <w:rPr>
                <w:lang w:val="uk-UA"/>
              </w:rPr>
              <w:t>іокарбамінат натрію в аналізі мідьвмісних</w:t>
            </w:r>
            <w:r w:rsidRPr="00984046">
              <w:rPr>
                <w:lang w:val="uk-UA"/>
              </w:rPr>
              <w:t xml:space="preserve"> продуктів</w:t>
            </w:r>
            <w:r>
              <w:rPr>
                <w:lang w:val="uk-UA"/>
              </w:rPr>
              <w:t>…………………………………………………………….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6.7.6. Амперометричне визначення свинцю (II) розчином</w:t>
            </w:r>
          </w:p>
          <w:p w:rsidR="00C7506D" w:rsidRPr="00984046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 xml:space="preserve"> ДДТК</w:t>
            </w:r>
            <w:r>
              <w:rPr>
                <w:lang w:val="uk-UA"/>
              </w:rPr>
              <w:t>……………………………………………………………….</w:t>
            </w:r>
          </w:p>
          <w:p w:rsidR="008A0403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6.7.7. Визначення міді (II) і кадмію (II) спільно присутніх в розчині</w:t>
            </w:r>
            <w:r>
              <w:rPr>
                <w:lang w:val="uk-UA"/>
              </w:rPr>
              <w:t>………………………………………………………………</w:t>
            </w:r>
          </w:p>
        </w:tc>
        <w:tc>
          <w:tcPr>
            <w:tcW w:w="1411" w:type="dxa"/>
          </w:tcPr>
          <w:p w:rsidR="008A0403" w:rsidRDefault="008A0403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301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301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307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314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318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321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326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333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333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334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336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337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339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342</w:t>
            </w: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C7506D" w:rsidRDefault="00C7506D" w:rsidP="00C7506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344</w:t>
            </w:r>
          </w:p>
        </w:tc>
      </w:tr>
    </w:tbl>
    <w:p w:rsidR="008A0403" w:rsidRDefault="008A0403" w:rsidP="008A040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 w:line="360" w:lineRule="auto"/>
        <w:jc w:val="center"/>
        <w:rPr>
          <w:lang w:val="uk-UA"/>
        </w:rPr>
      </w:pPr>
    </w:p>
    <w:p w:rsidR="00C7506D" w:rsidRDefault="00DE7B93" w:rsidP="00C7506D">
      <w:pPr>
        <w:pBdr>
          <w:bottom w:val="single" w:sz="12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jc w:val="right"/>
        <w:rPr>
          <w:lang w:val="uk-UA"/>
        </w:rPr>
      </w:pPr>
      <w:r>
        <w:rPr>
          <w:lang w:val="uk-UA"/>
        </w:rPr>
        <w:lastRenderedPageBreak/>
        <w:t>10</w:t>
      </w:r>
    </w:p>
    <w:p w:rsidR="00DE7B93" w:rsidRDefault="00DE7B93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jc w:val="right"/>
        <w:rPr>
          <w:lang w:val="uk-UA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0"/>
        <w:gridCol w:w="1128"/>
      </w:tblGrid>
      <w:tr w:rsidR="004D10C4" w:rsidTr="0013069B">
        <w:tc>
          <w:tcPr>
            <w:tcW w:w="8500" w:type="dxa"/>
          </w:tcPr>
          <w:p w:rsidR="004D10C4" w:rsidRDefault="004D10C4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6.7.8. Визначення Zn</w:t>
            </w:r>
            <w:r w:rsidRPr="004D10C4">
              <w:rPr>
                <w:vertAlign w:val="superscript"/>
                <w:lang w:val="uk-UA"/>
              </w:rPr>
              <w:t>2 +</w:t>
            </w:r>
            <w:r w:rsidRPr="00984046">
              <w:rPr>
                <w:lang w:val="uk-UA"/>
              </w:rPr>
              <w:t xml:space="preserve"> і Cd</w:t>
            </w:r>
            <w:r w:rsidRPr="004D10C4">
              <w:rPr>
                <w:vertAlign w:val="superscript"/>
                <w:lang w:val="uk-UA"/>
              </w:rPr>
              <w:t>2 +</w:t>
            </w:r>
            <w:r w:rsidRPr="00984046">
              <w:rPr>
                <w:lang w:val="uk-UA"/>
              </w:rPr>
              <w:t xml:space="preserve"> з їх сульфатів </w:t>
            </w:r>
          </w:p>
          <w:p w:rsidR="004D10C4" w:rsidRDefault="004D10C4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8-меркаптохіноліном</w:t>
            </w:r>
            <w:r>
              <w:rPr>
                <w:lang w:val="uk-UA"/>
              </w:rPr>
              <w:t>…………………………………………………</w:t>
            </w:r>
          </w:p>
          <w:p w:rsidR="004D10C4" w:rsidRPr="00984046" w:rsidRDefault="004D10C4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 xml:space="preserve">7.7.9. Визначення заліза (III) 8-меркаптохіноліном </w:t>
            </w:r>
            <w:r>
              <w:rPr>
                <w:lang w:val="uk-UA"/>
              </w:rPr>
              <w:t>з двома</w:t>
            </w:r>
            <w:r w:rsidRPr="00984046">
              <w:rPr>
                <w:lang w:val="uk-UA"/>
              </w:rPr>
              <w:t xml:space="preserve"> індикаторни</w:t>
            </w:r>
            <w:r>
              <w:rPr>
                <w:lang w:val="uk-UA"/>
              </w:rPr>
              <w:t>ми</w:t>
            </w:r>
            <w:r w:rsidRPr="00984046">
              <w:rPr>
                <w:lang w:val="uk-UA"/>
              </w:rPr>
              <w:t xml:space="preserve"> електрода</w:t>
            </w:r>
            <w:r>
              <w:rPr>
                <w:lang w:val="uk-UA"/>
              </w:rPr>
              <w:t>ми…………………………………………</w:t>
            </w:r>
          </w:p>
          <w:p w:rsidR="004D10C4" w:rsidRDefault="004D10C4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984046">
              <w:rPr>
                <w:lang w:val="uk-UA"/>
              </w:rPr>
              <w:t>6.7.10. Послідовне титрування заліза (III) і міді (II) розчином 8-меркаптохінолін</w:t>
            </w:r>
            <w:r>
              <w:rPr>
                <w:lang w:val="uk-UA"/>
              </w:rPr>
              <w:t>у…………………………………………………….</w:t>
            </w:r>
          </w:p>
          <w:p w:rsidR="004D10C4" w:rsidRDefault="007C2FC0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 w:rsidRPr="007C2FC0">
              <w:rPr>
                <w:b/>
                <w:sz w:val="32"/>
                <w:szCs w:val="32"/>
                <w:lang w:val="uk-UA"/>
              </w:rPr>
              <w:t>7. Кулонометрія</w:t>
            </w:r>
            <w:r>
              <w:rPr>
                <w:lang w:val="uk-UA"/>
              </w:rPr>
              <w:t>………………………………………………….</w:t>
            </w:r>
          </w:p>
          <w:p w:rsidR="007C2FC0" w:rsidRDefault="007C2FC0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7.1. Варіанти кулонометрії…………………………………………</w:t>
            </w:r>
          </w:p>
          <w:p w:rsidR="007C2FC0" w:rsidRDefault="007C2FC0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7.2. Способи визначення кінця електролізу або кінцевої точки титрування генерованим титрантом……………………………….</w:t>
            </w:r>
          </w:p>
          <w:p w:rsidR="007C2FC0" w:rsidRDefault="007C2FC0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7.3. Умови проведення прямих і непрямих кулонометричних</w:t>
            </w:r>
            <w:r w:rsidR="00F221C6">
              <w:rPr>
                <w:lang w:val="uk-UA"/>
              </w:rPr>
              <w:t xml:space="preserve"> </w:t>
            </w:r>
            <w:r>
              <w:rPr>
                <w:lang w:val="uk-UA"/>
              </w:rPr>
              <w:t>вимірів</w:t>
            </w:r>
          </w:p>
          <w:p w:rsidR="007C2FC0" w:rsidRDefault="007C2FC0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7.4. Пряма кулонометрія……………………………………………</w:t>
            </w:r>
          </w:p>
          <w:p w:rsidR="007C2FC0" w:rsidRDefault="007C2FC0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7.5. Кулонометричне титрування…………………………………..</w:t>
            </w:r>
          </w:p>
          <w:p w:rsidR="007C2FC0" w:rsidRDefault="007C2FC0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7.6. Основні операції при виконанні робіт з кулонометричного титрування…………………………………………………………...</w:t>
            </w:r>
          </w:p>
          <w:p w:rsidR="007C2FC0" w:rsidRDefault="007C2FC0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7.6.1. Виконання робіт з кулонометричного титрування з потенціометричною фіксацією к.т.т……………………………….</w:t>
            </w:r>
          </w:p>
          <w:p w:rsidR="007C2FC0" w:rsidRDefault="007C2FC0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7.6.2. Виконання робіт з кулонометричного титрування з амперометричною фіксацією к.т.т…………………………………</w:t>
            </w:r>
          </w:p>
          <w:p w:rsidR="007C2FC0" w:rsidRDefault="007C2FC0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7.7. Основні особливості розрахунків за даними виконаного</w:t>
            </w:r>
            <w:r w:rsidR="00F221C6">
              <w:rPr>
                <w:lang w:val="uk-UA"/>
              </w:rPr>
              <w:t xml:space="preserve"> а</w:t>
            </w:r>
            <w:r>
              <w:rPr>
                <w:lang w:val="uk-UA"/>
              </w:rPr>
              <w:t>налізу</w:t>
            </w:r>
          </w:p>
          <w:p w:rsidR="007C2FC0" w:rsidRDefault="007C2FC0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7.8. Приклади застосування кулонометрії для рішення </w:t>
            </w:r>
          </w:p>
          <w:p w:rsidR="007C2FC0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а</w:t>
            </w:r>
            <w:r w:rsidR="007C2FC0">
              <w:rPr>
                <w:lang w:val="uk-UA"/>
              </w:rPr>
              <w:t>налітичних задач…………………………………………………..</w:t>
            </w:r>
          </w:p>
          <w:p w:rsidR="007C2FC0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7.8.1. Визначення кислот……………………………………………</w:t>
            </w:r>
          </w:p>
          <w:p w:rsidR="004D10C4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rPr>
                <w:lang w:val="uk-UA"/>
              </w:rPr>
            </w:pPr>
            <w:r>
              <w:rPr>
                <w:lang w:val="uk-UA"/>
              </w:rPr>
              <w:t>7.8.2. Визначення перманганату або біхромату калію……………</w:t>
            </w:r>
          </w:p>
        </w:tc>
        <w:tc>
          <w:tcPr>
            <w:tcW w:w="1128" w:type="dxa"/>
          </w:tcPr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4D10C4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350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352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354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357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358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360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361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263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365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367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368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369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372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374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374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375</w:t>
            </w:r>
          </w:p>
        </w:tc>
      </w:tr>
    </w:tbl>
    <w:p w:rsidR="00DE7B93" w:rsidRDefault="00F221C6" w:rsidP="00F221C6">
      <w:pPr>
        <w:pBdr>
          <w:bottom w:val="single" w:sz="12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jc w:val="right"/>
        <w:rPr>
          <w:lang w:val="uk-UA"/>
        </w:rPr>
      </w:pPr>
      <w:r>
        <w:rPr>
          <w:lang w:val="uk-UA"/>
        </w:rPr>
        <w:lastRenderedPageBreak/>
        <w:t>11</w:t>
      </w:r>
    </w:p>
    <w:p w:rsidR="00F221C6" w:rsidRDefault="00F221C6" w:rsidP="00F221C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jc w:val="right"/>
        <w:rPr>
          <w:lang w:val="uk-UA"/>
        </w:rPr>
      </w:pPr>
    </w:p>
    <w:p w:rsidR="00F221C6" w:rsidRDefault="00F221C6" w:rsidP="00F221C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jc w:val="right"/>
        <w:rPr>
          <w:lang w:val="uk-UA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14"/>
        <w:gridCol w:w="1124"/>
      </w:tblGrid>
      <w:tr w:rsidR="00F221C6" w:rsidTr="0013069B">
        <w:tc>
          <w:tcPr>
            <w:tcW w:w="8500" w:type="dxa"/>
          </w:tcPr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7.8.3. Визначення іонів міді (ІІ)………………………………………..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7.8.4. Визначення8-гідроксихіноліну………………………………….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7.8.5. Визначення іонів А</w:t>
            </w:r>
            <w:r>
              <w:rPr>
                <w:lang w:val="en-US"/>
              </w:rPr>
              <w:t>l</w:t>
            </w:r>
            <w:r>
              <w:rPr>
                <w:vertAlign w:val="superscript"/>
                <w:lang w:val="uk-UA"/>
              </w:rPr>
              <w:t>3+</w:t>
            </w:r>
            <w:r>
              <w:rPr>
                <w:lang w:val="uk-UA"/>
              </w:rPr>
              <w:t>…………………………………………….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7.8.6. Визначення тіогликолевої кислоти……………………………..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7.8.7. Визначення галогенід-іонів……………………………………..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7.8.8. Визначення іонів цинку…………………………………………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7.8.9. Кулонометричне визначення ванадію в залізних і 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марганцевих рудах…………………………………………………….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 w:rsidRPr="00F221C6">
              <w:rPr>
                <w:b/>
                <w:sz w:val="32"/>
                <w:szCs w:val="32"/>
                <w:lang w:val="uk-UA"/>
              </w:rPr>
              <w:t>Додатки</w:t>
            </w:r>
            <w:r>
              <w:rPr>
                <w:lang w:val="uk-UA"/>
              </w:rPr>
              <w:t>………………………………………………………………….</w:t>
            </w:r>
          </w:p>
          <w:p w:rsidR="00F221C6" w:rsidRP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both"/>
              <w:rPr>
                <w:lang w:val="uk-UA"/>
              </w:rPr>
            </w:pPr>
            <w:r w:rsidRPr="00F221C6">
              <w:rPr>
                <w:b/>
                <w:sz w:val="32"/>
                <w:szCs w:val="32"/>
                <w:lang w:val="uk-UA"/>
              </w:rPr>
              <w:t xml:space="preserve">Список </w:t>
            </w:r>
            <w:r>
              <w:rPr>
                <w:b/>
                <w:sz w:val="32"/>
                <w:szCs w:val="32"/>
                <w:lang w:val="uk-UA"/>
              </w:rPr>
              <w:t xml:space="preserve"> </w:t>
            </w:r>
            <w:r w:rsidRPr="00F221C6">
              <w:rPr>
                <w:b/>
                <w:sz w:val="32"/>
                <w:szCs w:val="32"/>
                <w:lang w:val="uk-UA"/>
              </w:rPr>
              <w:t>літератури</w:t>
            </w:r>
            <w:r>
              <w:rPr>
                <w:lang w:val="uk-UA"/>
              </w:rPr>
              <w:t>……………………………………….................</w:t>
            </w:r>
          </w:p>
        </w:tc>
        <w:tc>
          <w:tcPr>
            <w:tcW w:w="1128" w:type="dxa"/>
          </w:tcPr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377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378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379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381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382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384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385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387</w:t>
            </w:r>
          </w:p>
          <w:p w:rsidR="00F221C6" w:rsidRDefault="00F221C6" w:rsidP="00F221C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Lines="30" w:before="72" w:afterLines="30" w:after="72" w:line="360" w:lineRule="auto"/>
              <w:jc w:val="center"/>
              <w:rPr>
                <w:lang w:val="uk-UA"/>
              </w:rPr>
            </w:pPr>
            <w:r>
              <w:rPr>
                <w:lang w:val="uk-UA"/>
              </w:rPr>
              <w:t>412</w:t>
            </w:r>
          </w:p>
        </w:tc>
      </w:tr>
    </w:tbl>
    <w:p w:rsidR="00F221C6" w:rsidRDefault="00F221C6" w:rsidP="00F221C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jc w:val="center"/>
        <w:rPr>
          <w:lang w:val="uk-UA"/>
        </w:rPr>
      </w:pPr>
    </w:p>
    <w:p w:rsidR="00C7506D" w:rsidRDefault="00C7506D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C7506D" w:rsidRDefault="00C7506D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C750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Lines="30" w:before="72" w:afterLines="30" w:after="72"/>
        <w:rPr>
          <w:lang w:val="uk-UA"/>
        </w:rPr>
      </w:pPr>
    </w:p>
    <w:p w:rsidR="002623CC" w:rsidRDefault="002623CC" w:rsidP="002623CC">
      <w:pPr>
        <w:pBdr>
          <w:bottom w:val="single" w:sz="12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  <w:r w:rsidRPr="002623CC">
        <w:rPr>
          <w:lang w:val="uk-UA"/>
        </w:rPr>
        <w:lastRenderedPageBreak/>
        <w:t>12</w:t>
      </w:r>
    </w:p>
    <w:p w:rsidR="002623CC" w:rsidRPr="002623CC" w:rsidRDefault="002623CC" w:rsidP="002623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lang w:val="uk-UA"/>
        </w:rPr>
      </w:pPr>
    </w:p>
    <w:p w:rsidR="002623CC" w:rsidRDefault="002623CC" w:rsidP="002623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lang w:val="uk-UA"/>
        </w:rPr>
      </w:pPr>
    </w:p>
    <w:p w:rsidR="00FE041D" w:rsidRDefault="00FE041D" w:rsidP="002623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lang w:val="uk-UA"/>
        </w:rPr>
      </w:pPr>
    </w:p>
    <w:p w:rsidR="002623CC" w:rsidRDefault="002623CC" w:rsidP="002623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lang w:val="uk-UA"/>
        </w:rPr>
      </w:pPr>
    </w:p>
    <w:p w:rsidR="006A6506" w:rsidRDefault="006A6506" w:rsidP="002623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lang w:val="uk-UA"/>
        </w:rPr>
      </w:pPr>
      <w:r w:rsidRPr="002623CC">
        <w:rPr>
          <w:b/>
          <w:lang w:val="uk-UA"/>
        </w:rPr>
        <w:t>ВСТУП</w:t>
      </w:r>
    </w:p>
    <w:p w:rsidR="002623CC" w:rsidRDefault="002623CC" w:rsidP="002623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lang w:val="uk-UA"/>
        </w:rPr>
      </w:pPr>
    </w:p>
    <w:p w:rsidR="002623CC" w:rsidRPr="002623CC" w:rsidRDefault="002623CC" w:rsidP="002623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lang w:val="uk-UA"/>
        </w:rPr>
      </w:pPr>
    </w:p>
    <w:p w:rsidR="006A6506" w:rsidRPr="006A6506" w:rsidRDefault="006A6506" w:rsidP="00FE04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851"/>
        <w:jc w:val="both"/>
        <w:rPr>
          <w:lang w:val="uk-UA"/>
        </w:rPr>
      </w:pPr>
      <w:r w:rsidRPr="006A6506">
        <w:rPr>
          <w:lang w:val="uk-UA"/>
        </w:rPr>
        <w:t>Електрохімічні методи аналізу (ЕМА) дуже широко використовуються в теорії і практиці аналітичної хімії, і не тільки через невисокі витрат на їх реалізацію в порівнянні з іншими методами аналізу, а й тому, що вони дозволяють отримати інформацію, яка пояснює механізм хімічних реакцій в контрольованих системах одночасно з оцін</w:t>
      </w:r>
      <w:r w:rsidR="002623CC">
        <w:rPr>
          <w:lang w:val="uk-UA"/>
        </w:rPr>
        <w:t>юванням</w:t>
      </w:r>
      <w:r w:rsidRPr="006A6506">
        <w:rPr>
          <w:lang w:val="uk-UA"/>
        </w:rPr>
        <w:t xml:space="preserve"> </w:t>
      </w:r>
      <w:r w:rsidR="002623CC">
        <w:rPr>
          <w:lang w:val="uk-UA"/>
        </w:rPr>
        <w:t>в</w:t>
      </w:r>
      <w:r w:rsidRPr="006A6506">
        <w:rPr>
          <w:lang w:val="uk-UA"/>
        </w:rPr>
        <w:t>місту</w:t>
      </w:r>
      <w:r w:rsidR="002623CC">
        <w:rPr>
          <w:lang w:val="uk-UA"/>
        </w:rPr>
        <w:t xml:space="preserve"> речовин, що</w:t>
      </w:r>
      <w:r w:rsidRPr="006A6506">
        <w:rPr>
          <w:lang w:val="uk-UA"/>
        </w:rPr>
        <w:t xml:space="preserve"> беруть участь в цих реакціях речовин (наприклад, в окисно-відновних реакціях навіть в живих організмах або при вивченні циклів типу </w:t>
      </w:r>
      <w:r w:rsidR="00E9199C">
        <w:rPr>
          <w:lang w:val="uk-UA"/>
        </w:rPr>
        <w:t>«</w:t>
      </w:r>
      <w:r w:rsidRPr="006A6506">
        <w:rPr>
          <w:lang w:val="uk-UA"/>
        </w:rPr>
        <w:t>забруднювач</w:t>
      </w:r>
      <w:r w:rsidR="00E9199C">
        <w:rPr>
          <w:lang w:val="uk-UA"/>
        </w:rPr>
        <w:t xml:space="preserve"> </w:t>
      </w:r>
      <w:r w:rsidRPr="006A6506">
        <w:rPr>
          <w:lang w:val="uk-UA"/>
        </w:rPr>
        <w:t>-</w:t>
      </w:r>
      <w:r w:rsidR="00E9199C">
        <w:rPr>
          <w:lang w:val="uk-UA"/>
        </w:rPr>
        <w:t xml:space="preserve"> навколишнє середовище </w:t>
      </w:r>
      <w:r w:rsidRPr="006A6506">
        <w:rPr>
          <w:lang w:val="uk-UA"/>
        </w:rPr>
        <w:t>-</w:t>
      </w:r>
      <w:r w:rsidR="00E9199C">
        <w:rPr>
          <w:lang w:val="uk-UA"/>
        </w:rPr>
        <w:t xml:space="preserve"> </w:t>
      </w:r>
      <w:r w:rsidRPr="006A6506">
        <w:rPr>
          <w:lang w:val="uk-UA"/>
        </w:rPr>
        <w:t>джерело-</w:t>
      </w:r>
      <w:r w:rsidR="00E9199C">
        <w:rPr>
          <w:lang w:val="uk-UA"/>
        </w:rPr>
        <w:t xml:space="preserve"> людина»</w:t>
      </w:r>
      <w:r w:rsidRPr="006A6506">
        <w:rPr>
          <w:lang w:val="uk-UA"/>
        </w:rPr>
        <w:t>).</w:t>
      </w:r>
    </w:p>
    <w:p w:rsidR="006A6506" w:rsidRPr="006A6506" w:rsidRDefault="006A6506" w:rsidP="00FE04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851"/>
        <w:jc w:val="both"/>
        <w:rPr>
          <w:lang w:val="uk-UA"/>
        </w:rPr>
      </w:pPr>
      <w:r w:rsidRPr="006A6506">
        <w:rPr>
          <w:lang w:val="uk-UA"/>
        </w:rPr>
        <w:t>Широк</w:t>
      </w:r>
      <w:r w:rsidR="00E9199C">
        <w:rPr>
          <w:lang w:val="uk-UA"/>
        </w:rPr>
        <w:t>а</w:t>
      </w:r>
      <w:r w:rsidRPr="006A6506">
        <w:rPr>
          <w:lang w:val="uk-UA"/>
        </w:rPr>
        <w:t xml:space="preserve"> </w:t>
      </w:r>
      <w:r w:rsidR="00E9199C">
        <w:rPr>
          <w:lang w:val="uk-UA"/>
        </w:rPr>
        <w:t>низка</w:t>
      </w:r>
      <w:r w:rsidRPr="006A6506">
        <w:rPr>
          <w:lang w:val="uk-UA"/>
        </w:rPr>
        <w:t xml:space="preserve"> методів, які використовують електрохімічні пр</w:t>
      </w:r>
      <w:r w:rsidR="00E9199C">
        <w:rPr>
          <w:lang w:val="uk-UA"/>
        </w:rPr>
        <w:t>оцеси</w:t>
      </w:r>
      <w:r w:rsidRPr="006A6506">
        <w:rPr>
          <w:lang w:val="uk-UA"/>
        </w:rPr>
        <w:t>, від звичайної потенц</w:t>
      </w:r>
      <w:r w:rsidR="00E9199C">
        <w:rPr>
          <w:lang w:val="uk-UA"/>
        </w:rPr>
        <w:t>і</w:t>
      </w:r>
      <w:r w:rsidRPr="006A6506">
        <w:rPr>
          <w:lang w:val="uk-UA"/>
        </w:rPr>
        <w:t>ометр</w:t>
      </w:r>
      <w:r w:rsidR="00E9199C">
        <w:rPr>
          <w:lang w:val="uk-UA"/>
        </w:rPr>
        <w:t>ії</w:t>
      </w:r>
      <w:r w:rsidRPr="006A6506">
        <w:rPr>
          <w:lang w:val="uk-UA"/>
        </w:rPr>
        <w:t xml:space="preserve"> через вольтамперометрію, амперометрі</w:t>
      </w:r>
      <w:r w:rsidR="00E9199C">
        <w:rPr>
          <w:lang w:val="uk-UA"/>
        </w:rPr>
        <w:t>ю</w:t>
      </w:r>
      <w:r w:rsidRPr="006A6506">
        <w:rPr>
          <w:lang w:val="uk-UA"/>
        </w:rPr>
        <w:t>, кондуктометрію</w:t>
      </w:r>
      <w:r w:rsidR="00E9199C">
        <w:rPr>
          <w:lang w:val="uk-UA"/>
        </w:rPr>
        <w:t xml:space="preserve"> до</w:t>
      </w:r>
      <w:r w:rsidRPr="006A6506">
        <w:rPr>
          <w:lang w:val="uk-UA"/>
        </w:rPr>
        <w:t xml:space="preserve"> потенціометр</w:t>
      </w:r>
      <w:r w:rsidR="00E9199C">
        <w:rPr>
          <w:lang w:val="uk-UA"/>
        </w:rPr>
        <w:t>ії</w:t>
      </w:r>
      <w:r w:rsidRPr="006A6506">
        <w:rPr>
          <w:lang w:val="uk-UA"/>
        </w:rPr>
        <w:t xml:space="preserve"> з іонселективн</w:t>
      </w:r>
      <w:r w:rsidR="00E9199C">
        <w:rPr>
          <w:lang w:val="uk-UA"/>
        </w:rPr>
        <w:t>ими</w:t>
      </w:r>
      <w:r w:rsidRPr="006A6506">
        <w:rPr>
          <w:lang w:val="uk-UA"/>
        </w:rPr>
        <w:t xml:space="preserve"> електродами, утворює </w:t>
      </w:r>
      <w:r w:rsidR="00E9199C">
        <w:rPr>
          <w:lang w:val="uk-UA"/>
        </w:rPr>
        <w:t xml:space="preserve">досить перспективну </w:t>
      </w:r>
      <w:r w:rsidRPr="006A6506">
        <w:rPr>
          <w:lang w:val="uk-UA"/>
        </w:rPr>
        <w:t>область аналітичної хімії, дуже перспективну для створення автоматичних аналітичних систем за допомогою мікропроцесорів.</w:t>
      </w:r>
    </w:p>
    <w:p w:rsidR="006A6506" w:rsidRPr="006A6506" w:rsidRDefault="006A6506" w:rsidP="00FE04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851"/>
        <w:jc w:val="both"/>
      </w:pPr>
      <w:r w:rsidRPr="006A6506">
        <w:rPr>
          <w:lang w:val="uk-UA"/>
        </w:rPr>
        <w:t>З</w:t>
      </w:r>
      <w:r w:rsidR="00E9199C">
        <w:rPr>
          <w:lang w:val="uk-UA"/>
        </w:rPr>
        <w:t>сув</w:t>
      </w:r>
      <w:r w:rsidRPr="006A6506">
        <w:rPr>
          <w:lang w:val="uk-UA"/>
        </w:rPr>
        <w:t xml:space="preserve"> акцентів в області застосування ЕМА </w:t>
      </w:r>
      <w:r w:rsidR="00E9199C">
        <w:rPr>
          <w:lang w:val="uk-UA"/>
        </w:rPr>
        <w:t xml:space="preserve">в даний час </w:t>
      </w:r>
      <w:r w:rsidRPr="006A6506">
        <w:rPr>
          <w:lang w:val="uk-UA"/>
        </w:rPr>
        <w:t>пов'язан</w:t>
      </w:r>
      <w:r w:rsidR="00E9199C">
        <w:rPr>
          <w:lang w:val="uk-UA"/>
        </w:rPr>
        <w:t>ий</w:t>
      </w:r>
      <w:r w:rsidRPr="006A6506">
        <w:rPr>
          <w:lang w:val="uk-UA"/>
        </w:rPr>
        <w:t xml:space="preserve"> з розвитком варіантів спектроелектрохіміі, а також </w:t>
      </w:r>
      <w:r w:rsidR="00E9199C">
        <w:rPr>
          <w:lang w:val="uk-UA"/>
        </w:rPr>
        <w:t>і</w:t>
      </w:r>
      <w:r w:rsidRPr="006A6506">
        <w:rPr>
          <w:lang w:val="uk-UA"/>
        </w:rPr>
        <w:t>онометр</w:t>
      </w:r>
      <w:r w:rsidR="00E9199C">
        <w:rPr>
          <w:lang w:val="uk-UA"/>
        </w:rPr>
        <w:t>ії</w:t>
      </w:r>
      <w:r w:rsidRPr="006A6506">
        <w:rPr>
          <w:lang w:val="uk-UA"/>
        </w:rPr>
        <w:t xml:space="preserve"> з мембранними іонселективн</w:t>
      </w:r>
      <w:r w:rsidR="00E9199C">
        <w:rPr>
          <w:lang w:val="uk-UA"/>
        </w:rPr>
        <w:t>ими</w:t>
      </w:r>
      <w:r w:rsidRPr="006A6506">
        <w:rPr>
          <w:lang w:val="uk-UA"/>
        </w:rPr>
        <w:t xml:space="preserve"> електродами.</w:t>
      </w:r>
    </w:p>
    <w:p w:rsidR="00FE041D" w:rsidRDefault="006A6506" w:rsidP="00FE04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851"/>
        <w:jc w:val="both"/>
        <w:rPr>
          <w:lang w:val="uk-UA"/>
        </w:rPr>
      </w:pPr>
      <w:r w:rsidRPr="006A6506">
        <w:rPr>
          <w:lang w:val="uk-UA"/>
        </w:rPr>
        <w:t xml:space="preserve">Домінуюче </w:t>
      </w:r>
      <w:r w:rsidR="00E9199C">
        <w:rPr>
          <w:lang w:val="uk-UA"/>
        </w:rPr>
        <w:t>положення</w:t>
      </w:r>
      <w:r w:rsidRPr="006A6506">
        <w:rPr>
          <w:lang w:val="uk-UA"/>
        </w:rPr>
        <w:t xml:space="preserve"> в застосуванні ЕМА зайняв контроль об'єктів навколишнього середовища (вода, ґрунти, рослини, атмосфера), біологічних об'єктів і харчових продуктів. </w:t>
      </w:r>
    </w:p>
    <w:p w:rsidR="006A6506" w:rsidRPr="006A6506" w:rsidRDefault="006A6506" w:rsidP="00FE04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851"/>
        <w:jc w:val="both"/>
        <w:rPr>
          <w:lang w:val="uk-UA"/>
        </w:rPr>
      </w:pPr>
      <w:r w:rsidRPr="006A6506">
        <w:rPr>
          <w:lang w:val="uk-UA"/>
        </w:rPr>
        <w:t xml:space="preserve">Крім того, електрохімічні детекторні системи зайняли гідне місце </w:t>
      </w:r>
      <w:r w:rsidR="00E9199C">
        <w:rPr>
          <w:lang w:val="uk-UA"/>
        </w:rPr>
        <w:t>в</w:t>
      </w:r>
      <w:r w:rsidRPr="006A6506">
        <w:rPr>
          <w:lang w:val="uk-UA"/>
        </w:rPr>
        <w:t xml:space="preserve"> багатьох гібридних методах аналізу, </w:t>
      </w:r>
      <w:r w:rsidR="00E9199C">
        <w:rPr>
          <w:lang w:val="uk-UA"/>
        </w:rPr>
        <w:t>у</w:t>
      </w:r>
      <w:r w:rsidRPr="006A6506">
        <w:rPr>
          <w:lang w:val="uk-UA"/>
        </w:rPr>
        <w:t xml:space="preserve"> тому числі в різних варіантах хроматографії, проточних, проточно-інжекторних системах.</w:t>
      </w:r>
    </w:p>
    <w:p w:rsidR="006A6506" w:rsidRPr="006A6506" w:rsidRDefault="00E9199C" w:rsidP="00FE04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851"/>
        <w:jc w:val="both"/>
        <w:rPr>
          <w:lang w:val="uk-UA"/>
        </w:rPr>
      </w:pPr>
      <w:r>
        <w:rPr>
          <w:lang w:val="uk-UA"/>
        </w:rPr>
        <w:t>В</w:t>
      </w:r>
      <w:r w:rsidR="006A6506" w:rsidRPr="006A6506">
        <w:rPr>
          <w:lang w:val="uk-UA"/>
        </w:rPr>
        <w:t>досконалення ЕМА відбувається за рахунок застосування аналогових і цифрових пристроїв або їх комбінацій, автоматизації та мініатюризації апаратури і мобернізаціі способу обробки великих вибірок експериментальних даних сучасними методами математичної статистики.</w:t>
      </w:r>
    </w:p>
    <w:p w:rsidR="006A6506" w:rsidRDefault="00FC2953" w:rsidP="00FE041D">
      <w:pPr>
        <w:ind w:firstLine="851"/>
        <w:jc w:val="both"/>
        <w:rPr>
          <w:lang w:val="uk-UA"/>
        </w:rPr>
      </w:pPr>
      <w:r>
        <w:rPr>
          <w:lang w:val="uk-UA"/>
        </w:rPr>
        <w:t>У пропонованому навчальному посібнику основна увага приділена теорії потенцівометричног, полярографічного, амперометричного, електровагового методів аналізу і можливостям їх використання в хіміко-аналітичних цілях. Викладені дескі питання електрохімічної кінетики, рівноваг в окисно-відновних системах.</w:t>
      </w:r>
    </w:p>
    <w:p w:rsidR="00FE041D" w:rsidRDefault="00FC2953" w:rsidP="00FE041D">
      <w:pPr>
        <w:ind w:firstLine="851"/>
        <w:jc w:val="both"/>
        <w:rPr>
          <w:lang w:val="uk-UA"/>
        </w:rPr>
      </w:pPr>
      <w:r>
        <w:rPr>
          <w:lang w:val="uk-UA"/>
        </w:rPr>
        <w:t>Посібник призначений дл студентів-технллогів, що навчаються за напрмом «Хімічна технологія та інженерія», студентів хімічних факультет</w:t>
      </w:r>
      <w:r w:rsidR="00FE041D">
        <w:rPr>
          <w:lang w:val="uk-UA"/>
        </w:rPr>
        <w:t xml:space="preserve">ів університетів, аспірантів. </w:t>
      </w:r>
    </w:p>
    <w:p w:rsidR="00FE041D" w:rsidRDefault="00FE041D" w:rsidP="00FE041D">
      <w:pPr>
        <w:ind w:firstLine="851"/>
        <w:jc w:val="both"/>
        <w:rPr>
          <w:lang w:val="uk-UA"/>
        </w:rPr>
      </w:pPr>
      <w:r>
        <w:rPr>
          <w:lang w:val="uk-UA"/>
        </w:rPr>
        <w:t>Да</w:t>
      </w:r>
      <w:r w:rsidR="00FC2953">
        <w:rPr>
          <w:lang w:val="uk-UA"/>
        </w:rPr>
        <w:t xml:space="preserve">на досить широка низка методик аналізу ріних технологічних і природних обєктів з використанням ЕМА, тому навчальний посібник буде </w:t>
      </w:r>
    </w:p>
    <w:p w:rsidR="00FE041D" w:rsidRDefault="00FE041D" w:rsidP="00FE041D">
      <w:pPr>
        <w:ind w:firstLine="851"/>
        <w:jc w:val="both"/>
        <w:rPr>
          <w:lang w:val="uk-UA"/>
        </w:rPr>
      </w:pPr>
    </w:p>
    <w:p w:rsidR="00FE041D" w:rsidRDefault="00FE041D" w:rsidP="00FE041D">
      <w:pPr>
        <w:pBdr>
          <w:bottom w:val="single" w:sz="12" w:space="1" w:color="auto"/>
        </w:pBdr>
        <w:ind w:firstLine="851"/>
        <w:jc w:val="right"/>
        <w:rPr>
          <w:lang w:val="uk-UA"/>
        </w:rPr>
      </w:pPr>
      <w:r>
        <w:rPr>
          <w:lang w:val="uk-UA"/>
        </w:rPr>
        <w:lastRenderedPageBreak/>
        <w:t>13</w:t>
      </w:r>
    </w:p>
    <w:p w:rsidR="00FE041D" w:rsidRDefault="00FE041D" w:rsidP="00FE041D">
      <w:pPr>
        <w:ind w:firstLine="851"/>
        <w:jc w:val="right"/>
        <w:rPr>
          <w:lang w:val="uk-UA"/>
        </w:rPr>
      </w:pPr>
    </w:p>
    <w:p w:rsidR="00FE041D" w:rsidRDefault="00FE041D" w:rsidP="00FE041D">
      <w:pPr>
        <w:ind w:firstLine="851"/>
        <w:jc w:val="both"/>
        <w:rPr>
          <w:lang w:val="uk-UA"/>
        </w:rPr>
      </w:pPr>
    </w:p>
    <w:p w:rsidR="00FE041D" w:rsidRDefault="00FE041D" w:rsidP="00FE041D">
      <w:pPr>
        <w:ind w:firstLine="851"/>
        <w:jc w:val="both"/>
        <w:rPr>
          <w:lang w:val="uk-UA"/>
        </w:rPr>
      </w:pPr>
    </w:p>
    <w:p w:rsidR="00FE041D" w:rsidRDefault="00FC2953" w:rsidP="00FE041D">
      <w:pPr>
        <w:ind w:firstLine="851"/>
        <w:jc w:val="both"/>
        <w:rPr>
          <w:lang w:val="uk-UA"/>
        </w:rPr>
      </w:pPr>
      <w:r>
        <w:rPr>
          <w:lang w:val="uk-UA"/>
        </w:rPr>
        <w:t xml:space="preserve">корисний і науковим спввробітникам, що бажають познайомитися з інструментальнимим аналізом тих чи інших аналітичних обєктів. </w:t>
      </w:r>
    </w:p>
    <w:p w:rsidR="00FC2953" w:rsidRPr="006A6506" w:rsidRDefault="00FC2953" w:rsidP="00FE041D">
      <w:pPr>
        <w:ind w:firstLine="851"/>
        <w:jc w:val="both"/>
        <w:rPr>
          <w:lang w:val="uk-UA"/>
        </w:rPr>
      </w:pPr>
      <w:r>
        <w:rPr>
          <w:lang w:val="uk-UA"/>
        </w:rPr>
        <w:t>Докладна інформація з матеріаліу електродуів і умов їх використання в різних електрохімічних</w:t>
      </w:r>
      <w:r w:rsidR="00FE041D">
        <w:rPr>
          <w:lang w:val="uk-UA"/>
        </w:rPr>
        <w:t xml:space="preserve"> методах зведена у таблиці у додатках. </w:t>
      </w:r>
    </w:p>
    <w:p w:rsidR="006A6506" w:rsidRDefault="006A6506" w:rsidP="008824B9">
      <w:pPr>
        <w:jc w:val="center"/>
        <w:rPr>
          <w:lang w:val="uk-UA"/>
        </w:rPr>
      </w:pPr>
    </w:p>
    <w:p w:rsidR="006A6506" w:rsidRDefault="006A6506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8824B9">
      <w:pPr>
        <w:jc w:val="center"/>
        <w:rPr>
          <w:lang w:val="uk-UA"/>
        </w:rPr>
      </w:pPr>
    </w:p>
    <w:p w:rsidR="00FE041D" w:rsidRDefault="00FE041D" w:rsidP="00FE041D">
      <w:pPr>
        <w:pBdr>
          <w:bottom w:val="single" w:sz="12" w:space="1" w:color="auto"/>
        </w:pBdr>
        <w:jc w:val="right"/>
        <w:rPr>
          <w:lang w:val="uk-UA"/>
        </w:rPr>
      </w:pPr>
      <w:r w:rsidRPr="00374A2A">
        <w:rPr>
          <w:i/>
          <w:lang w:val="uk-UA"/>
        </w:rPr>
        <w:lastRenderedPageBreak/>
        <w:t xml:space="preserve">Загальна характеристика  </w:t>
      </w:r>
      <w:r>
        <w:rPr>
          <w:lang w:val="uk-UA"/>
        </w:rPr>
        <w:t xml:space="preserve">                                              14</w:t>
      </w:r>
    </w:p>
    <w:p w:rsidR="00FE041D" w:rsidRDefault="00FE041D" w:rsidP="00FE041D">
      <w:pPr>
        <w:jc w:val="right"/>
        <w:rPr>
          <w:lang w:val="uk-UA"/>
        </w:rPr>
      </w:pPr>
    </w:p>
    <w:p w:rsidR="00FE041D" w:rsidRDefault="00FE041D" w:rsidP="00FE041D">
      <w:pPr>
        <w:jc w:val="right"/>
        <w:rPr>
          <w:lang w:val="uk-UA"/>
        </w:rPr>
      </w:pPr>
    </w:p>
    <w:p w:rsidR="008824B9" w:rsidRDefault="008824B9" w:rsidP="008824B9">
      <w:pPr>
        <w:jc w:val="center"/>
        <w:rPr>
          <w:b/>
          <w:bCs/>
          <w:lang w:val="uk-UA"/>
        </w:rPr>
      </w:pPr>
      <w:r>
        <w:rPr>
          <w:lang w:val="uk-UA"/>
        </w:rPr>
        <w:t xml:space="preserve">1. </w:t>
      </w:r>
      <w:r w:rsidRPr="00135E24">
        <w:rPr>
          <w:b/>
          <w:bCs/>
          <w:lang w:val="uk-UA"/>
        </w:rPr>
        <w:t>ЗАГАЛЬНА ХАРАКТЕРИСТИКА</w:t>
      </w:r>
    </w:p>
    <w:p w:rsidR="008824B9" w:rsidRDefault="008824B9" w:rsidP="008824B9">
      <w:pPr>
        <w:jc w:val="both"/>
        <w:rPr>
          <w:lang w:val="uk-UA"/>
        </w:rPr>
      </w:pPr>
      <w:r>
        <w:rPr>
          <w:lang w:val="uk-UA"/>
        </w:rPr>
        <w:tab/>
      </w:r>
      <w:r w:rsidR="003631CE">
        <w:rPr>
          <w:lang w:val="uk-UA"/>
        </w:rPr>
        <w:t>Е</w:t>
      </w:r>
      <w:r>
        <w:rPr>
          <w:lang w:val="uk-UA"/>
        </w:rPr>
        <w:t>лектроанал</w:t>
      </w:r>
      <w:r w:rsidR="0040702B">
        <w:rPr>
          <w:lang w:val="uk-UA"/>
        </w:rPr>
        <w:t>ітична</w:t>
      </w:r>
      <w:r>
        <w:rPr>
          <w:lang w:val="uk-UA"/>
        </w:rPr>
        <w:t xml:space="preserve"> х</w:t>
      </w:r>
      <w:r w:rsidR="0040702B">
        <w:rPr>
          <w:lang w:val="uk-UA"/>
        </w:rPr>
        <w:t>і</w:t>
      </w:r>
      <w:r>
        <w:rPr>
          <w:lang w:val="uk-UA"/>
        </w:rPr>
        <w:t>м</w:t>
      </w:r>
      <w:r w:rsidR="0040702B">
        <w:rPr>
          <w:lang w:val="uk-UA"/>
        </w:rPr>
        <w:t>і</w:t>
      </w:r>
      <w:r>
        <w:rPr>
          <w:lang w:val="uk-UA"/>
        </w:rPr>
        <w:t>я включа</w:t>
      </w:r>
      <w:r w:rsidR="0040702B">
        <w:rPr>
          <w:lang w:val="uk-UA"/>
        </w:rPr>
        <w:t>є</w:t>
      </w:r>
      <w:r>
        <w:rPr>
          <w:lang w:val="uk-UA"/>
        </w:rPr>
        <w:t xml:space="preserve"> метод</w:t>
      </w:r>
      <w:r w:rsidR="0040702B">
        <w:rPr>
          <w:lang w:val="uk-UA"/>
        </w:rPr>
        <w:t>и</w:t>
      </w:r>
      <w:r>
        <w:rPr>
          <w:lang w:val="uk-UA"/>
        </w:rPr>
        <w:t xml:space="preserve"> </w:t>
      </w:r>
      <w:r w:rsidR="0040702B">
        <w:rPr>
          <w:lang w:val="uk-UA"/>
        </w:rPr>
        <w:t>дослідження та аналі</w:t>
      </w:r>
      <w:r>
        <w:rPr>
          <w:lang w:val="uk-UA"/>
        </w:rPr>
        <w:t>з</w:t>
      </w:r>
      <w:r w:rsidR="0040702B">
        <w:rPr>
          <w:lang w:val="uk-UA"/>
        </w:rPr>
        <w:t>у</w:t>
      </w:r>
      <w:r>
        <w:rPr>
          <w:lang w:val="uk-UA"/>
        </w:rPr>
        <w:t xml:space="preserve">, </w:t>
      </w:r>
      <w:r w:rsidR="0040702B">
        <w:rPr>
          <w:lang w:val="uk-UA"/>
        </w:rPr>
        <w:t>заснованні</w:t>
      </w:r>
      <w:r>
        <w:rPr>
          <w:lang w:val="uk-UA"/>
        </w:rPr>
        <w:t xml:space="preserve"> на яв</w:t>
      </w:r>
      <w:r w:rsidR="0040702B">
        <w:rPr>
          <w:lang w:val="uk-UA"/>
        </w:rPr>
        <w:t>ищах</w:t>
      </w:r>
      <w:r>
        <w:rPr>
          <w:lang w:val="uk-UA"/>
        </w:rPr>
        <w:t xml:space="preserve">, </w:t>
      </w:r>
      <w:r w:rsidR="0040702B">
        <w:rPr>
          <w:lang w:val="uk-UA"/>
        </w:rPr>
        <w:t>що відбуваються</w:t>
      </w:r>
      <w:r>
        <w:rPr>
          <w:lang w:val="uk-UA"/>
        </w:rPr>
        <w:t xml:space="preserve"> в м</w:t>
      </w:r>
      <w:r w:rsidR="0040702B">
        <w:rPr>
          <w:lang w:val="uk-UA"/>
        </w:rPr>
        <w:t>і</w:t>
      </w:r>
      <w:r>
        <w:rPr>
          <w:lang w:val="uk-UA"/>
        </w:rPr>
        <w:t>ж</w:t>
      </w:r>
      <w:r w:rsidR="0040702B">
        <w:rPr>
          <w:lang w:val="uk-UA"/>
        </w:rPr>
        <w:t>е</w:t>
      </w:r>
      <w:r>
        <w:rPr>
          <w:lang w:val="uk-UA"/>
        </w:rPr>
        <w:t>лектродном</w:t>
      </w:r>
      <w:r w:rsidR="0040702B">
        <w:rPr>
          <w:lang w:val="uk-UA"/>
        </w:rPr>
        <w:t>у</w:t>
      </w:r>
      <w:r>
        <w:rPr>
          <w:lang w:val="uk-UA"/>
        </w:rPr>
        <w:t xml:space="preserve"> прост</w:t>
      </w:r>
      <w:r w:rsidR="0040702B">
        <w:rPr>
          <w:lang w:val="uk-UA"/>
        </w:rPr>
        <w:t>орі</w:t>
      </w:r>
      <w:r>
        <w:rPr>
          <w:lang w:val="uk-UA"/>
        </w:rPr>
        <w:t xml:space="preserve"> </w:t>
      </w:r>
      <w:r w:rsidR="0040702B">
        <w:rPr>
          <w:lang w:val="uk-UA"/>
        </w:rPr>
        <w:t xml:space="preserve">або </w:t>
      </w:r>
      <w:r>
        <w:rPr>
          <w:lang w:val="uk-UA"/>
        </w:rPr>
        <w:t xml:space="preserve">на </w:t>
      </w:r>
      <w:r w:rsidR="0040702B">
        <w:rPr>
          <w:lang w:val="uk-UA"/>
        </w:rPr>
        <w:t>е</w:t>
      </w:r>
      <w:r>
        <w:rPr>
          <w:lang w:val="uk-UA"/>
        </w:rPr>
        <w:t xml:space="preserve">лектродах, </w:t>
      </w:r>
      <w:r w:rsidR="0040702B">
        <w:rPr>
          <w:lang w:val="uk-UA"/>
        </w:rPr>
        <w:t>що</w:t>
      </w:r>
      <w:r>
        <w:rPr>
          <w:lang w:val="uk-UA"/>
        </w:rPr>
        <w:t xml:space="preserve"> </w:t>
      </w:r>
      <w:r w:rsidR="0040702B">
        <w:rPr>
          <w:lang w:val="uk-UA"/>
        </w:rPr>
        <w:t>з</w:t>
      </w:r>
      <w:r>
        <w:rPr>
          <w:lang w:val="uk-UA"/>
        </w:rPr>
        <w:t>находят</w:t>
      </w:r>
      <w:r w:rsidR="0040702B">
        <w:rPr>
          <w:lang w:val="uk-UA"/>
        </w:rPr>
        <w:t>ь</w:t>
      </w:r>
      <w:r>
        <w:rPr>
          <w:lang w:val="uk-UA"/>
        </w:rPr>
        <w:t>ся в контакт</w:t>
      </w:r>
      <w:r w:rsidR="0040702B">
        <w:rPr>
          <w:lang w:val="uk-UA"/>
        </w:rPr>
        <w:t>і</w:t>
      </w:r>
      <w:r>
        <w:rPr>
          <w:lang w:val="uk-UA"/>
        </w:rPr>
        <w:t xml:space="preserve"> </w:t>
      </w:r>
      <w:r w:rsidR="0040702B">
        <w:rPr>
          <w:lang w:val="uk-UA"/>
        </w:rPr>
        <w:t>з</w:t>
      </w:r>
      <w:r>
        <w:rPr>
          <w:lang w:val="uk-UA"/>
        </w:rPr>
        <w:t xml:space="preserve"> р</w:t>
      </w:r>
      <w:r w:rsidR="0040702B">
        <w:rPr>
          <w:lang w:val="uk-UA"/>
        </w:rPr>
        <w:t>озчин</w:t>
      </w:r>
      <w:r>
        <w:rPr>
          <w:lang w:val="uk-UA"/>
        </w:rPr>
        <w:t xml:space="preserve">ами. </w:t>
      </w:r>
      <w:r w:rsidR="0040702B">
        <w:rPr>
          <w:lang w:val="uk-UA"/>
        </w:rPr>
        <w:t>Відомо близько</w:t>
      </w:r>
      <w:r>
        <w:rPr>
          <w:lang w:val="uk-UA"/>
        </w:rPr>
        <w:t xml:space="preserve"> 75 </w:t>
      </w:r>
      <w:r w:rsidR="0040702B">
        <w:rPr>
          <w:lang w:val="uk-UA"/>
        </w:rPr>
        <w:t>е</w:t>
      </w:r>
      <w:r>
        <w:rPr>
          <w:lang w:val="uk-UA"/>
        </w:rPr>
        <w:t>лектрох</w:t>
      </w:r>
      <w:r w:rsidR="0040702B">
        <w:rPr>
          <w:lang w:val="uk-UA"/>
        </w:rPr>
        <w:t>і</w:t>
      </w:r>
      <w:r>
        <w:rPr>
          <w:lang w:val="uk-UA"/>
        </w:rPr>
        <w:t>м</w:t>
      </w:r>
      <w:r w:rsidR="0040702B">
        <w:rPr>
          <w:lang w:val="uk-UA"/>
        </w:rPr>
        <w:t>і</w:t>
      </w:r>
      <w:r>
        <w:rPr>
          <w:lang w:val="uk-UA"/>
        </w:rPr>
        <w:t>ч</w:t>
      </w:r>
      <w:r w:rsidR="0040702B">
        <w:rPr>
          <w:lang w:val="uk-UA"/>
        </w:rPr>
        <w:t>них</w:t>
      </w:r>
      <w:r>
        <w:rPr>
          <w:lang w:val="uk-UA"/>
        </w:rPr>
        <w:t xml:space="preserve"> метод</w:t>
      </w:r>
      <w:r w:rsidR="0040702B">
        <w:rPr>
          <w:lang w:val="uk-UA"/>
        </w:rPr>
        <w:t>і</w:t>
      </w:r>
      <w:r>
        <w:rPr>
          <w:lang w:val="uk-UA"/>
        </w:rPr>
        <w:t xml:space="preserve">в </w:t>
      </w:r>
      <w:r w:rsidR="0040702B">
        <w:rPr>
          <w:lang w:val="uk-UA"/>
        </w:rPr>
        <w:t>та ї</w:t>
      </w:r>
      <w:r>
        <w:rPr>
          <w:lang w:val="uk-UA"/>
        </w:rPr>
        <w:t>х вар</w:t>
      </w:r>
      <w:r w:rsidR="0040702B">
        <w:rPr>
          <w:lang w:val="uk-UA"/>
        </w:rPr>
        <w:t>іанті</w:t>
      </w:r>
      <w:r>
        <w:rPr>
          <w:lang w:val="uk-UA"/>
        </w:rPr>
        <w:t>в.</w:t>
      </w:r>
    </w:p>
    <w:p w:rsidR="00F71864" w:rsidRPr="00F71864" w:rsidRDefault="008824B9" w:rsidP="00F71864">
      <w:pPr>
        <w:pStyle w:val="HTML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tab/>
      </w:r>
      <w:r w:rsidR="00F71864" w:rsidRPr="00F71864">
        <w:rPr>
          <w:rFonts w:ascii="Times New Roman" w:hAnsi="Times New Roman" w:cs="Times New Roman"/>
          <w:sz w:val="28"/>
          <w:szCs w:val="28"/>
          <w:lang w:val="uk-UA"/>
        </w:rPr>
        <w:t xml:space="preserve">За пропозицією Делахея, Шарло і Лайтінен електрохімічні методи </w:t>
      </w:r>
      <w:r w:rsidR="00F71864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F71864" w:rsidRPr="00F71864">
        <w:rPr>
          <w:rFonts w:ascii="Times New Roman" w:hAnsi="Times New Roman" w:cs="Times New Roman"/>
          <w:sz w:val="28"/>
          <w:szCs w:val="28"/>
          <w:lang w:val="uk-UA"/>
        </w:rPr>
        <w:t>діля</w:t>
      </w:r>
      <w:r w:rsidR="00F7186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F71864" w:rsidRPr="00F71864">
        <w:rPr>
          <w:rFonts w:ascii="Times New Roman" w:hAnsi="Times New Roman" w:cs="Times New Roman"/>
          <w:sz w:val="28"/>
          <w:szCs w:val="28"/>
          <w:lang w:val="uk-UA"/>
        </w:rPr>
        <w:t>ться на три групи (табл.1.1.):</w:t>
      </w:r>
    </w:p>
    <w:p w:rsidR="00F71864" w:rsidRPr="00F71864" w:rsidRDefault="00F71864" w:rsidP="00F7186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  <w:rPr>
          <w:lang w:val="uk-UA"/>
        </w:rPr>
      </w:pPr>
      <w:r w:rsidRPr="00F71864">
        <w:rPr>
          <w:lang w:val="uk-UA"/>
        </w:rPr>
        <w:t>А. Методи, засновані на п</w:t>
      </w:r>
      <w:r>
        <w:rPr>
          <w:lang w:val="uk-UA"/>
        </w:rPr>
        <w:t>еребігу</w:t>
      </w:r>
      <w:r w:rsidRPr="00F71864">
        <w:rPr>
          <w:lang w:val="uk-UA"/>
        </w:rPr>
        <w:t xml:space="preserve"> електродної реакції;</w:t>
      </w:r>
    </w:p>
    <w:p w:rsidR="00F71864" w:rsidRPr="00F71864" w:rsidRDefault="00F71864" w:rsidP="00F7186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  <w:rPr>
          <w:lang w:val="uk-UA"/>
        </w:rPr>
      </w:pPr>
      <w:r w:rsidRPr="00F71864">
        <w:rPr>
          <w:lang w:val="uk-UA"/>
        </w:rPr>
        <w:t xml:space="preserve">Б. Методи, </w:t>
      </w:r>
      <w:r>
        <w:rPr>
          <w:lang w:val="uk-UA"/>
        </w:rPr>
        <w:t>не</w:t>
      </w:r>
      <w:r w:rsidRPr="00F71864">
        <w:rPr>
          <w:lang w:val="uk-UA"/>
        </w:rPr>
        <w:t xml:space="preserve"> пов'язані з протіканням електродної реакції;</w:t>
      </w:r>
    </w:p>
    <w:p w:rsidR="00F71864" w:rsidRPr="00F71864" w:rsidRDefault="00F71864" w:rsidP="00F7186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7"/>
      </w:pPr>
      <w:r w:rsidRPr="00F71864">
        <w:rPr>
          <w:lang w:val="uk-UA"/>
        </w:rPr>
        <w:t>В. Методи, пов'язані зі зміною структури подвійного електричного шару.</w:t>
      </w:r>
    </w:p>
    <w:p w:rsidR="00F71864" w:rsidRPr="00F71864" w:rsidRDefault="00F71864" w:rsidP="009B7AE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</w:pPr>
      <w:r>
        <w:rPr>
          <w:lang w:val="uk-UA"/>
        </w:rPr>
        <w:t>На</w:t>
      </w:r>
      <w:r w:rsidRPr="00F71864">
        <w:rPr>
          <w:lang w:val="uk-UA"/>
        </w:rPr>
        <w:t xml:space="preserve"> практиці найбільше значення мають методи групи А. Вони засновані на виникненні (зміні) одного з електричних параметрів - електродного потенціалу або величини струму, </w:t>
      </w:r>
      <w:r w:rsidRPr="009B7AE4">
        <w:rPr>
          <w:lang w:val="uk-UA"/>
        </w:rPr>
        <w:t>що у</w:t>
      </w:r>
      <w:r w:rsidRPr="00F71864">
        <w:rPr>
          <w:lang w:val="uk-UA"/>
        </w:rPr>
        <w:t xml:space="preserve"> свою чергу залежать від активності (концентрації) речовин, а також інших їх специфічних властивостей. Ця залежність використовується для якісного і кількісного визначення </w:t>
      </w:r>
      <w:r w:rsidRPr="009B7AE4">
        <w:rPr>
          <w:lang w:val="uk-UA"/>
        </w:rPr>
        <w:t>речовин</w:t>
      </w:r>
      <w:r w:rsidRPr="00F71864">
        <w:rPr>
          <w:lang w:val="uk-UA"/>
        </w:rPr>
        <w:t>.</w:t>
      </w:r>
    </w:p>
    <w:p w:rsidR="00F71864" w:rsidRDefault="00F71864" w:rsidP="009B7AE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lang w:val="uk-UA"/>
        </w:rPr>
      </w:pPr>
      <w:r w:rsidRPr="00F71864">
        <w:rPr>
          <w:lang w:val="uk-UA"/>
        </w:rPr>
        <w:t xml:space="preserve">У загальному вигляді можна записати наступну функціональну залежність між основними електричними параметрами </w:t>
      </w:r>
      <w:r w:rsidR="009B7AE4">
        <w:rPr>
          <w:lang w:val="uk-UA"/>
        </w:rPr>
        <w:t>та</w:t>
      </w:r>
      <w:r w:rsidRPr="00F71864">
        <w:rPr>
          <w:lang w:val="uk-UA"/>
        </w:rPr>
        <w:t xml:space="preserve"> активністю (а) речовини</w:t>
      </w:r>
      <w:r w:rsidR="009B7AE4">
        <w:rPr>
          <w:lang w:val="uk-UA"/>
        </w:rPr>
        <w:t>:</w:t>
      </w:r>
    </w:p>
    <w:p w:rsidR="00F71864" w:rsidRPr="009B7AE4" w:rsidRDefault="00F71864" w:rsidP="009B7AE4">
      <w:pPr>
        <w:jc w:val="both"/>
      </w:pPr>
    </w:p>
    <w:p w:rsidR="008824B9" w:rsidRPr="009B7AE4" w:rsidRDefault="008824B9" w:rsidP="009B7AE4">
      <w:pPr>
        <w:ind w:firstLine="540"/>
        <w:jc w:val="center"/>
        <w:rPr>
          <w:lang w:val="uk-UA"/>
        </w:rPr>
      </w:pPr>
      <w:r w:rsidRPr="009B7AE4">
        <w:rPr>
          <w:sz w:val="36"/>
          <w:szCs w:val="36"/>
          <w:lang w:val="uk-UA"/>
        </w:rPr>
        <w:t>(</w:t>
      </w:r>
      <w:r w:rsidRPr="009B7AE4">
        <w:rPr>
          <w:sz w:val="36"/>
          <w:szCs w:val="36"/>
          <w:lang w:val="en-US"/>
        </w:rPr>
        <w:t>I</w:t>
      </w:r>
      <w:r w:rsidRPr="009B7AE4">
        <w:rPr>
          <w:sz w:val="36"/>
          <w:szCs w:val="36"/>
        </w:rPr>
        <w:t xml:space="preserve">, </w:t>
      </w:r>
      <w:r w:rsidRPr="009B7AE4">
        <w:rPr>
          <w:sz w:val="36"/>
          <w:szCs w:val="36"/>
          <w:lang w:val="en-US"/>
        </w:rPr>
        <w:t>E</w:t>
      </w:r>
      <w:r w:rsidRPr="009B7AE4">
        <w:rPr>
          <w:sz w:val="36"/>
          <w:szCs w:val="36"/>
        </w:rPr>
        <w:t xml:space="preserve">, </w:t>
      </w:r>
      <w:r w:rsidRPr="009B7AE4">
        <w:rPr>
          <w:sz w:val="36"/>
          <w:szCs w:val="36"/>
          <w:lang w:val="en-US"/>
        </w:rPr>
        <w:t>R</w:t>
      </w:r>
      <w:r w:rsidRPr="009B7AE4">
        <w:rPr>
          <w:sz w:val="36"/>
          <w:szCs w:val="36"/>
        </w:rPr>
        <w:t xml:space="preserve">, </w:t>
      </w:r>
      <w:r w:rsidRPr="009B7AE4">
        <w:rPr>
          <w:sz w:val="36"/>
          <w:szCs w:val="36"/>
          <w:lang w:val="en-US"/>
        </w:rPr>
        <w:t>a</w:t>
      </w:r>
      <w:r w:rsidRPr="009B7AE4">
        <w:rPr>
          <w:sz w:val="36"/>
          <w:szCs w:val="36"/>
        </w:rPr>
        <w:t>)=0.</w:t>
      </w:r>
      <w:r w:rsidR="009B7AE4">
        <w:rPr>
          <w:sz w:val="36"/>
          <w:szCs w:val="36"/>
          <w:lang w:val="uk-UA"/>
        </w:rPr>
        <w:t xml:space="preserve">                              </w:t>
      </w:r>
      <w:r w:rsidR="009B7AE4">
        <w:rPr>
          <w:lang w:val="uk-UA"/>
        </w:rPr>
        <w:t>(1.1)</w:t>
      </w:r>
    </w:p>
    <w:p w:rsidR="009B7AE4" w:rsidRPr="009B7AE4" w:rsidRDefault="009B7AE4" w:rsidP="009B7AE4">
      <w:pPr>
        <w:ind w:firstLine="540"/>
        <w:jc w:val="center"/>
        <w:rPr>
          <w:sz w:val="36"/>
          <w:szCs w:val="36"/>
        </w:rPr>
      </w:pPr>
    </w:p>
    <w:p w:rsidR="00F71864" w:rsidRPr="009B7AE4" w:rsidRDefault="008824B9" w:rsidP="009B7AE4">
      <w:pPr>
        <w:pStyle w:val="HTML"/>
        <w:jc w:val="both"/>
        <w:rPr>
          <w:rFonts w:ascii="Times New Roman" w:hAnsi="Times New Roman" w:cs="Times New Roman"/>
          <w:sz w:val="28"/>
          <w:szCs w:val="28"/>
        </w:rPr>
      </w:pPr>
      <w:r w:rsidRPr="009B7AE4">
        <w:rPr>
          <w:rFonts w:ascii="Times New Roman" w:hAnsi="Times New Roman" w:cs="Times New Roman"/>
          <w:sz w:val="28"/>
          <w:szCs w:val="28"/>
        </w:rPr>
        <w:tab/>
      </w:r>
      <w:r w:rsidR="00F71864" w:rsidRPr="009B7AE4">
        <w:rPr>
          <w:rFonts w:ascii="Times New Roman" w:hAnsi="Times New Roman" w:cs="Times New Roman"/>
          <w:sz w:val="28"/>
          <w:szCs w:val="28"/>
          <w:lang w:val="uk-UA"/>
        </w:rPr>
        <w:t>З іншого боку, розгля</w:t>
      </w:r>
      <w:r w:rsidR="009B7AE4">
        <w:rPr>
          <w:rFonts w:ascii="Times New Roman" w:hAnsi="Times New Roman" w:cs="Times New Roman"/>
          <w:sz w:val="28"/>
          <w:szCs w:val="28"/>
          <w:lang w:val="uk-UA"/>
        </w:rPr>
        <w:t>нуті</w:t>
      </w:r>
      <w:r w:rsidR="00F71864" w:rsidRPr="009B7AE4">
        <w:rPr>
          <w:rFonts w:ascii="Times New Roman" w:hAnsi="Times New Roman" w:cs="Times New Roman"/>
          <w:sz w:val="28"/>
          <w:szCs w:val="28"/>
          <w:lang w:val="uk-UA"/>
        </w:rPr>
        <w:t xml:space="preserve"> електричні параметри взаємо</w:t>
      </w:r>
      <w:r w:rsidR="009B7AE4">
        <w:rPr>
          <w:rFonts w:ascii="Times New Roman" w:hAnsi="Times New Roman" w:cs="Times New Roman"/>
          <w:sz w:val="28"/>
          <w:szCs w:val="28"/>
          <w:lang w:val="uk-UA"/>
        </w:rPr>
        <w:t>залежні</w:t>
      </w:r>
      <w:r w:rsidR="00F71864" w:rsidRPr="009B7AE4">
        <w:rPr>
          <w:rFonts w:ascii="Times New Roman" w:hAnsi="Times New Roman" w:cs="Times New Roman"/>
          <w:sz w:val="28"/>
          <w:szCs w:val="28"/>
          <w:lang w:val="uk-UA"/>
        </w:rPr>
        <w:t xml:space="preserve"> при електролізі за рівнянням Ома для провідників другого роду:</w:t>
      </w:r>
    </w:p>
    <w:p w:rsidR="00F71864" w:rsidRDefault="00F71864" w:rsidP="009B7AE4">
      <w:pPr>
        <w:ind w:firstLine="540"/>
        <w:jc w:val="both"/>
      </w:pPr>
    </w:p>
    <w:p w:rsidR="008824B9" w:rsidRPr="009B7AE4" w:rsidRDefault="008824B9" w:rsidP="009B7AE4">
      <w:pPr>
        <w:ind w:firstLine="540"/>
        <w:jc w:val="both"/>
      </w:pPr>
    </w:p>
    <w:p w:rsidR="008824B9" w:rsidRPr="009B7AE4" w:rsidRDefault="009B7AE4" w:rsidP="009B7AE4">
      <w:pPr>
        <w:ind w:firstLine="540"/>
        <w:jc w:val="center"/>
        <w:rPr>
          <w:lang w:val="uk-UA"/>
        </w:rPr>
      </w:pPr>
      <w:r w:rsidRPr="009B7AE4">
        <w:rPr>
          <w:position w:val="-24"/>
          <w:lang w:val="en-US"/>
        </w:rPr>
        <w:object w:dxaOrig="186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808" type="#_x0000_t75" style="width:165pt;height:54.75pt" o:ole="">
            <v:imagedata r:id="rId5" o:title=""/>
          </v:shape>
          <o:OLEObject Type="Embed" ProgID="Equation.DSMT4" ShapeID="_x0000_i1808" DrawAspect="Content" ObjectID="_1635801854" r:id="rId6"/>
        </w:object>
      </w:r>
      <w:r>
        <w:rPr>
          <w:lang w:val="uk-UA"/>
        </w:rPr>
        <w:t xml:space="preserve">                       (1.2)</w:t>
      </w:r>
    </w:p>
    <w:p w:rsidR="009B7AE4" w:rsidRPr="009B7AE4" w:rsidRDefault="009B7AE4" w:rsidP="009B7AE4">
      <w:pPr>
        <w:ind w:firstLine="540"/>
        <w:jc w:val="center"/>
      </w:pPr>
    </w:p>
    <w:p w:rsidR="00F71864" w:rsidRPr="009B7AE4" w:rsidRDefault="008824B9" w:rsidP="009B7AE4">
      <w:pPr>
        <w:pStyle w:val="HTML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7AE4">
        <w:rPr>
          <w:rFonts w:ascii="Times New Roman" w:hAnsi="Times New Roman" w:cs="Times New Roman"/>
          <w:sz w:val="28"/>
          <w:szCs w:val="28"/>
        </w:rPr>
        <w:t xml:space="preserve">де </w:t>
      </w:r>
      <w:r w:rsidRPr="009B7AE4">
        <w:rPr>
          <w:rFonts w:ascii="Times New Roman" w:hAnsi="Times New Roman" w:cs="Times New Roman"/>
          <w:sz w:val="32"/>
          <w:szCs w:val="32"/>
          <w:lang w:val="en-US"/>
        </w:rPr>
        <w:t>E</w:t>
      </w:r>
      <w:r w:rsidRPr="009B7AE4">
        <w:rPr>
          <w:rFonts w:ascii="Times New Roman" w:hAnsi="Times New Roman" w:cs="Times New Roman"/>
          <w:sz w:val="32"/>
          <w:szCs w:val="32"/>
          <w:vertAlign w:val="subscript"/>
          <w:lang w:val="en-US"/>
        </w:rPr>
        <w:t>a</w:t>
      </w:r>
      <w:r w:rsidRPr="009B7AE4">
        <w:rPr>
          <w:rFonts w:ascii="Times New Roman" w:hAnsi="Times New Roman" w:cs="Times New Roman"/>
          <w:sz w:val="32"/>
          <w:szCs w:val="32"/>
        </w:rPr>
        <w:t xml:space="preserve"> - </w:t>
      </w:r>
      <w:r w:rsidRPr="009B7AE4">
        <w:rPr>
          <w:rFonts w:ascii="Times New Roman" w:hAnsi="Times New Roman" w:cs="Times New Roman"/>
          <w:sz w:val="32"/>
          <w:szCs w:val="32"/>
          <w:lang w:val="en-US"/>
        </w:rPr>
        <w:t>E</w:t>
      </w:r>
      <w:r w:rsidRPr="009B7AE4">
        <w:rPr>
          <w:rFonts w:ascii="Times New Roman" w:hAnsi="Times New Roman" w:cs="Times New Roman"/>
          <w:sz w:val="32"/>
          <w:szCs w:val="32"/>
          <w:vertAlign w:val="subscript"/>
          <w:lang w:val="en-US"/>
        </w:rPr>
        <w:t>k</w:t>
      </w:r>
      <w:r w:rsidRPr="009B7AE4">
        <w:rPr>
          <w:rFonts w:ascii="Times New Roman" w:hAnsi="Times New Roman" w:cs="Times New Roman"/>
          <w:sz w:val="32"/>
          <w:szCs w:val="32"/>
        </w:rPr>
        <w:t>=</w:t>
      </w:r>
      <w:r w:rsidRPr="009B7AE4">
        <w:rPr>
          <w:rFonts w:ascii="Times New Roman" w:hAnsi="Times New Roman" w:cs="Times New Roman"/>
          <w:position w:val="-4"/>
          <w:sz w:val="32"/>
          <w:szCs w:val="32"/>
          <w:lang w:val="en-US"/>
        </w:rPr>
        <w:object w:dxaOrig="220" w:dyaOrig="260">
          <v:shape id="_x0000_i1809" type="#_x0000_t75" style="width:11.25pt;height:12.75pt" o:ole="">
            <v:imagedata r:id="rId7" o:title=""/>
          </v:shape>
          <o:OLEObject Type="Embed" ProgID="Equation.DSMT4" ShapeID="_x0000_i1809" DrawAspect="Content" ObjectID="_1635801855" r:id="rId8"/>
        </w:object>
      </w:r>
      <w:r w:rsidRPr="009B7AE4">
        <w:rPr>
          <w:rFonts w:ascii="Times New Roman" w:hAnsi="Times New Roman" w:cs="Times New Roman"/>
          <w:sz w:val="32"/>
          <w:szCs w:val="32"/>
          <w:lang w:val="en-US"/>
        </w:rPr>
        <w:t>E</w:t>
      </w:r>
      <w:r w:rsidRPr="009B7AE4">
        <w:rPr>
          <w:rFonts w:ascii="Times New Roman" w:hAnsi="Times New Roman" w:cs="Times New Roman"/>
          <w:sz w:val="28"/>
          <w:szCs w:val="28"/>
        </w:rPr>
        <w:t xml:space="preserve">  - </w:t>
      </w:r>
      <w:r w:rsidR="00F71864" w:rsidRPr="009B7AE4">
        <w:rPr>
          <w:rFonts w:ascii="Times New Roman" w:hAnsi="Times New Roman" w:cs="Times New Roman"/>
          <w:sz w:val="28"/>
          <w:szCs w:val="28"/>
          <w:lang w:val="uk-UA"/>
        </w:rPr>
        <w:t>різниця потенціал</w:t>
      </w:r>
      <w:r w:rsidR="009B7AE4">
        <w:rPr>
          <w:rFonts w:ascii="Times New Roman" w:hAnsi="Times New Roman" w:cs="Times New Roman"/>
          <w:sz w:val="28"/>
          <w:szCs w:val="28"/>
          <w:lang w:val="uk-UA"/>
        </w:rPr>
        <w:t>ів (ЕРС) гальванічного елемента;</w:t>
      </w:r>
    </w:p>
    <w:p w:rsidR="00F71864" w:rsidRPr="00F71864" w:rsidRDefault="00F71864" w:rsidP="009B7AE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lang w:val="uk-UA"/>
        </w:rPr>
      </w:pPr>
      <w:r w:rsidRPr="00F71864">
        <w:rPr>
          <w:sz w:val="36"/>
          <w:szCs w:val="36"/>
          <w:lang w:val="uk-UA"/>
        </w:rPr>
        <w:t>R</w:t>
      </w:r>
      <w:r w:rsidRPr="00F71864">
        <w:rPr>
          <w:lang w:val="uk-UA"/>
        </w:rPr>
        <w:t xml:space="preserve">- загальний опір </w:t>
      </w:r>
      <w:r w:rsidR="009B7AE4">
        <w:rPr>
          <w:lang w:val="uk-UA"/>
        </w:rPr>
        <w:t>ланцюга</w:t>
      </w:r>
      <w:r w:rsidRPr="00F71864">
        <w:rPr>
          <w:lang w:val="uk-UA"/>
        </w:rPr>
        <w:t xml:space="preserve"> гальванічного елемента, і в</w:t>
      </w:r>
      <w:r w:rsidR="009B7AE4">
        <w:rPr>
          <w:lang w:val="uk-UA"/>
        </w:rPr>
        <w:t xml:space="preserve"> кінцевому рахунку </w:t>
      </w:r>
      <w:r w:rsidRPr="00F71864">
        <w:rPr>
          <w:lang w:val="uk-UA"/>
        </w:rPr>
        <w:t xml:space="preserve"> загальний опір визначає вибір вимірюваного електричного параметра в якості аналітичного сигналу:</w:t>
      </w:r>
    </w:p>
    <w:p w:rsidR="00F71864" w:rsidRPr="00F71864" w:rsidRDefault="00F71864" w:rsidP="009B7AE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</w:pPr>
      <w:r w:rsidRPr="00F71864">
        <w:rPr>
          <w:lang w:val="uk-UA"/>
        </w:rPr>
        <w:t xml:space="preserve">1. </w:t>
      </w:r>
      <w:r w:rsidRPr="00F71864">
        <w:rPr>
          <w:sz w:val="32"/>
          <w:szCs w:val="32"/>
          <w:lang w:val="uk-UA"/>
        </w:rPr>
        <w:t xml:space="preserve">R </w:t>
      </w:r>
      <w:r w:rsidRPr="00F71864">
        <w:rPr>
          <w:lang w:val="uk-UA"/>
        </w:rPr>
        <w:t xml:space="preserve">- велика величина, </w:t>
      </w:r>
      <w:r w:rsidR="009B7AE4">
        <w:rPr>
          <w:lang w:val="uk-UA"/>
        </w:rPr>
        <w:t>у</w:t>
      </w:r>
      <w:r w:rsidRPr="00F71864">
        <w:rPr>
          <w:lang w:val="uk-UA"/>
        </w:rPr>
        <w:t xml:space="preserve"> межі </w:t>
      </w:r>
      <w:r w:rsidR="009B7AE4">
        <w:rPr>
          <w:lang w:val="uk-UA"/>
        </w:rPr>
        <w:t>до</w:t>
      </w:r>
      <w:r w:rsidRPr="00F71864">
        <w:rPr>
          <w:lang w:val="uk-UA"/>
        </w:rPr>
        <w:t>рівн</w:t>
      </w:r>
      <w:r w:rsidR="009B7AE4">
        <w:rPr>
          <w:lang w:val="uk-UA"/>
        </w:rPr>
        <w:t xml:space="preserve">ює </w:t>
      </w:r>
      <w:r w:rsidR="009B7AE4" w:rsidRPr="009B7AE4">
        <w:rPr>
          <w:position w:val="-4"/>
        </w:rPr>
        <w:object w:dxaOrig="240" w:dyaOrig="200">
          <v:shape id="_x0000_i1856" type="#_x0000_t75" style="width:20.25pt;height:20.25pt" o:ole="">
            <v:imagedata r:id="rId9" o:title=""/>
          </v:shape>
          <o:OLEObject Type="Embed" ProgID="Equation.DSMT4" ShapeID="_x0000_i1856" DrawAspect="Content" ObjectID="_1635801856" r:id="rId10"/>
        </w:object>
      </w:r>
      <w:r w:rsidRPr="00F71864">
        <w:rPr>
          <w:lang w:val="uk-UA"/>
        </w:rPr>
        <w:t xml:space="preserve">, </w:t>
      </w:r>
      <w:r w:rsidRPr="00F71864">
        <w:rPr>
          <w:sz w:val="36"/>
          <w:szCs w:val="36"/>
          <w:lang w:val="uk-UA"/>
        </w:rPr>
        <w:t>V</w:t>
      </w:r>
      <w:r w:rsidRPr="00F71864">
        <w:rPr>
          <w:lang w:val="uk-UA"/>
        </w:rPr>
        <w:t xml:space="preserve"> = 0. </w:t>
      </w:r>
      <w:r w:rsidR="009B7AE4">
        <w:rPr>
          <w:lang w:val="uk-UA"/>
        </w:rPr>
        <w:t>Через те, що</w:t>
      </w:r>
      <w:r w:rsidRPr="00F71864">
        <w:rPr>
          <w:lang w:val="uk-UA"/>
        </w:rPr>
        <w:t xml:space="preserve"> </w:t>
      </w:r>
      <w:r w:rsidR="009B7AE4" w:rsidRPr="009B7AE4">
        <w:rPr>
          <w:position w:val="-4"/>
          <w:sz w:val="36"/>
          <w:szCs w:val="36"/>
        </w:rPr>
        <w:object w:dxaOrig="220" w:dyaOrig="260">
          <v:shape id="_x0000_i1861" type="#_x0000_t75" style="width:11.25pt;height:12.75pt" o:ole="">
            <v:imagedata r:id="rId11" o:title=""/>
          </v:shape>
          <o:OLEObject Type="Embed" ProgID="Equation.DSMT4" ShapeID="_x0000_i1861" DrawAspect="Content" ObjectID="_1635801857" r:id="rId12"/>
        </w:object>
      </w:r>
      <w:r w:rsidR="009B7AE4" w:rsidRPr="009B7AE4">
        <w:rPr>
          <w:sz w:val="36"/>
          <w:szCs w:val="36"/>
        </w:rPr>
        <w:t>Е</w:t>
      </w:r>
      <w:r w:rsidR="009B7AE4" w:rsidRPr="009B7AE4">
        <w:t xml:space="preserve"> </w:t>
      </w:r>
      <w:r w:rsidRPr="00F71864">
        <w:rPr>
          <w:lang w:val="uk-UA"/>
        </w:rPr>
        <w:t xml:space="preserve"> мал</w:t>
      </w:r>
      <w:r w:rsidR="009B7AE4">
        <w:rPr>
          <w:lang w:val="uk-UA"/>
        </w:rPr>
        <w:t>а</w:t>
      </w:r>
      <w:r w:rsidRPr="00F71864">
        <w:rPr>
          <w:lang w:val="uk-UA"/>
        </w:rPr>
        <w:t xml:space="preserve"> (</w:t>
      </w:r>
      <w:r w:rsidR="009B7AE4" w:rsidRPr="009B7AE4">
        <w:rPr>
          <w:position w:val="-4"/>
        </w:rPr>
        <w:object w:dxaOrig="200" w:dyaOrig="240">
          <v:shape id="_x0000_i1863" type="#_x0000_t75" style="width:9.75pt;height:12pt" o:ole="">
            <v:imagedata r:id="rId13" o:title=""/>
          </v:shape>
          <o:OLEObject Type="Embed" ProgID="Equation.DSMT4" ShapeID="_x0000_i1863" DrawAspect="Content" ObjectID="_1635801858" r:id="rId14"/>
        </w:object>
      </w:r>
      <w:r w:rsidRPr="00F71864">
        <w:rPr>
          <w:lang w:val="uk-UA"/>
        </w:rPr>
        <w:t xml:space="preserve">2В), </w:t>
      </w:r>
      <w:r w:rsidRPr="00F71864">
        <w:rPr>
          <w:sz w:val="32"/>
          <w:szCs w:val="32"/>
          <w:lang w:val="uk-UA"/>
        </w:rPr>
        <w:t>I</w:t>
      </w:r>
      <w:r w:rsidRPr="00F71864">
        <w:rPr>
          <w:lang w:val="uk-UA"/>
        </w:rPr>
        <w:t xml:space="preserve"> - також мала величина. У цьому випадку доцільно вимірювати </w:t>
      </w:r>
      <w:r w:rsidR="009B7AE4" w:rsidRPr="00F71864">
        <w:rPr>
          <w:sz w:val="32"/>
          <w:szCs w:val="32"/>
          <w:lang w:val="uk-UA"/>
        </w:rPr>
        <w:t>Ea</w:t>
      </w:r>
      <w:r w:rsidR="009B7AE4" w:rsidRPr="00F71864">
        <w:rPr>
          <w:lang w:val="uk-UA"/>
        </w:rPr>
        <w:t xml:space="preserve"> </w:t>
      </w:r>
      <w:r w:rsidRPr="00F71864">
        <w:rPr>
          <w:lang w:val="uk-UA"/>
        </w:rPr>
        <w:t xml:space="preserve">або </w:t>
      </w:r>
      <w:r w:rsidR="009B7AE4" w:rsidRPr="009B7AE4">
        <w:rPr>
          <w:sz w:val="36"/>
          <w:szCs w:val="36"/>
          <w:lang w:val="en-US"/>
        </w:rPr>
        <w:t>E</w:t>
      </w:r>
      <w:r w:rsidR="009B7AE4" w:rsidRPr="009B7AE4">
        <w:rPr>
          <w:sz w:val="36"/>
          <w:szCs w:val="36"/>
          <w:vertAlign w:val="subscript"/>
          <w:lang w:val="en-US"/>
        </w:rPr>
        <w:t>k</w:t>
      </w:r>
      <w:r w:rsidR="009B7AE4" w:rsidRPr="009B7AE4">
        <w:rPr>
          <w:sz w:val="36"/>
          <w:szCs w:val="36"/>
          <w:vertAlign w:val="subscript"/>
          <w:lang w:val="uk-UA"/>
        </w:rPr>
        <w:t xml:space="preserve"> </w:t>
      </w:r>
      <w:r w:rsidRPr="00F71864">
        <w:rPr>
          <w:lang w:val="uk-UA"/>
        </w:rPr>
        <w:t>при сталості потенціалу неполяр</w:t>
      </w:r>
      <w:r w:rsidR="00F93E58">
        <w:rPr>
          <w:lang w:val="uk-UA"/>
        </w:rPr>
        <w:t>изованого</w:t>
      </w:r>
      <w:r w:rsidRPr="00F71864">
        <w:rPr>
          <w:lang w:val="uk-UA"/>
        </w:rPr>
        <w:t xml:space="preserve"> електрода порівняння (відповідно </w:t>
      </w:r>
      <w:r w:rsidRPr="00F71864">
        <w:rPr>
          <w:sz w:val="36"/>
          <w:szCs w:val="36"/>
          <w:lang w:val="uk-UA"/>
        </w:rPr>
        <w:t>Ek</w:t>
      </w:r>
      <w:r w:rsidRPr="00F71864">
        <w:rPr>
          <w:lang w:val="uk-UA"/>
        </w:rPr>
        <w:t xml:space="preserve"> або</w:t>
      </w:r>
      <w:r w:rsidR="00F93E58" w:rsidRPr="00F93E58">
        <w:rPr>
          <w:sz w:val="32"/>
          <w:szCs w:val="32"/>
          <w:lang w:val="uk-UA"/>
        </w:rPr>
        <w:t xml:space="preserve"> </w:t>
      </w:r>
      <w:r w:rsidR="00F93E58" w:rsidRPr="00F71864">
        <w:rPr>
          <w:sz w:val="32"/>
          <w:szCs w:val="32"/>
          <w:lang w:val="uk-UA"/>
        </w:rPr>
        <w:t>Ea</w:t>
      </w:r>
      <w:r w:rsidR="00F93E58">
        <w:rPr>
          <w:sz w:val="32"/>
          <w:szCs w:val="32"/>
          <w:lang w:val="uk-UA"/>
        </w:rPr>
        <w:t>)</w:t>
      </w:r>
      <w:r w:rsidRPr="00F71864">
        <w:rPr>
          <w:lang w:val="uk-UA"/>
        </w:rPr>
        <w:t xml:space="preserve">. Таким чином, створюються умови для прямих потенціометричних вимірювань </w:t>
      </w:r>
      <w:r w:rsidR="00F93E58">
        <w:rPr>
          <w:lang w:val="uk-UA"/>
        </w:rPr>
        <w:t>за</w:t>
      </w:r>
      <w:r w:rsidRPr="00F71864">
        <w:rPr>
          <w:lang w:val="uk-UA"/>
        </w:rPr>
        <w:t xml:space="preserve"> функціонально</w:t>
      </w:r>
      <w:r w:rsidR="00F93E58">
        <w:rPr>
          <w:lang w:val="uk-UA"/>
        </w:rPr>
        <w:t>ю</w:t>
      </w:r>
      <w:r w:rsidRPr="00F71864">
        <w:rPr>
          <w:lang w:val="uk-UA"/>
        </w:rPr>
        <w:t xml:space="preserve"> залежн</w:t>
      </w:r>
      <w:r w:rsidR="00F93E58">
        <w:rPr>
          <w:lang w:val="uk-UA"/>
        </w:rPr>
        <w:t>істю</w:t>
      </w:r>
      <w:r w:rsidRPr="00F71864">
        <w:rPr>
          <w:lang w:val="uk-UA"/>
        </w:rPr>
        <w:t xml:space="preserve"> Е = f (а).</w:t>
      </w:r>
    </w:p>
    <w:p w:rsidR="00F71864" w:rsidRPr="009B7AE4" w:rsidRDefault="00F71864" w:rsidP="009B7AE4">
      <w:pPr>
        <w:ind w:firstLine="540"/>
        <w:jc w:val="both"/>
      </w:pPr>
    </w:p>
    <w:p w:rsidR="00374A2A" w:rsidRDefault="00374A2A" w:rsidP="00F93E58">
      <w:pPr>
        <w:ind w:left="1500"/>
        <w:jc w:val="both"/>
      </w:pPr>
    </w:p>
    <w:p w:rsidR="00374A2A" w:rsidRPr="00374A2A" w:rsidRDefault="00374A2A" w:rsidP="00B75129">
      <w:pPr>
        <w:pBdr>
          <w:bottom w:val="single" w:sz="12" w:space="1" w:color="auto"/>
        </w:pBdr>
        <w:ind w:hanging="142"/>
        <w:jc w:val="right"/>
        <w:rPr>
          <w:lang w:val="uk-UA"/>
        </w:rPr>
      </w:pPr>
      <w:r w:rsidRPr="00374A2A">
        <w:rPr>
          <w:i/>
          <w:lang w:val="uk-UA"/>
        </w:rPr>
        <w:lastRenderedPageBreak/>
        <w:t>В.І. Супрунович, І.Л. Плаксієнко, Ю.І.Шевченко</w:t>
      </w:r>
      <w:r>
        <w:rPr>
          <w:lang w:val="uk-UA"/>
        </w:rPr>
        <w:t xml:space="preserve">                          15</w:t>
      </w:r>
    </w:p>
    <w:p w:rsidR="00374A2A" w:rsidRDefault="00374A2A" w:rsidP="00F93E58">
      <w:pPr>
        <w:ind w:left="1500"/>
        <w:jc w:val="both"/>
      </w:pPr>
    </w:p>
    <w:p w:rsidR="00374A2A" w:rsidRDefault="00374A2A" w:rsidP="00F93E58">
      <w:pPr>
        <w:ind w:left="1500"/>
        <w:jc w:val="both"/>
      </w:pPr>
    </w:p>
    <w:p w:rsidR="009B7AE4" w:rsidRPr="009B7AE4" w:rsidRDefault="009B7AE4" w:rsidP="00B7512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</w:pPr>
      <w:r w:rsidRPr="009B7AE4">
        <w:rPr>
          <w:lang w:val="uk-UA"/>
        </w:rPr>
        <w:t>Якщо при цьому потенціал</w:t>
      </w:r>
      <w:r w:rsidR="00374A2A">
        <w:rPr>
          <w:lang w:val="uk-UA"/>
        </w:rPr>
        <w:t>визначальний</w:t>
      </w:r>
      <w:r w:rsidRPr="009B7AE4">
        <w:rPr>
          <w:lang w:val="uk-UA"/>
        </w:rPr>
        <w:t xml:space="preserve"> компонент бере участь одночасно в як</w:t>
      </w:r>
      <w:r w:rsidR="00B75129">
        <w:rPr>
          <w:lang w:val="uk-UA"/>
        </w:rPr>
        <w:t xml:space="preserve">ій-небудь </w:t>
      </w:r>
      <w:r w:rsidRPr="009B7AE4">
        <w:rPr>
          <w:lang w:val="uk-UA"/>
        </w:rPr>
        <w:t xml:space="preserve">хімічної реакції, то можна простежити за зміною </w:t>
      </w:r>
      <w:r w:rsidRPr="009B7AE4">
        <w:rPr>
          <w:sz w:val="36"/>
          <w:szCs w:val="36"/>
          <w:lang w:val="uk-UA"/>
        </w:rPr>
        <w:t>Ea</w:t>
      </w:r>
      <w:r w:rsidRPr="009B7AE4">
        <w:rPr>
          <w:lang w:val="uk-UA"/>
        </w:rPr>
        <w:t xml:space="preserve">, або </w:t>
      </w:r>
      <w:r w:rsidRPr="009B7AE4">
        <w:rPr>
          <w:sz w:val="36"/>
          <w:szCs w:val="36"/>
          <w:lang w:val="uk-UA"/>
        </w:rPr>
        <w:t>Ek</w:t>
      </w:r>
      <w:r w:rsidRPr="009B7AE4">
        <w:rPr>
          <w:lang w:val="uk-UA"/>
        </w:rPr>
        <w:t>. У цьому випадку маємо справу з потенціометричним титруванням при I = 0.</w:t>
      </w:r>
    </w:p>
    <w:p w:rsidR="009B7AE4" w:rsidRPr="009B7AE4" w:rsidRDefault="009B7AE4" w:rsidP="00B75129">
      <w:pPr>
        <w:ind w:left="1500"/>
        <w:jc w:val="both"/>
      </w:pPr>
    </w:p>
    <w:p w:rsidR="009B7AE4" w:rsidRPr="009B7AE4" w:rsidRDefault="00B75129" w:rsidP="00B7512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lang w:val="uk-UA"/>
        </w:rPr>
      </w:pPr>
      <w:r w:rsidRPr="00B75129">
        <w:rPr>
          <w:lang w:val="uk-UA"/>
        </w:rPr>
        <w:t>2</w:t>
      </w:r>
      <w:r>
        <w:rPr>
          <w:sz w:val="36"/>
          <w:szCs w:val="36"/>
          <w:lang w:val="uk-UA"/>
        </w:rPr>
        <w:t xml:space="preserve">. </w:t>
      </w:r>
      <w:r w:rsidR="009B7AE4" w:rsidRPr="009B7AE4">
        <w:rPr>
          <w:sz w:val="36"/>
          <w:szCs w:val="36"/>
          <w:lang w:val="uk-UA"/>
        </w:rPr>
        <w:t>R</w:t>
      </w:r>
      <w:r w:rsidR="009B7AE4" w:rsidRPr="009B7AE4">
        <w:rPr>
          <w:lang w:val="uk-UA"/>
        </w:rPr>
        <w:t xml:space="preserve"> ​​- велика величина, </w:t>
      </w:r>
      <w:r w:rsidRPr="00B75129">
        <w:rPr>
          <w:sz w:val="36"/>
          <w:szCs w:val="36"/>
          <w:lang w:val="en-US"/>
        </w:rPr>
        <w:t>V</w:t>
      </w:r>
      <w:r w:rsidRPr="00B75129">
        <w:rPr>
          <w:sz w:val="36"/>
          <w:szCs w:val="36"/>
        </w:rPr>
        <w:t xml:space="preserve"> </w:t>
      </w:r>
      <w:r w:rsidRPr="00B75129">
        <w:rPr>
          <w:position w:val="-4"/>
          <w:sz w:val="36"/>
          <w:szCs w:val="36"/>
        </w:rPr>
        <w:object w:dxaOrig="220" w:dyaOrig="220">
          <v:shape id="_x0000_i1877" type="#_x0000_t75" style="width:11.25pt;height:11.25pt" o:ole="">
            <v:imagedata r:id="rId15" o:title=""/>
          </v:shape>
          <o:OLEObject Type="Embed" ProgID="Equation.DSMT4" ShapeID="_x0000_i1877" DrawAspect="Content" ObjectID="_1635801859" r:id="rId16"/>
        </w:object>
      </w:r>
      <w:r w:rsidRPr="00B75129">
        <w:rPr>
          <w:sz w:val="36"/>
          <w:szCs w:val="36"/>
        </w:rPr>
        <w:t>0 (</w:t>
      </w:r>
      <w:r w:rsidRPr="00B75129">
        <w:rPr>
          <w:sz w:val="36"/>
          <w:szCs w:val="36"/>
          <w:lang w:val="en-US"/>
        </w:rPr>
        <w:t>V</w:t>
      </w:r>
      <w:r w:rsidRPr="00B75129">
        <w:rPr>
          <w:sz w:val="36"/>
          <w:szCs w:val="36"/>
        </w:rPr>
        <w:t>&gt;&gt;</w:t>
      </w:r>
      <w:r w:rsidRPr="00B75129">
        <w:rPr>
          <w:position w:val="-4"/>
          <w:sz w:val="36"/>
          <w:szCs w:val="36"/>
          <w:lang w:val="en-US"/>
        </w:rPr>
        <w:object w:dxaOrig="380" w:dyaOrig="260">
          <v:shape id="_x0000_i1878" type="#_x0000_t75" style="width:18.75pt;height:12.75pt" o:ole="">
            <v:imagedata r:id="rId17" o:title=""/>
          </v:shape>
          <o:OLEObject Type="Embed" ProgID="Equation.DSMT4" ShapeID="_x0000_i1878" DrawAspect="Content" ObjectID="_1635801860" r:id="rId18"/>
        </w:object>
      </w:r>
      <w:r w:rsidRPr="00B75129">
        <w:rPr>
          <w:sz w:val="36"/>
          <w:szCs w:val="36"/>
        </w:rPr>
        <w:t>)</w:t>
      </w:r>
      <w:r w:rsidR="009B7AE4" w:rsidRPr="009B7AE4">
        <w:rPr>
          <w:lang w:val="uk-UA"/>
        </w:rPr>
        <w:t xml:space="preserve">. Тоді можна вважати, що </w:t>
      </w:r>
      <w:r w:rsidRPr="00B75129">
        <w:rPr>
          <w:sz w:val="36"/>
          <w:szCs w:val="36"/>
          <w:lang w:val="en-US"/>
        </w:rPr>
        <w:t>V</w:t>
      </w:r>
      <w:r w:rsidRPr="00B75129">
        <w:rPr>
          <w:sz w:val="36"/>
          <w:szCs w:val="36"/>
        </w:rPr>
        <w:t>-</w:t>
      </w:r>
      <w:r w:rsidRPr="00B75129">
        <w:rPr>
          <w:position w:val="-4"/>
          <w:sz w:val="36"/>
          <w:szCs w:val="36"/>
          <w:lang w:val="en-US"/>
        </w:rPr>
        <w:object w:dxaOrig="380" w:dyaOrig="260">
          <v:shape id="_x0000_i1882" type="#_x0000_t75" style="width:25.5pt;height:17.25pt" o:ole="">
            <v:imagedata r:id="rId19" o:title=""/>
          </v:shape>
          <o:OLEObject Type="Embed" ProgID="Equation.DSMT4" ShapeID="_x0000_i1882" DrawAspect="Content" ObjectID="_1635801861" r:id="rId20"/>
        </w:object>
      </w:r>
      <w:r w:rsidRPr="009B7AE4">
        <w:t xml:space="preserve"> </w:t>
      </w:r>
      <w:r w:rsidR="009B7AE4" w:rsidRPr="009B7AE4">
        <w:rPr>
          <w:lang w:val="uk-UA"/>
        </w:rPr>
        <w:t xml:space="preserve"> -велика і постійна величина, а </w:t>
      </w:r>
      <w:r w:rsidR="009B7AE4" w:rsidRPr="009B7AE4">
        <w:rPr>
          <w:sz w:val="36"/>
          <w:szCs w:val="36"/>
          <w:lang w:val="uk-UA"/>
        </w:rPr>
        <w:t xml:space="preserve">I </w:t>
      </w:r>
      <w:r w:rsidR="009B7AE4" w:rsidRPr="009B7AE4">
        <w:rPr>
          <w:lang w:val="uk-UA"/>
        </w:rPr>
        <w:t xml:space="preserve">- мала і також постійна. При протіканні хімічної реакції в </w:t>
      </w:r>
      <w:r>
        <w:rPr>
          <w:lang w:val="uk-UA"/>
        </w:rPr>
        <w:t>корірці</w:t>
      </w:r>
      <w:r w:rsidR="009B7AE4" w:rsidRPr="009B7AE4">
        <w:rPr>
          <w:lang w:val="uk-UA"/>
        </w:rPr>
        <w:t xml:space="preserve"> помітно зміниться</w:t>
      </w:r>
      <w:r>
        <w:rPr>
          <w:lang w:val="uk-UA"/>
        </w:rPr>
        <w:t xml:space="preserve"> </w:t>
      </w:r>
      <w:r w:rsidR="009B7AE4" w:rsidRPr="009B7AE4">
        <w:rPr>
          <w:lang w:val="uk-UA"/>
        </w:rPr>
        <w:t xml:space="preserve">один з трьох параметрів: </w:t>
      </w:r>
      <w:r w:rsidR="009B7AE4" w:rsidRPr="009B7AE4">
        <w:rPr>
          <w:sz w:val="36"/>
          <w:szCs w:val="36"/>
          <w:lang w:val="uk-UA"/>
        </w:rPr>
        <w:t>Еа</w:t>
      </w:r>
      <w:r w:rsidR="009B7AE4" w:rsidRPr="009B7AE4">
        <w:rPr>
          <w:lang w:val="uk-UA"/>
        </w:rPr>
        <w:t xml:space="preserve">, </w:t>
      </w:r>
      <w:r w:rsidR="009B7AE4" w:rsidRPr="009B7AE4">
        <w:rPr>
          <w:sz w:val="36"/>
          <w:szCs w:val="36"/>
          <w:lang w:val="uk-UA"/>
        </w:rPr>
        <w:t>Ек</w:t>
      </w:r>
      <w:r w:rsidR="009B7AE4" w:rsidRPr="009B7AE4">
        <w:rPr>
          <w:lang w:val="uk-UA"/>
        </w:rPr>
        <w:t xml:space="preserve"> або </w:t>
      </w:r>
      <w:r w:rsidRPr="009B7AE4">
        <w:rPr>
          <w:position w:val="-4"/>
          <w:lang w:val="uk-UA"/>
        </w:rPr>
        <w:object w:dxaOrig="220" w:dyaOrig="260">
          <v:shape id="_x0000_i1889" type="#_x0000_t75" style="width:13.5pt;height:15pt" o:ole="">
            <v:imagedata r:id="rId21" o:title=""/>
          </v:shape>
          <o:OLEObject Type="Embed" ProgID="Equation.DSMT4" ShapeID="_x0000_i1889" DrawAspect="Content" ObjectID="_1635801862" r:id="rId22"/>
        </w:object>
      </w:r>
      <w:r w:rsidR="009B7AE4" w:rsidRPr="009B7AE4">
        <w:rPr>
          <w:sz w:val="36"/>
          <w:szCs w:val="36"/>
          <w:lang w:val="uk-UA"/>
        </w:rPr>
        <w:t>Е</w:t>
      </w:r>
      <w:r w:rsidR="009B7AE4" w:rsidRPr="009B7AE4">
        <w:rPr>
          <w:lang w:val="uk-UA"/>
        </w:rPr>
        <w:t xml:space="preserve">, </w:t>
      </w:r>
      <w:r>
        <w:rPr>
          <w:lang w:val="uk-UA"/>
        </w:rPr>
        <w:t>вимір</w:t>
      </w:r>
      <w:r w:rsidR="009B7AE4" w:rsidRPr="009B7AE4">
        <w:rPr>
          <w:lang w:val="uk-UA"/>
        </w:rPr>
        <w:t xml:space="preserve"> яких є основою методу потенціометричного титрування при </w:t>
      </w:r>
      <w:r w:rsidRPr="00B75129">
        <w:rPr>
          <w:sz w:val="36"/>
          <w:szCs w:val="36"/>
          <w:lang w:val="en-US"/>
        </w:rPr>
        <w:t>I</w:t>
      </w:r>
      <w:r w:rsidRPr="00B75129">
        <w:rPr>
          <w:position w:val="-4"/>
          <w:sz w:val="36"/>
          <w:szCs w:val="36"/>
          <w:lang w:val="en-US"/>
        </w:rPr>
        <w:object w:dxaOrig="220" w:dyaOrig="220">
          <v:shape id="_x0000_i1896" type="#_x0000_t75" style="width:11.25pt;height:11.25pt" o:ole="">
            <v:imagedata r:id="rId23" o:title=""/>
          </v:shape>
          <o:OLEObject Type="Embed" ProgID="Equation.DSMT4" ShapeID="_x0000_i1896" DrawAspect="Content" ObjectID="_1635801863" r:id="rId24"/>
        </w:object>
      </w:r>
      <w:r w:rsidRPr="00B75129">
        <w:rPr>
          <w:sz w:val="36"/>
          <w:szCs w:val="36"/>
          <w:lang w:val="uk-UA"/>
        </w:rPr>
        <w:t>0.</w:t>
      </w:r>
    </w:p>
    <w:p w:rsidR="009B7AE4" w:rsidRPr="009B7AE4" w:rsidRDefault="00B75129" w:rsidP="00B7512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</w:pPr>
      <w:r>
        <w:rPr>
          <w:lang w:val="uk-UA"/>
        </w:rPr>
        <w:t xml:space="preserve">3. </w:t>
      </w:r>
      <w:r w:rsidR="009B7AE4" w:rsidRPr="009B7AE4">
        <w:rPr>
          <w:sz w:val="36"/>
          <w:szCs w:val="36"/>
          <w:lang w:val="uk-UA"/>
        </w:rPr>
        <w:t>R</w:t>
      </w:r>
      <w:r w:rsidR="009B7AE4" w:rsidRPr="009B7AE4">
        <w:rPr>
          <w:lang w:val="uk-UA"/>
        </w:rPr>
        <w:t xml:space="preserve"> - мала величина. При </w:t>
      </w:r>
      <w:r>
        <w:rPr>
          <w:lang w:val="uk-UA"/>
        </w:rPr>
        <w:t>визначе</w:t>
      </w:r>
      <w:r w:rsidR="009B7AE4" w:rsidRPr="009B7AE4">
        <w:rPr>
          <w:lang w:val="uk-UA"/>
        </w:rPr>
        <w:t xml:space="preserve">них співвідношеннях </w:t>
      </w:r>
      <w:r w:rsidR="009B7AE4" w:rsidRPr="009B7AE4">
        <w:rPr>
          <w:sz w:val="36"/>
          <w:szCs w:val="36"/>
          <w:lang w:val="uk-UA"/>
        </w:rPr>
        <w:t>V</w:t>
      </w:r>
      <w:r w:rsidR="009B7AE4" w:rsidRPr="009B7AE4">
        <w:rPr>
          <w:lang w:val="uk-UA"/>
        </w:rPr>
        <w:t xml:space="preserve"> і </w:t>
      </w:r>
      <w:r w:rsidRPr="009B7AE4">
        <w:rPr>
          <w:position w:val="-4"/>
          <w:lang w:val="uk-UA"/>
        </w:rPr>
        <w:object w:dxaOrig="220" w:dyaOrig="260">
          <v:shape id="_x0000_i1899" type="#_x0000_t75" style="width:13.5pt;height:15pt" o:ole="">
            <v:imagedata r:id="rId21" o:title=""/>
          </v:shape>
          <o:OLEObject Type="Embed" ProgID="Equation.DSMT4" ShapeID="_x0000_i1899" DrawAspect="Content" ObjectID="_1635801864" r:id="rId25"/>
        </w:object>
      </w:r>
      <w:r w:rsidRPr="00B75129">
        <w:rPr>
          <w:sz w:val="36"/>
          <w:szCs w:val="36"/>
          <w:lang w:val="uk-UA"/>
        </w:rPr>
        <w:t>Е</w:t>
      </w:r>
      <w:r>
        <w:rPr>
          <w:lang w:val="uk-UA"/>
        </w:rPr>
        <w:t xml:space="preserve"> </w:t>
      </w:r>
      <w:r w:rsidR="009B7AE4" w:rsidRPr="009B7AE4">
        <w:rPr>
          <w:lang w:val="uk-UA"/>
        </w:rPr>
        <w:t>відбувається значна поляризація електродів, тому зміна електродного потенціалу як функція зміни активності потенціал</w:t>
      </w:r>
      <w:r w:rsidR="009C5B0A">
        <w:rPr>
          <w:lang w:val="uk-UA"/>
        </w:rPr>
        <w:t>визначального</w:t>
      </w:r>
      <w:r w:rsidR="009B7AE4" w:rsidRPr="009B7AE4">
        <w:rPr>
          <w:lang w:val="uk-UA"/>
        </w:rPr>
        <w:t xml:space="preserve"> компонента за рахунок хімічної реакції порівняно мало. У цих умовах доцільно вимір </w:t>
      </w:r>
      <w:r w:rsidR="009B7AE4" w:rsidRPr="009B7AE4">
        <w:rPr>
          <w:sz w:val="36"/>
          <w:szCs w:val="36"/>
          <w:lang w:val="uk-UA"/>
        </w:rPr>
        <w:t>I</w:t>
      </w:r>
      <w:r w:rsidR="009B7AE4" w:rsidRPr="009B7AE4">
        <w:rPr>
          <w:lang w:val="uk-UA"/>
        </w:rPr>
        <w:t xml:space="preserve"> і встановлення залежності </w:t>
      </w:r>
      <w:r w:rsidR="009B7AE4" w:rsidRPr="009B7AE4">
        <w:rPr>
          <w:sz w:val="36"/>
          <w:szCs w:val="36"/>
          <w:lang w:val="uk-UA"/>
        </w:rPr>
        <w:t>I</w:t>
      </w:r>
      <w:r w:rsidR="009B7AE4" w:rsidRPr="009B7AE4">
        <w:rPr>
          <w:lang w:val="uk-UA"/>
        </w:rPr>
        <w:t xml:space="preserve"> = f (а)</w:t>
      </w:r>
    </w:p>
    <w:p w:rsidR="009B7AE4" w:rsidRPr="009B7AE4" w:rsidRDefault="009B7AE4" w:rsidP="009C5B0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</w:pPr>
      <w:r w:rsidRPr="009B7AE4">
        <w:rPr>
          <w:lang w:val="uk-UA"/>
        </w:rPr>
        <w:t>Якщо один з електродів неполярізу</w:t>
      </w:r>
      <w:r w:rsidR="009C5B0A">
        <w:rPr>
          <w:lang w:val="uk-UA"/>
        </w:rPr>
        <w:t>ємо</w:t>
      </w:r>
      <w:r w:rsidRPr="009B7AE4">
        <w:rPr>
          <w:lang w:val="uk-UA"/>
        </w:rPr>
        <w:t xml:space="preserve"> (електрод порівняння), а інший має малу поверхню (мікроелектрод), то накладає</w:t>
      </w:r>
      <w:r w:rsidR="009C5B0A">
        <w:rPr>
          <w:lang w:val="uk-UA"/>
        </w:rPr>
        <w:t>ме</w:t>
      </w:r>
      <w:r w:rsidRPr="009B7AE4">
        <w:rPr>
          <w:lang w:val="uk-UA"/>
        </w:rPr>
        <w:t xml:space="preserve"> ззовні </w:t>
      </w:r>
      <w:r w:rsidRPr="009B7AE4">
        <w:rPr>
          <w:sz w:val="36"/>
          <w:szCs w:val="36"/>
          <w:lang w:val="uk-UA"/>
        </w:rPr>
        <w:t>V</w:t>
      </w:r>
      <w:r w:rsidRPr="009B7AE4">
        <w:rPr>
          <w:lang w:val="uk-UA"/>
        </w:rPr>
        <w:t xml:space="preserve"> практично визначає </w:t>
      </w:r>
      <w:r w:rsidRPr="009B7AE4">
        <w:rPr>
          <w:sz w:val="36"/>
          <w:szCs w:val="36"/>
          <w:lang w:val="uk-UA"/>
        </w:rPr>
        <w:t>Е</w:t>
      </w:r>
      <w:r w:rsidRPr="009B7AE4">
        <w:rPr>
          <w:lang w:val="uk-UA"/>
        </w:rPr>
        <w:t xml:space="preserve"> мікроелектрода (за умови, що </w:t>
      </w:r>
      <w:r w:rsidRPr="009B7AE4">
        <w:rPr>
          <w:sz w:val="36"/>
          <w:szCs w:val="36"/>
          <w:lang w:val="uk-UA"/>
        </w:rPr>
        <w:t>I</w:t>
      </w:r>
      <w:r w:rsidR="009C5B0A">
        <w:rPr>
          <w:sz w:val="36"/>
          <w:szCs w:val="36"/>
          <w:vertAlign w:val="superscript"/>
          <w:lang w:val="uk-UA"/>
        </w:rPr>
        <w:t>.</w:t>
      </w:r>
      <w:r w:rsidRPr="009B7AE4">
        <w:rPr>
          <w:sz w:val="36"/>
          <w:szCs w:val="36"/>
          <w:lang w:val="uk-UA"/>
        </w:rPr>
        <w:t>R</w:t>
      </w:r>
      <w:r w:rsidRPr="009B7AE4">
        <w:rPr>
          <w:lang w:val="uk-UA"/>
        </w:rPr>
        <w:t xml:space="preserve"> мал</w:t>
      </w:r>
      <w:r w:rsidR="009C5B0A">
        <w:rPr>
          <w:lang w:val="uk-UA"/>
        </w:rPr>
        <w:t>е</w:t>
      </w:r>
      <w:r w:rsidRPr="009B7AE4">
        <w:rPr>
          <w:lang w:val="uk-UA"/>
        </w:rPr>
        <w:t xml:space="preserve">). При виборі такої величини </w:t>
      </w:r>
      <w:r w:rsidRPr="009B7AE4">
        <w:rPr>
          <w:sz w:val="36"/>
          <w:szCs w:val="36"/>
          <w:lang w:val="uk-UA"/>
        </w:rPr>
        <w:t>V</w:t>
      </w:r>
      <w:r w:rsidRPr="009B7AE4">
        <w:rPr>
          <w:lang w:val="uk-UA"/>
        </w:rPr>
        <w:t xml:space="preserve">, яка б відповідала </w:t>
      </w:r>
      <w:r w:rsidRPr="009B7AE4">
        <w:rPr>
          <w:sz w:val="36"/>
          <w:szCs w:val="36"/>
          <w:lang w:val="uk-UA"/>
        </w:rPr>
        <w:t>Е</w:t>
      </w:r>
      <w:r w:rsidRPr="009B7AE4">
        <w:rPr>
          <w:lang w:val="uk-UA"/>
        </w:rPr>
        <w:t xml:space="preserve"> мікроелектрода в області так званого граничного дифузійного струму </w:t>
      </w:r>
      <w:r w:rsidRPr="009B7AE4">
        <w:rPr>
          <w:sz w:val="36"/>
          <w:szCs w:val="36"/>
          <w:lang w:val="uk-UA"/>
        </w:rPr>
        <w:t>І</w:t>
      </w:r>
      <w:r w:rsidRPr="009B7AE4">
        <w:rPr>
          <w:lang w:val="uk-UA"/>
        </w:rPr>
        <w:t xml:space="preserve">пр., </w:t>
      </w:r>
      <w:r w:rsidR="009C5B0A">
        <w:rPr>
          <w:lang w:val="uk-UA"/>
        </w:rPr>
        <w:t>м</w:t>
      </w:r>
      <w:r w:rsidRPr="009B7AE4">
        <w:rPr>
          <w:lang w:val="uk-UA"/>
        </w:rPr>
        <w:t>ає</w:t>
      </w:r>
      <w:r w:rsidR="009C5B0A">
        <w:rPr>
          <w:lang w:val="uk-UA"/>
        </w:rPr>
        <w:t>мо</w:t>
      </w:r>
      <w:r w:rsidRPr="009B7AE4">
        <w:rPr>
          <w:lang w:val="uk-UA"/>
        </w:rPr>
        <w:t xml:space="preserve"> справу з прямою вольтамперометр</w:t>
      </w:r>
      <w:r w:rsidR="009C5B0A">
        <w:rPr>
          <w:lang w:val="uk-UA"/>
        </w:rPr>
        <w:t>ією.</w:t>
      </w:r>
    </w:p>
    <w:p w:rsidR="009B7AE4" w:rsidRPr="009B7AE4" w:rsidRDefault="009B7AE4" w:rsidP="009B7AE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lang w:val="uk-UA"/>
        </w:rPr>
      </w:pPr>
      <w:r w:rsidRPr="009B7AE4">
        <w:rPr>
          <w:lang w:val="uk-UA"/>
        </w:rPr>
        <w:t xml:space="preserve">Якщо ж подібні вимірювання виконуються при зміні активності (концентрації) деполяризатора за рахунок хімічної реакції, що </w:t>
      </w:r>
      <w:r w:rsidR="009C5B0A">
        <w:rPr>
          <w:lang w:val="uk-UA"/>
        </w:rPr>
        <w:t>перебігає</w:t>
      </w:r>
      <w:r w:rsidRPr="009B7AE4">
        <w:rPr>
          <w:lang w:val="uk-UA"/>
        </w:rPr>
        <w:t xml:space="preserve"> в </w:t>
      </w:r>
      <w:r w:rsidR="009C5B0A">
        <w:rPr>
          <w:lang w:val="uk-UA"/>
        </w:rPr>
        <w:t>комірці</w:t>
      </w:r>
      <w:r w:rsidRPr="009B7AE4">
        <w:rPr>
          <w:lang w:val="uk-UA"/>
        </w:rPr>
        <w:t>, то це - амперометричне титрування.</w:t>
      </w:r>
    </w:p>
    <w:p w:rsidR="009C5B0A" w:rsidRPr="009B7AE4" w:rsidRDefault="009C5B0A" w:rsidP="009C5B0A">
      <w:pPr>
        <w:ind w:firstLine="708"/>
        <w:jc w:val="both"/>
        <w:rPr>
          <w:lang w:val="uk-UA"/>
        </w:rPr>
      </w:pPr>
      <w:r w:rsidRPr="009B7AE4">
        <w:rPr>
          <w:lang w:val="uk-UA"/>
        </w:rPr>
        <w:t xml:space="preserve">Майже в усіх методах концентрацію досліджуваниого розчину або масу речовини визначають прямим або побічним (непрямим) методами. </w:t>
      </w:r>
    </w:p>
    <w:p w:rsidR="008824B9" w:rsidRPr="009B7AE4" w:rsidRDefault="009C5B0A" w:rsidP="009B7AE4">
      <w:pPr>
        <w:ind w:firstLine="708"/>
        <w:jc w:val="both"/>
        <w:rPr>
          <w:lang w:val="uk-UA"/>
        </w:rPr>
      </w:pPr>
      <w:r w:rsidRPr="009C5B0A">
        <w:rPr>
          <w:lang w:val="uk-UA"/>
        </w:rPr>
        <w:t>У</w:t>
      </w:r>
      <w:r w:rsidR="008824B9" w:rsidRPr="009C5B0A">
        <w:rPr>
          <w:lang w:val="uk-UA"/>
        </w:rPr>
        <w:t xml:space="preserve"> прямому методі </w:t>
      </w:r>
      <w:r w:rsidR="008824B9" w:rsidRPr="009B7AE4">
        <w:rPr>
          <w:lang w:val="uk-UA"/>
        </w:rPr>
        <w:t xml:space="preserve">виміряють аналітичний (фізичний) сигнал і розраховують кількість речовини. </w:t>
      </w:r>
      <w:r w:rsidRPr="009C5B0A">
        <w:rPr>
          <w:lang w:val="uk-UA"/>
        </w:rPr>
        <w:t>У</w:t>
      </w:r>
      <w:r w:rsidR="008824B9" w:rsidRPr="009C5B0A">
        <w:rPr>
          <w:lang w:val="uk-UA"/>
        </w:rPr>
        <w:t xml:space="preserve"> побічних методах</w:t>
      </w:r>
      <w:r w:rsidR="008824B9" w:rsidRPr="009B7AE4">
        <w:rPr>
          <w:lang w:val="uk-UA"/>
        </w:rPr>
        <w:t xml:space="preserve"> </w:t>
      </w:r>
      <w:r>
        <w:rPr>
          <w:lang w:val="uk-UA"/>
        </w:rPr>
        <w:t xml:space="preserve">аналізований </w:t>
      </w:r>
      <w:r w:rsidR="008824B9" w:rsidRPr="009B7AE4">
        <w:rPr>
          <w:lang w:val="uk-UA"/>
        </w:rPr>
        <w:t>розчин титрують   реагентом   точно   відомої   концентрації  і  с</w:t>
      </w:r>
      <w:r>
        <w:rPr>
          <w:lang w:val="uk-UA"/>
        </w:rPr>
        <w:t>тежать</w:t>
      </w:r>
      <w:r w:rsidR="008824B9" w:rsidRPr="009B7AE4">
        <w:rPr>
          <w:lang w:val="uk-UA"/>
        </w:rPr>
        <w:t xml:space="preserve">  за  відносною зміною аналітичного сигналу. Будують криві титрування, визначають кінцеву точку титрування. Проводять розрахунки.</w:t>
      </w:r>
    </w:p>
    <w:p w:rsidR="009B7AE4" w:rsidRDefault="008824B9" w:rsidP="009B7AE4">
      <w:pPr>
        <w:ind w:firstLine="720"/>
        <w:jc w:val="both"/>
        <w:rPr>
          <w:lang w:val="uk-UA"/>
        </w:rPr>
      </w:pPr>
      <w:r w:rsidRPr="009B7AE4">
        <w:rPr>
          <w:lang w:val="uk-UA"/>
        </w:rPr>
        <w:t>Для визначення концентрації або маси визначаємого компонента для</w:t>
      </w:r>
      <w:r w:rsidR="009C5B0A">
        <w:rPr>
          <w:lang w:val="uk-UA"/>
        </w:rPr>
        <w:t xml:space="preserve"> прямих методів застосовують різні способи (табл.1.2).</w:t>
      </w:r>
    </w:p>
    <w:p w:rsidR="009C5B0A" w:rsidRPr="009B7AE4" w:rsidRDefault="009C5B0A" w:rsidP="009B7AE4">
      <w:pPr>
        <w:ind w:firstLine="720"/>
        <w:jc w:val="both"/>
        <w:rPr>
          <w:lang w:val="uk-UA"/>
        </w:rPr>
      </w:pPr>
      <w:r>
        <w:rPr>
          <w:lang w:val="uk-UA"/>
        </w:rPr>
        <w:t>Незважаючи на всю різноманітність електрохімічних методів, заснованих на едлектрохімічних процесах, вони влаємозалежні спільністю закономірностей цих процесів. З електрохімічної кінетики відомо, що електродні процеси значно розрізняються між собою швидкістю перенесення зарядів між електродом і розчином, а отже, швиджкістю встановлення рівноважних електродних потенціалів (</w:t>
      </w:r>
      <w:r w:rsidRPr="009C5B0A">
        <w:rPr>
          <w:sz w:val="36"/>
          <w:szCs w:val="36"/>
          <w:lang w:val="uk-UA"/>
        </w:rPr>
        <w:t>Е</w:t>
      </w:r>
      <w:r>
        <w:rPr>
          <w:lang w:val="uk-UA"/>
        </w:rPr>
        <w:t xml:space="preserve"> </w:t>
      </w:r>
      <w:r w:rsidRPr="009C5B0A">
        <w:rPr>
          <w:vertAlign w:val="subscript"/>
          <w:lang w:val="uk-UA"/>
        </w:rPr>
        <w:t>рівн</w:t>
      </w:r>
      <w:r>
        <w:rPr>
          <w:lang w:val="uk-UA"/>
        </w:rPr>
        <w:t>.)</w:t>
      </w:r>
    </w:p>
    <w:p w:rsidR="009B7AE4" w:rsidRPr="009B7AE4" w:rsidRDefault="008824B9" w:rsidP="009B7AE4">
      <w:pPr>
        <w:pStyle w:val="HTML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7A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F3A61" w:rsidRPr="009C5B0A" w:rsidRDefault="001F3A61" w:rsidP="009B7AE4">
      <w:pPr>
        <w:ind w:firstLine="720"/>
        <w:jc w:val="both"/>
        <w:rPr>
          <w:color w:val="000000"/>
          <w:spacing w:val="-2"/>
          <w:lang w:val="uk-UA"/>
        </w:rPr>
      </w:pPr>
    </w:p>
    <w:sectPr w:rsidR="001F3A61" w:rsidRPr="009C5B0A" w:rsidSect="001F3A61">
      <w:pgSz w:w="11907" w:h="16840" w:code="9"/>
      <w:pgMar w:top="1134" w:right="851" w:bottom="1134" w:left="1418" w:header="0" w:footer="0" w:gutter="0"/>
      <w:cols w:space="720"/>
      <w:noEndnote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933A75"/>
    <w:multiLevelType w:val="hybridMultilevel"/>
    <w:tmpl w:val="F498F96E"/>
    <w:lvl w:ilvl="0" w:tplc="BAB43F74">
      <w:start w:val="1"/>
      <w:numFmt w:val="decimal"/>
      <w:lvlText w:val="%1."/>
      <w:lvlJc w:val="left"/>
      <w:pPr>
        <w:tabs>
          <w:tab w:val="num" w:pos="6740"/>
        </w:tabs>
        <w:ind w:left="674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7460"/>
        </w:tabs>
        <w:ind w:left="74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8180"/>
        </w:tabs>
        <w:ind w:left="81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8900"/>
        </w:tabs>
        <w:ind w:left="89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9620"/>
        </w:tabs>
        <w:ind w:left="96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10340"/>
        </w:tabs>
        <w:ind w:left="103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11060"/>
        </w:tabs>
        <w:ind w:left="110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11780"/>
        </w:tabs>
        <w:ind w:left="117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12500"/>
        </w:tabs>
        <w:ind w:left="12500" w:hanging="180"/>
      </w:pPr>
    </w:lvl>
  </w:abstractNum>
  <w:abstractNum w:abstractNumId="2">
    <w:nsid w:val="09663C98"/>
    <w:multiLevelType w:val="hybridMultilevel"/>
    <w:tmpl w:val="86DADF7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AD2975"/>
    <w:multiLevelType w:val="hybridMultilevel"/>
    <w:tmpl w:val="31BA38CC"/>
    <w:lvl w:ilvl="0" w:tplc="041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82754A"/>
    <w:multiLevelType w:val="hybridMultilevel"/>
    <w:tmpl w:val="DC2C1FD8"/>
    <w:lvl w:ilvl="0" w:tplc="0419000F">
      <w:start w:val="1"/>
      <w:numFmt w:val="decimal"/>
      <w:lvlText w:val="%1."/>
      <w:lvlJc w:val="left"/>
      <w:pPr>
        <w:tabs>
          <w:tab w:val="num" w:pos="1500"/>
        </w:tabs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5">
    <w:nsid w:val="1C0C3FC1"/>
    <w:multiLevelType w:val="hybridMultilevel"/>
    <w:tmpl w:val="FDE6F1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10A2357"/>
    <w:multiLevelType w:val="hybridMultilevel"/>
    <w:tmpl w:val="E2A0BEB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B1A33AB"/>
    <w:multiLevelType w:val="hybridMultilevel"/>
    <w:tmpl w:val="5616E8D2"/>
    <w:lvl w:ilvl="0" w:tplc="041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3D81322"/>
    <w:multiLevelType w:val="hybridMultilevel"/>
    <w:tmpl w:val="4570485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74084"/>
    <w:multiLevelType w:val="hybridMultilevel"/>
    <w:tmpl w:val="7E2E0A6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6FB3C15"/>
    <w:multiLevelType w:val="hybridMultilevel"/>
    <w:tmpl w:val="FC1A3AFE"/>
    <w:lvl w:ilvl="0" w:tplc="B10CA8A2">
      <w:start w:val="1"/>
      <w:numFmt w:val="decimal"/>
      <w:lvlText w:val="%1."/>
      <w:lvlJc w:val="left"/>
      <w:pPr>
        <w:tabs>
          <w:tab w:val="num" w:pos="988"/>
        </w:tabs>
        <w:ind w:left="988" w:hanging="6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93"/>
        </w:tabs>
        <w:ind w:left="139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13"/>
        </w:tabs>
        <w:ind w:left="211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33"/>
        </w:tabs>
        <w:ind w:left="283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53"/>
        </w:tabs>
        <w:ind w:left="355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73"/>
        </w:tabs>
        <w:ind w:left="427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93"/>
        </w:tabs>
        <w:ind w:left="499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13"/>
        </w:tabs>
        <w:ind w:left="571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33"/>
        </w:tabs>
        <w:ind w:left="6433" w:hanging="180"/>
      </w:pPr>
    </w:lvl>
  </w:abstractNum>
  <w:abstractNum w:abstractNumId="11">
    <w:nsid w:val="49D1273D"/>
    <w:multiLevelType w:val="hybridMultilevel"/>
    <w:tmpl w:val="12C8CD00"/>
    <w:lvl w:ilvl="0" w:tplc="0419000F">
      <w:start w:val="1"/>
      <w:numFmt w:val="decimal"/>
      <w:lvlText w:val="%1."/>
      <w:lvlJc w:val="left"/>
      <w:pPr>
        <w:tabs>
          <w:tab w:val="num" w:pos="1500"/>
        </w:tabs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12">
    <w:nsid w:val="4C3A1150"/>
    <w:multiLevelType w:val="hybridMultilevel"/>
    <w:tmpl w:val="DF60EE92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3">
    <w:nsid w:val="4D004C2D"/>
    <w:multiLevelType w:val="singleLevel"/>
    <w:tmpl w:val="577A74E4"/>
    <w:lvl w:ilvl="0">
      <w:start w:val="1"/>
      <w:numFmt w:val="decimal"/>
      <w:lvlText w:val="%1."/>
      <w:legacy w:legacy="1" w:legacySpace="0" w:legacyIndent="258"/>
      <w:lvlJc w:val="left"/>
      <w:rPr>
        <w:rFonts w:ascii="Times New Roman" w:hAnsi="Times New Roman" w:hint="default"/>
      </w:rPr>
    </w:lvl>
  </w:abstractNum>
  <w:abstractNum w:abstractNumId="14">
    <w:nsid w:val="550B3CDA"/>
    <w:multiLevelType w:val="singleLevel"/>
    <w:tmpl w:val="507618F0"/>
    <w:lvl w:ilvl="0">
      <w:start w:val="1"/>
      <w:numFmt w:val="decimal"/>
      <w:lvlText w:val="%1."/>
      <w:legacy w:legacy="1" w:legacySpace="0" w:legacyIndent="266"/>
      <w:lvlJc w:val="left"/>
      <w:rPr>
        <w:rFonts w:ascii="Times New Roman" w:hAnsi="Times New Roman" w:hint="default"/>
      </w:rPr>
    </w:lvl>
  </w:abstractNum>
  <w:abstractNum w:abstractNumId="15">
    <w:nsid w:val="592640F9"/>
    <w:multiLevelType w:val="hybridMultilevel"/>
    <w:tmpl w:val="72E2E978"/>
    <w:lvl w:ilvl="0" w:tplc="041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D863663"/>
    <w:multiLevelType w:val="hybridMultilevel"/>
    <w:tmpl w:val="5CF21CAC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>
    <w:nsid w:val="6DBF79FB"/>
    <w:multiLevelType w:val="singleLevel"/>
    <w:tmpl w:val="C5DAB96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8">
    <w:nsid w:val="6DE25133"/>
    <w:multiLevelType w:val="hybridMultilevel"/>
    <w:tmpl w:val="7548BA4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10E0251"/>
    <w:multiLevelType w:val="singleLevel"/>
    <w:tmpl w:val="062E5672"/>
    <w:lvl w:ilvl="0">
      <w:start w:val="1"/>
      <w:numFmt w:val="decimal"/>
      <w:lvlText w:val="%1. "/>
      <w:legacy w:legacy="1" w:legacySpace="0" w:legacyIndent="283"/>
      <w:lvlJc w:val="left"/>
      <w:pPr>
        <w:ind w:left="1003" w:hanging="283"/>
      </w:pPr>
      <w:rPr>
        <w:rFonts w:ascii="Times New Roman" w:hAnsi="Times New Roman" w:cs="Times New Roman" w:hint="default"/>
        <w:b w:val="0"/>
        <w:bCs w:val="0"/>
        <w:i w:val="0"/>
        <w:iCs w:val="0"/>
        <w:sz w:val="28"/>
        <w:szCs w:val="28"/>
        <w:u w:val="none"/>
      </w:rPr>
    </w:lvl>
  </w:abstractNum>
  <w:abstractNum w:abstractNumId="20">
    <w:nsid w:val="75BB6596"/>
    <w:multiLevelType w:val="singleLevel"/>
    <w:tmpl w:val="062E5672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 w:val="0"/>
        <w:bCs w:val="0"/>
        <w:i w:val="0"/>
        <w:iCs w:val="0"/>
        <w:sz w:val="28"/>
        <w:szCs w:val="28"/>
        <w:u w:val="none"/>
      </w:rPr>
    </w:lvl>
  </w:abstractNum>
  <w:abstractNum w:abstractNumId="21">
    <w:nsid w:val="7CC27F27"/>
    <w:multiLevelType w:val="singleLevel"/>
    <w:tmpl w:val="062E5672"/>
    <w:lvl w:ilvl="0">
      <w:start w:val="1"/>
      <w:numFmt w:val="decimal"/>
      <w:lvlText w:val="%1. "/>
      <w:legacy w:legacy="1" w:legacySpace="0" w:legacyIndent="283"/>
      <w:lvlJc w:val="left"/>
      <w:pPr>
        <w:ind w:left="1003" w:hanging="283"/>
      </w:pPr>
      <w:rPr>
        <w:rFonts w:ascii="Times New Roman" w:hAnsi="Times New Roman" w:cs="Times New Roman" w:hint="default"/>
        <w:b w:val="0"/>
        <w:bCs w:val="0"/>
        <w:i w:val="0"/>
        <w:iCs w:val="0"/>
        <w:sz w:val="28"/>
        <w:szCs w:val="28"/>
        <w:u w:val="none"/>
      </w:rPr>
    </w:lvl>
  </w:abstractNum>
  <w:abstractNum w:abstractNumId="22">
    <w:nsid w:val="7D52761E"/>
    <w:multiLevelType w:val="hybridMultilevel"/>
    <w:tmpl w:val="85FEF128"/>
    <w:lvl w:ilvl="0" w:tplc="6FCC87FE">
      <w:start w:val="2"/>
      <w:numFmt w:val="decimal"/>
      <w:lvlText w:val="%1."/>
      <w:lvlJc w:val="left"/>
      <w:pPr>
        <w:ind w:left="18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80" w:hanging="360"/>
      </w:pPr>
    </w:lvl>
    <w:lvl w:ilvl="2" w:tplc="0419001B" w:tentative="1">
      <w:start w:val="1"/>
      <w:numFmt w:val="lowerRoman"/>
      <w:lvlText w:val="%3."/>
      <w:lvlJc w:val="right"/>
      <w:pPr>
        <w:ind w:left="3300" w:hanging="180"/>
      </w:pPr>
    </w:lvl>
    <w:lvl w:ilvl="3" w:tplc="0419000F" w:tentative="1">
      <w:start w:val="1"/>
      <w:numFmt w:val="decimal"/>
      <w:lvlText w:val="%4."/>
      <w:lvlJc w:val="left"/>
      <w:pPr>
        <w:ind w:left="4020" w:hanging="360"/>
      </w:pPr>
    </w:lvl>
    <w:lvl w:ilvl="4" w:tplc="04190019" w:tentative="1">
      <w:start w:val="1"/>
      <w:numFmt w:val="lowerLetter"/>
      <w:lvlText w:val="%5."/>
      <w:lvlJc w:val="left"/>
      <w:pPr>
        <w:ind w:left="4740" w:hanging="360"/>
      </w:pPr>
    </w:lvl>
    <w:lvl w:ilvl="5" w:tplc="0419001B" w:tentative="1">
      <w:start w:val="1"/>
      <w:numFmt w:val="lowerRoman"/>
      <w:lvlText w:val="%6."/>
      <w:lvlJc w:val="right"/>
      <w:pPr>
        <w:ind w:left="5460" w:hanging="180"/>
      </w:pPr>
    </w:lvl>
    <w:lvl w:ilvl="6" w:tplc="0419000F" w:tentative="1">
      <w:start w:val="1"/>
      <w:numFmt w:val="decimal"/>
      <w:lvlText w:val="%7."/>
      <w:lvlJc w:val="left"/>
      <w:pPr>
        <w:ind w:left="6180" w:hanging="360"/>
      </w:pPr>
    </w:lvl>
    <w:lvl w:ilvl="7" w:tplc="04190019" w:tentative="1">
      <w:start w:val="1"/>
      <w:numFmt w:val="lowerLetter"/>
      <w:lvlText w:val="%8."/>
      <w:lvlJc w:val="left"/>
      <w:pPr>
        <w:ind w:left="6900" w:hanging="360"/>
      </w:pPr>
    </w:lvl>
    <w:lvl w:ilvl="8" w:tplc="041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23">
    <w:nsid w:val="7EFD05EA"/>
    <w:multiLevelType w:val="hybridMultilevel"/>
    <w:tmpl w:val="9C9EFF48"/>
    <w:lvl w:ilvl="0" w:tplc="4B520756">
      <w:start w:val="1"/>
      <w:numFmt w:val="decimal"/>
      <w:lvlText w:val="%1."/>
      <w:lvlJc w:val="left"/>
      <w:pPr>
        <w:tabs>
          <w:tab w:val="num" w:pos="1425"/>
        </w:tabs>
        <w:ind w:left="1425" w:hanging="8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num w:numId="1">
    <w:abstractNumId w:val="1"/>
  </w:num>
  <w:num w:numId="2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1003" w:hanging="283"/>
        </w:pPr>
        <w:rPr>
          <w:rFonts w:ascii="Wingdings" w:hAnsi="Wingdings" w:cs="Wingdings" w:hint="default"/>
          <w:b w:val="0"/>
          <w:bCs w:val="0"/>
          <w:i w:val="0"/>
          <w:iCs w:val="0"/>
          <w:sz w:val="28"/>
          <w:szCs w:val="28"/>
          <w:u w:val="none"/>
        </w:rPr>
      </w:lvl>
    </w:lvlOverride>
  </w:num>
  <w:num w:numId="3">
    <w:abstractNumId w:val="20"/>
  </w:num>
  <w:num w:numId="4">
    <w:abstractNumId w:val="19"/>
  </w:num>
  <w:num w:numId="5">
    <w:abstractNumId w:val="21"/>
  </w:num>
  <w:num w:numId="6">
    <w:abstractNumId w:val="17"/>
  </w:num>
  <w:num w:numId="7">
    <w:abstractNumId w:val="6"/>
  </w:num>
  <w:num w:numId="8">
    <w:abstractNumId w:val="5"/>
  </w:num>
  <w:num w:numId="9">
    <w:abstractNumId w:val="9"/>
  </w:num>
  <w:num w:numId="10">
    <w:abstractNumId w:val="13"/>
  </w:num>
  <w:num w:numId="11">
    <w:abstractNumId w:val="14"/>
  </w:num>
  <w:num w:numId="12">
    <w:abstractNumId w:val="12"/>
  </w:num>
  <w:num w:numId="13">
    <w:abstractNumId w:val="10"/>
  </w:num>
  <w:num w:numId="14">
    <w:abstractNumId w:val="23"/>
  </w:num>
  <w:num w:numId="15">
    <w:abstractNumId w:val="2"/>
  </w:num>
  <w:num w:numId="16">
    <w:abstractNumId w:val="4"/>
  </w:num>
  <w:num w:numId="17">
    <w:abstractNumId w:val="11"/>
  </w:num>
  <w:num w:numId="18">
    <w:abstractNumId w:val="16"/>
  </w:num>
  <w:num w:numId="19">
    <w:abstractNumId w:val="8"/>
  </w:num>
  <w:num w:numId="20">
    <w:abstractNumId w:val="18"/>
  </w:num>
  <w:num w:numId="21">
    <w:abstractNumId w:val="3"/>
  </w:num>
  <w:num w:numId="22">
    <w:abstractNumId w:val="7"/>
  </w:num>
  <w:num w:numId="23">
    <w:abstractNumId w:val="15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4B9"/>
    <w:rsid w:val="0013069B"/>
    <w:rsid w:val="001C72CF"/>
    <w:rsid w:val="001F3A61"/>
    <w:rsid w:val="002623CC"/>
    <w:rsid w:val="002731DA"/>
    <w:rsid w:val="002F6BE7"/>
    <w:rsid w:val="00320CAD"/>
    <w:rsid w:val="003319C0"/>
    <w:rsid w:val="003631CE"/>
    <w:rsid w:val="00374A2A"/>
    <w:rsid w:val="003C44E3"/>
    <w:rsid w:val="0040702B"/>
    <w:rsid w:val="00463EE0"/>
    <w:rsid w:val="004D10C4"/>
    <w:rsid w:val="00567783"/>
    <w:rsid w:val="005724B8"/>
    <w:rsid w:val="00582619"/>
    <w:rsid w:val="005B1261"/>
    <w:rsid w:val="005D5F1C"/>
    <w:rsid w:val="00611BDB"/>
    <w:rsid w:val="00620B98"/>
    <w:rsid w:val="006A6506"/>
    <w:rsid w:val="006B4425"/>
    <w:rsid w:val="00725390"/>
    <w:rsid w:val="007A2577"/>
    <w:rsid w:val="007C2FC0"/>
    <w:rsid w:val="007D7235"/>
    <w:rsid w:val="008824B9"/>
    <w:rsid w:val="00884147"/>
    <w:rsid w:val="00897BA3"/>
    <w:rsid w:val="008A0403"/>
    <w:rsid w:val="008B4753"/>
    <w:rsid w:val="008C676F"/>
    <w:rsid w:val="00984046"/>
    <w:rsid w:val="009B3049"/>
    <w:rsid w:val="009B7AE4"/>
    <w:rsid w:val="009C5B0A"/>
    <w:rsid w:val="00A168E4"/>
    <w:rsid w:val="00AF463E"/>
    <w:rsid w:val="00B75129"/>
    <w:rsid w:val="00C05A9E"/>
    <w:rsid w:val="00C45DAA"/>
    <w:rsid w:val="00C7506D"/>
    <w:rsid w:val="00C83E0C"/>
    <w:rsid w:val="00DE7B93"/>
    <w:rsid w:val="00E5732C"/>
    <w:rsid w:val="00E9199C"/>
    <w:rsid w:val="00E92A69"/>
    <w:rsid w:val="00F221C6"/>
    <w:rsid w:val="00F65237"/>
    <w:rsid w:val="00F71864"/>
    <w:rsid w:val="00F86EBB"/>
    <w:rsid w:val="00F93E58"/>
    <w:rsid w:val="00FA0B64"/>
    <w:rsid w:val="00FC2953"/>
    <w:rsid w:val="00FE0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6"/>
    <o:shapelayout v:ext="edit">
      <o:idmap v:ext="edit" data="1"/>
    </o:shapelayout>
  </w:shapeDefaults>
  <w:decimalSymbol w:val=","/>
  <w:listSeparator w:val=";"/>
  <w15:chartTrackingRefBased/>
  <w15:docId w15:val="{2D2ADD58-E504-47B2-9A09-4D602792D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24B9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8824B9"/>
    <w:pPr>
      <w:keepNext/>
      <w:widowControl w:val="0"/>
      <w:jc w:val="center"/>
      <w:outlineLvl w:val="0"/>
    </w:pPr>
  </w:style>
  <w:style w:type="paragraph" w:styleId="2">
    <w:name w:val="heading 2"/>
    <w:basedOn w:val="a"/>
    <w:next w:val="a"/>
    <w:link w:val="20"/>
    <w:qFormat/>
    <w:rsid w:val="008824B9"/>
    <w:pPr>
      <w:keepNext/>
      <w:widowControl w:val="0"/>
      <w:jc w:val="both"/>
      <w:outlineLvl w:val="1"/>
    </w:pPr>
  </w:style>
  <w:style w:type="paragraph" w:styleId="6">
    <w:name w:val="heading 6"/>
    <w:basedOn w:val="a"/>
    <w:next w:val="a"/>
    <w:link w:val="60"/>
    <w:qFormat/>
    <w:rsid w:val="008824B9"/>
    <w:pPr>
      <w:keepNext/>
      <w:jc w:val="both"/>
      <w:outlineLvl w:val="5"/>
    </w:pPr>
    <w:rPr>
      <w:u w:val="single"/>
      <w:lang w:val="uk-UA"/>
    </w:rPr>
  </w:style>
  <w:style w:type="paragraph" w:styleId="7">
    <w:name w:val="heading 7"/>
    <w:basedOn w:val="a"/>
    <w:next w:val="a"/>
    <w:link w:val="70"/>
    <w:qFormat/>
    <w:rsid w:val="008824B9"/>
    <w:pPr>
      <w:spacing w:before="240" w:after="60"/>
      <w:outlineLvl w:val="6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824B9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rsid w:val="008824B9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60">
    <w:name w:val="Заголовок 6 Знак"/>
    <w:basedOn w:val="a0"/>
    <w:link w:val="6"/>
    <w:rsid w:val="008824B9"/>
    <w:rPr>
      <w:rFonts w:ascii="Times New Roman" w:eastAsia="Times New Roman" w:hAnsi="Times New Roman" w:cs="Times New Roman"/>
      <w:sz w:val="28"/>
      <w:szCs w:val="28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8824B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ody Text Indent"/>
    <w:basedOn w:val="a"/>
    <w:link w:val="a4"/>
    <w:rsid w:val="008824B9"/>
    <w:pPr>
      <w:ind w:firstLine="720"/>
      <w:jc w:val="both"/>
    </w:pPr>
    <w:rPr>
      <w:lang w:val="uk-UA"/>
    </w:rPr>
  </w:style>
  <w:style w:type="character" w:customStyle="1" w:styleId="a4">
    <w:name w:val="Основной текст с отступом Знак"/>
    <w:basedOn w:val="a0"/>
    <w:link w:val="a3"/>
    <w:rsid w:val="008824B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3">
    <w:name w:val="Body Text 3"/>
    <w:basedOn w:val="a"/>
    <w:link w:val="30"/>
    <w:rsid w:val="008824B9"/>
    <w:pPr>
      <w:ind w:right="-108"/>
      <w:jc w:val="both"/>
    </w:pPr>
    <w:rPr>
      <w:b/>
      <w:bCs/>
      <w:u w:val="single"/>
      <w:lang w:val="uk-UA"/>
    </w:rPr>
  </w:style>
  <w:style w:type="character" w:customStyle="1" w:styleId="30">
    <w:name w:val="Основной текст 3 Знак"/>
    <w:basedOn w:val="a0"/>
    <w:link w:val="3"/>
    <w:rsid w:val="008824B9"/>
    <w:rPr>
      <w:rFonts w:ascii="Times New Roman" w:eastAsia="Times New Roman" w:hAnsi="Times New Roman" w:cs="Times New Roman"/>
      <w:b/>
      <w:bCs/>
      <w:sz w:val="28"/>
      <w:szCs w:val="28"/>
      <w:u w:val="single"/>
      <w:lang w:val="uk-UA" w:eastAsia="ru-RU"/>
    </w:rPr>
  </w:style>
  <w:style w:type="paragraph" w:styleId="a5">
    <w:name w:val="Body Text"/>
    <w:basedOn w:val="a"/>
    <w:link w:val="a6"/>
    <w:rsid w:val="008824B9"/>
    <w:pPr>
      <w:spacing w:after="120"/>
    </w:pPr>
  </w:style>
  <w:style w:type="character" w:customStyle="1" w:styleId="a6">
    <w:name w:val="Основной текст Знак"/>
    <w:basedOn w:val="a0"/>
    <w:link w:val="a5"/>
    <w:rsid w:val="008824B9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1">
    <w:name w:val="Body Text Indent 2"/>
    <w:basedOn w:val="a"/>
    <w:link w:val="22"/>
    <w:rsid w:val="008824B9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8824B9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7">
    <w:name w:val="header"/>
    <w:basedOn w:val="a"/>
    <w:link w:val="a8"/>
    <w:rsid w:val="008824B9"/>
    <w:pPr>
      <w:tabs>
        <w:tab w:val="center" w:pos="4153"/>
        <w:tab w:val="right" w:pos="8306"/>
      </w:tabs>
    </w:pPr>
  </w:style>
  <w:style w:type="character" w:customStyle="1" w:styleId="a8">
    <w:name w:val="Верхний колонтитул Знак"/>
    <w:basedOn w:val="a0"/>
    <w:link w:val="a7"/>
    <w:rsid w:val="008824B9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Normal1">
    <w:name w:val="Normal1"/>
    <w:rsid w:val="008824B9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table" w:styleId="a9">
    <w:name w:val="Table Grid"/>
    <w:basedOn w:val="a1"/>
    <w:rsid w:val="008824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semiHidden/>
    <w:unhideWhenUsed/>
    <w:rsid w:val="00F71864"/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71864"/>
    <w:rPr>
      <w:rFonts w:ascii="Consolas" w:eastAsia="Times New Roman" w:hAnsi="Consolas" w:cs="Consolas"/>
      <w:sz w:val="20"/>
      <w:szCs w:val="20"/>
      <w:lang w:eastAsia="ru-RU"/>
    </w:rPr>
  </w:style>
  <w:style w:type="paragraph" w:styleId="aa">
    <w:name w:val="List Paragraph"/>
    <w:basedOn w:val="a"/>
    <w:uiPriority w:val="34"/>
    <w:qFormat/>
    <w:rsid w:val="00B751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82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5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8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87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167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23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169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6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2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6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0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5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5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64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05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352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48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635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66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72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03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27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59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294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43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54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532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841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607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9.wmf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oleObject" Target="embeddings/oleObject11.bin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oleObject" Target="embeddings/oleObject10.bin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2827</Words>
  <Characters>16116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2019-11-20T21:17:00Z</dcterms:created>
  <dcterms:modified xsi:type="dcterms:W3CDTF">2019-11-20T21:17:00Z</dcterms:modified>
</cp:coreProperties>
</file>